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7EC11" w14:textId="2861780B" w:rsidR="00481AE6" w:rsidRDefault="00481AE6" w:rsidP="00481AE6">
      <w:pPr>
        <w:jc w:val="center"/>
        <w:rPr>
          <w:rFonts w:ascii="Arial" w:hAnsi="Arial" w:cs="Arial"/>
          <w:b/>
        </w:rPr>
      </w:pPr>
      <w:bookmarkStart w:id="0" w:name="_GoBack"/>
      <w:bookmarkEnd w:id="0"/>
      <w:r>
        <w:rPr>
          <w:noProof/>
        </w:rPr>
        <w:drawing>
          <wp:anchor distT="0" distB="0" distL="114300" distR="114300" simplePos="0" relativeHeight="251660800" behindDoc="1" locked="0" layoutInCell="1" allowOverlap="1" wp14:anchorId="0F3CEDA3" wp14:editId="37F41E7B">
            <wp:simplePos x="0" y="0"/>
            <wp:positionH relativeFrom="page">
              <wp:posOffset>47625</wp:posOffset>
            </wp:positionH>
            <wp:positionV relativeFrom="page">
              <wp:posOffset>771525</wp:posOffset>
            </wp:positionV>
            <wp:extent cx="7559040" cy="10290610"/>
            <wp:effectExtent l="0" t="0" r="3810" b="0"/>
            <wp:wrapNone/>
            <wp:docPr id="4" name="Imagem 4"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1">
                      <a:extLst>
                        <a:ext uri="{28A0092B-C50C-407E-A947-70E740481C1C}">
                          <a14:useLocalDpi xmlns:a14="http://schemas.microsoft.com/office/drawing/2010/main" val="0"/>
                        </a:ext>
                      </a:extLst>
                    </a:blip>
                    <a:stretch>
                      <a:fillRect/>
                    </a:stretch>
                  </pic:blipFill>
                  <pic:spPr>
                    <a:xfrm>
                      <a:off x="0" y="0"/>
                      <a:ext cx="7559040" cy="10290610"/>
                    </a:xfrm>
                    <a:prstGeom prst="rect">
                      <a:avLst/>
                    </a:prstGeom>
                  </pic:spPr>
                </pic:pic>
              </a:graphicData>
            </a:graphic>
            <wp14:sizeRelH relativeFrom="margin">
              <wp14:pctWidth>0</wp14:pctWidth>
            </wp14:sizeRelH>
            <wp14:sizeRelV relativeFrom="margin">
              <wp14:pctHeight>0</wp14:pctHeight>
            </wp14:sizeRelV>
          </wp:anchor>
        </w:drawing>
      </w:r>
    </w:p>
    <w:p w14:paraId="13AEDEFE" w14:textId="77777777" w:rsidR="00481AE6" w:rsidRDefault="00481AE6" w:rsidP="00481AE6">
      <w:pPr>
        <w:jc w:val="center"/>
        <w:rPr>
          <w:rFonts w:ascii="Arial" w:hAnsi="Arial" w:cs="Arial"/>
          <w:b/>
        </w:rPr>
      </w:pPr>
    </w:p>
    <w:p w14:paraId="38765D20" w14:textId="77777777" w:rsidR="00481AE6" w:rsidRDefault="00481AE6" w:rsidP="00481AE6">
      <w:pPr>
        <w:jc w:val="center"/>
        <w:rPr>
          <w:rFonts w:ascii="Arial" w:hAnsi="Arial" w:cs="Arial"/>
          <w:b/>
        </w:rPr>
      </w:pPr>
    </w:p>
    <w:p w14:paraId="29921D6C" w14:textId="77777777" w:rsidR="00481AE6" w:rsidRDefault="00481AE6" w:rsidP="00481AE6">
      <w:pPr>
        <w:jc w:val="center"/>
        <w:rPr>
          <w:rFonts w:ascii="Arial" w:hAnsi="Arial" w:cs="Arial"/>
          <w:b/>
        </w:rPr>
      </w:pPr>
    </w:p>
    <w:p w14:paraId="66BB1B1C" w14:textId="77777777" w:rsidR="00481AE6" w:rsidRDefault="00481AE6" w:rsidP="00481AE6">
      <w:pPr>
        <w:jc w:val="center"/>
        <w:rPr>
          <w:rFonts w:ascii="Arial" w:hAnsi="Arial" w:cs="Arial"/>
          <w:b/>
        </w:rPr>
      </w:pPr>
    </w:p>
    <w:p w14:paraId="20319BCD" w14:textId="1FEED4AB" w:rsidR="002E3C0B" w:rsidRPr="00481AE6" w:rsidRDefault="002E3C0B" w:rsidP="00481AE6">
      <w:pPr>
        <w:jc w:val="center"/>
        <w:rPr>
          <w:rFonts w:ascii="Arial" w:hAnsi="Arial" w:cs="Arial"/>
          <w:b/>
        </w:rPr>
      </w:pPr>
      <w:r w:rsidRPr="00481AE6">
        <w:rPr>
          <w:rFonts w:ascii="Arial" w:hAnsi="Arial" w:cs="Arial"/>
          <w:b/>
        </w:rPr>
        <w:t>ASSEMBLEIA LEGISLATIVA DO ESTADO DE SÃO PAULO</w:t>
      </w:r>
    </w:p>
    <w:p w14:paraId="2A32D660" w14:textId="7055E436" w:rsidR="002E3C0B" w:rsidRPr="00481AE6" w:rsidRDefault="002E3C0B" w:rsidP="002E3C0B">
      <w:pPr>
        <w:pStyle w:val="Cabealho"/>
        <w:jc w:val="center"/>
        <w:rPr>
          <w:rFonts w:ascii="Arial" w:hAnsi="Arial" w:cs="Arial"/>
          <w:b/>
        </w:rPr>
      </w:pPr>
      <w:r w:rsidRPr="00481AE6">
        <w:rPr>
          <w:rFonts w:ascii="Arial" w:hAnsi="Arial" w:cs="Arial"/>
          <w:b/>
        </w:rPr>
        <w:t xml:space="preserve">Palácio 9 de </w:t>
      </w:r>
      <w:proofErr w:type="gramStart"/>
      <w:r w:rsidRPr="00481AE6">
        <w:rPr>
          <w:rFonts w:ascii="Arial" w:hAnsi="Arial" w:cs="Arial"/>
          <w:b/>
        </w:rPr>
        <w:t>Julho</w:t>
      </w:r>
      <w:proofErr w:type="gramEnd"/>
    </w:p>
    <w:p w14:paraId="7B56DE9D" w14:textId="490D56F1" w:rsidR="002E3C0B" w:rsidRPr="0056333E" w:rsidRDefault="002E3C0B" w:rsidP="002E3C0B">
      <w:pPr>
        <w:rPr>
          <w:rFonts w:ascii="Arial" w:hAnsi="Arial" w:cs="Arial"/>
          <w:color w:val="5B5B5F"/>
        </w:rPr>
      </w:pPr>
    </w:p>
    <w:p w14:paraId="59FE7C8B" w14:textId="77777777" w:rsidR="002E3C0B" w:rsidRDefault="002E3C0B" w:rsidP="002E3C0B">
      <w:pPr>
        <w:jc w:val="center"/>
        <w:rPr>
          <w:rFonts w:ascii="Arial" w:hAnsi="Arial" w:cs="Arial"/>
          <w:b/>
          <w:color w:val="000000" w:themeColor="text1"/>
          <w:sz w:val="32"/>
          <w:szCs w:val="32"/>
        </w:rPr>
      </w:pPr>
    </w:p>
    <w:p w14:paraId="534BD180" w14:textId="088ACCF4" w:rsidR="000617AC" w:rsidRPr="0056333E" w:rsidRDefault="000617AC" w:rsidP="000617AC">
      <w:pPr>
        <w:jc w:val="center"/>
        <w:rPr>
          <w:rFonts w:ascii="Arial" w:hAnsi="Arial" w:cs="Arial"/>
          <w:b/>
          <w:color w:val="000000" w:themeColor="text1"/>
          <w:sz w:val="32"/>
          <w:szCs w:val="32"/>
        </w:rPr>
      </w:pPr>
      <w:r w:rsidRPr="0056333E">
        <w:rPr>
          <w:rFonts w:ascii="Arial" w:hAnsi="Arial" w:cs="Arial"/>
          <w:b/>
          <w:color w:val="000000" w:themeColor="text1"/>
          <w:sz w:val="32"/>
          <w:szCs w:val="32"/>
        </w:rPr>
        <w:t xml:space="preserve">PREGÃO </w:t>
      </w:r>
      <w:r w:rsidRPr="009D7F7B">
        <w:rPr>
          <w:rFonts w:ascii="Arial" w:hAnsi="Arial" w:cs="Arial"/>
          <w:b/>
          <w:sz w:val="32"/>
          <w:szCs w:val="32"/>
        </w:rPr>
        <w:t>ELETRÔNICO ALESP Nº</w:t>
      </w:r>
      <w:r w:rsidR="00717D45" w:rsidRPr="009D7F7B">
        <w:rPr>
          <w:rFonts w:ascii="Arial" w:hAnsi="Arial" w:cs="Arial"/>
          <w:b/>
          <w:sz w:val="32"/>
          <w:szCs w:val="32"/>
        </w:rPr>
        <w:t xml:space="preserve"> 90005</w:t>
      </w:r>
      <w:r w:rsidRPr="009D7F7B">
        <w:rPr>
          <w:rFonts w:ascii="Arial" w:hAnsi="Arial" w:cs="Arial"/>
          <w:b/>
          <w:sz w:val="32"/>
          <w:szCs w:val="32"/>
        </w:rPr>
        <w:t>/2024</w:t>
      </w:r>
    </w:p>
    <w:p w14:paraId="1EB106CD" w14:textId="77777777" w:rsidR="000617AC" w:rsidRDefault="000617AC" w:rsidP="000617AC">
      <w:pPr>
        <w:jc w:val="center"/>
        <w:rPr>
          <w:rFonts w:ascii="Arial" w:hAnsi="Arial" w:cs="Arial"/>
          <w:b/>
          <w:color w:val="000000" w:themeColor="text1"/>
          <w:sz w:val="32"/>
          <w:szCs w:val="32"/>
          <w:highlight w:val="lightGray"/>
        </w:rPr>
      </w:pPr>
    </w:p>
    <w:p w14:paraId="085E9E26" w14:textId="77777777" w:rsidR="000617AC" w:rsidRPr="0056333E" w:rsidRDefault="000617AC" w:rsidP="000617AC">
      <w:pPr>
        <w:jc w:val="center"/>
        <w:rPr>
          <w:rFonts w:ascii="Arial" w:hAnsi="Arial" w:cs="Arial"/>
          <w:b/>
          <w:bCs/>
          <w:color w:val="000000" w:themeColor="text1"/>
          <w:sz w:val="32"/>
          <w:szCs w:val="32"/>
        </w:rPr>
      </w:pPr>
      <w:r>
        <w:rPr>
          <w:rFonts w:ascii="Arial" w:hAnsi="Arial" w:cs="Arial"/>
          <w:b/>
          <w:color w:val="000000" w:themeColor="text1"/>
          <w:sz w:val="32"/>
          <w:szCs w:val="32"/>
          <w:highlight w:val="lightGray"/>
        </w:rPr>
        <w:t xml:space="preserve">BENS E </w:t>
      </w:r>
      <w:r w:rsidRPr="0056333E">
        <w:rPr>
          <w:rFonts w:ascii="Arial" w:hAnsi="Arial" w:cs="Arial"/>
          <w:b/>
          <w:color w:val="000000" w:themeColor="text1"/>
          <w:sz w:val="32"/>
          <w:szCs w:val="32"/>
          <w:highlight w:val="lightGray"/>
        </w:rPr>
        <w:t xml:space="preserve">SERVIÇOS COMUNS / </w:t>
      </w:r>
      <w:r>
        <w:rPr>
          <w:rFonts w:ascii="Arial" w:hAnsi="Arial" w:cs="Arial"/>
          <w:b/>
          <w:color w:val="000000" w:themeColor="text1"/>
          <w:sz w:val="32"/>
          <w:szCs w:val="32"/>
          <w:highlight w:val="lightGray"/>
        </w:rPr>
        <w:t>REGISTRO DE PREÇOS</w:t>
      </w:r>
    </w:p>
    <w:p w14:paraId="30E5C9B5" w14:textId="77777777" w:rsidR="000617AC" w:rsidRPr="0056333E" w:rsidRDefault="000617AC" w:rsidP="000617AC">
      <w:pPr>
        <w:rPr>
          <w:rFonts w:ascii="Arial" w:hAnsi="Arial" w:cs="Arial"/>
          <w:b/>
          <w:bCs/>
          <w:color w:val="000000" w:themeColor="text1"/>
        </w:rPr>
      </w:pPr>
    </w:p>
    <w:p w14:paraId="7A77FD8A" w14:textId="77777777" w:rsidR="000617AC" w:rsidRDefault="000617AC" w:rsidP="000617AC">
      <w:pPr>
        <w:jc w:val="center"/>
        <w:rPr>
          <w:rFonts w:ascii="Arial" w:hAnsi="Arial" w:cs="Arial"/>
          <w:b/>
          <w:color w:val="000000" w:themeColor="text1"/>
          <w:sz w:val="32"/>
          <w:szCs w:val="32"/>
        </w:rPr>
      </w:pPr>
      <w:r>
        <w:rPr>
          <w:rFonts w:ascii="Arial" w:hAnsi="Arial" w:cs="Arial"/>
          <w:b/>
          <w:color w:val="000000" w:themeColor="text1"/>
          <w:sz w:val="32"/>
          <w:szCs w:val="32"/>
        </w:rPr>
        <w:t>SISTEMA DE REGISTRO DE PREÇOS</w:t>
      </w:r>
    </w:p>
    <w:p w14:paraId="6846A0B3" w14:textId="77777777" w:rsidR="000617AC" w:rsidRPr="0056333E" w:rsidRDefault="000617AC" w:rsidP="000617AC">
      <w:pPr>
        <w:rPr>
          <w:rFonts w:ascii="Arial" w:hAnsi="Arial" w:cs="Arial"/>
          <w:color w:val="000000" w:themeColor="text1"/>
        </w:rPr>
      </w:pPr>
    </w:p>
    <w:p w14:paraId="788FDFBF" w14:textId="61F981DD" w:rsidR="000617AC" w:rsidRPr="0056333E" w:rsidRDefault="000617AC" w:rsidP="003D17FA">
      <w:pPr>
        <w:jc w:val="both"/>
        <w:rPr>
          <w:rFonts w:ascii="Arial" w:hAnsi="Arial" w:cs="Arial"/>
          <w:color w:val="FF0000"/>
          <w:highlight w:val="yellow"/>
        </w:rPr>
      </w:pPr>
      <w:r w:rsidRPr="0056333E">
        <w:rPr>
          <w:rFonts w:ascii="Arial" w:hAnsi="Arial" w:cs="Arial"/>
          <w:b/>
          <w:bCs/>
          <w:color w:val="000000" w:themeColor="text1"/>
        </w:rPr>
        <w:t xml:space="preserve">OBJETO: </w:t>
      </w:r>
      <w:r w:rsidRPr="001932E5">
        <w:rPr>
          <w:rFonts w:ascii="Arial" w:hAnsi="Arial" w:cs="Arial"/>
          <w:color w:val="000000" w:themeColor="text1"/>
        </w:rPr>
        <w:t xml:space="preserve">O objeto desta contratação, por meio de </w:t>
      </w:r>
      <w:r w:rsidR="003D17FA">
        <w:rPr>
          <w:rFonts w:ascii="Arial" w:hAnsi="Arial" w:cs="Arial"/>
          <w:color w:val="000000" w:themeColor="text1"/>
        </w:rPr>
        <w:t xml:space="preserve">Sistema de Registro de Preços, </w:t>
      </w:r>
      <w:r w:rsidRPr="001932E5">
        <w:rPr>
          <w:rFonts w:ascii="Arial" w:hAnsi="Arial" w:cs="Arial"/>
          <w:color w:val="000000" w:themeColor="text1"/>
        </w:rPr>
        <w:t xml:space="preserve">consiste </w:t>
      </w:r>
      <w:r w:rsidR="001247AA">
        <w:rPr>
          <w:rFonts w:ascii="Arial" w:hAnsi="Arial" w:cs="Arial"/>
          <w:color w:val="000000" w:themeColor="text1"/>
        </w:rPr>
        <w:t xml:space="preserve">no </w:t>
      </w:r>
      <w:r w:rsidR="003D17FA" w:rsidRPr="001247AA">
        <w:rPr>
          <w:rFonts w:ascii="Arial" w:hAnsi="Arial" w:cs="Arial"/>
          <w:b/>
        </w:rPr>
        <w:t>fornecimento de água mineral</w:t>
      </w:r>
      <w:r w:rsidRPr="001247AA">
        <w:rPr>
          <w:rFonts w:ascii="Arial" w:hAnsi="Arial" w:cs="Arial"/>
          <w:b/>
        </w:rPr>
        <w:t xml:space="preserve"> sem gás em galões de 20 litros.</w:t>
      </w:r>
      <w:r w:rsidRPr="001247AA">
        <w:rPr>
          <w:rFonts w:ascii="Arial" w:hAnsi="Arial" w:cs="Arial"/>
        </w:rPr>
        <w:t xml:space="preserve"> </w:t>
      </w:r>
    </w:p>
    <w:p w14:paraId="428791BB" w14:textId="77777777" w:rsidR="000617AC" w:rsidRDefault="000617AC" w:rsidP="000617AC">
      <w:pPr>
        <w:rPr>
          <w:rFonts w:ascii="Arial" w:hAnsi="Arial" w:cs="Arial"/>
          <w:color w:val="5B5B5F"/>
          <w:sz w:val="28"/>
          <w:szCs w:val="28"/>
        </w:rPr>
      </w:pPr>
    </w:p>
    <w:p w14:paraId="65EE89C6" w14:textId="77777777" w:rsidR="000617AC" w:rsidRDefault="000617AC" w:rsidP="000617AC">
      <w:pPr>
        <w:rPr>
          <w:rFonts w:ascii="Arial" w:hAnsi="Arial" w:cs="Arial"/>
          <w:color w:val="5B5B5F"/>
          <w:sz w:val="26"/>
          <w:szCs w:val="26"/>
        </w:rPr>
      </w:pPr>
    </w:p>
    <w:p w14:paraId="0B285EC7" w14:textId="77777777" w:rsidR="000617AC" w:rsidRPr="00400512" w:rsidRDefault="000617AC" w:rsidP="000617AC">
      <w:pPr>
        <w:jc w:val="center"/>
        <w:rPr>
          <w:rFonts w:ascii="Arial" w:hAnsi="Arial" w:cs="Arial"/>
          <w:b/>
          <w:bCs/>
          <w:color w:val="000000" w:themeColor="text1"/>
          <w:sz w:val="32"/>
          <w:szCs w:val="32"/>
          <w:u w:val="single"/>
        </w:rPr>
      </w:pPr>
      <w:r w:rsidRPr="00400512">
        <w:rPr>
          <w:rFonts w:ascii="Arial" w:hAnsi="Arial" w:cs="Arial"/>
          <w:b/>
          <w:bCs/>
          <w:color w:val="000000" w:themeColor="text1"/>
          <w:sz w:val="32"/>
          <w:szCs w:val="32"/>
          <w:u w:val="single"/>
        </w:rPr>
        <w:t xml:space="preserve">QUADRO DE INFORMAÇÕES BÁSICAS </w:t>
      </w:r>
    </w:p>
    <w:p w14:paraId="26C8B6B6" w14:textId="77777777" w:rsidR="000617AC" w:rsidRPr="00400512" w:rsidRDefault="000617AC" w:rsidP="000617AC">
      <w:pPr>
        <w:rPr>
          <w:rFonts w:ascii="Arial" w:hAnsi="Arial" w:cs="Arial"/>
          <w:b/>
          <w:bCs/>
          <w:color w:val="000000" w:themeColor="text1"/>
        </w:rPr>
      </w:pPr>
    </w:p>
    <w:p w14:paraId="7D16235A" w14:textId="77777777" w:rsidR="000617AC" w:rsidRPr="00400512" w:rsidRDefault="000617AC" w:rsidP="000617AC">
      <w:pPr>
        <w:rPr>
          <w:rFonts w:ascii="Arial" w:hAnsi="Arial" w:cs="Arial"/>
          <w:b/>
          <w:bCs/>
          <w:color w:val="000000" w:themeColor="text1"/>
        </w:rPr>
      </w:pPr>
    </w:p>
    <w:p w14:paraId="55573F96" w14:textId="77777777" w:rsidR="000617AC" w:rsidRPr="00400512" w:rsidRDefault="000617AC" w:rsidP="000617AC">
      <w:pPr>
        <w:rPr>
          <w:rFonts w:ascii="Arial" w:hAnsi="Arial" w:cs="Arial"/>
          <w:bCs/>
          <w:color w:val="000000" w:themeColor="text1"/>
        </w:rPr>
      </w:pPr>
      <w:r w:rsidRPr="00400512">
        <w:rPr>
          <w:rFonts w:ascii="Arial" w:hAnsi="Arial" w:cs="Arial"/>
          <w:b/>
          <w:bCs/>
          <w:color w:val="000000" w:themeColor="text1"/>
        </w:rPr>
        <w:t xml:space="preserve">CONTRATANTE: </w:t>
      </w:r>
      <w:r w:rsidRPr="00400512">
        <w:rPr>
          <w:rFonts w:ascii="Arial" w:hAnsi="Arial" w:cs="Arial"/>
          <w:bCs/>
          <w:color w:val="000000" w:themeColor="text1"/>
        </w:rPr>
        <w:t>ASSEMBLEIA LEGISLATIVA DO ESTADO DE SÃO PAULO - ALESP</w:t>
      </w:r>
    </w:p>
    <w:p w14:paraId="0F2F3C21" w14:textId="77777777" w:rsidR="000617AC" w:rsidRPr="00400512" w:rsidRDefault="000617AC" w:rsidP="000617AC">
      <w:pPr>
        <w:rPr>
          <w:rFonts w:ascii="Arial" w:hAnsi="Arial" w:cs="Arial"/>
          <w:b/>
          <w:bCs/>
          <w:color w:val="000000" w:themeColor="text1"/>
        </w:rPr>
      </w:pPr>
    </w:p>
    <w:p w14:paraId="22228147" w14:textId="65AEDBA6" w:rsidR="000617AC" w:rsidRPr="00400512" w:rsidRDefault="000617AC" w:rsidP="000617AC">
      <w:pPr>
        <w:rPr>
          <w:rFonts w:ascii="Arial" w:hAnsi="Arial" w:cs="Arial"/>
          <w:bCs/>
          <w:color w:val="000000" w:themeColor="text1"/>
        </w:rPr>
      </w:pPr>
      <w:r w:rsidRPr="00400512">
        <w:rPr>
          <w:rFonts w:ascii="Arial" w:hAnsi="Arial" w:cs="Arial"/>
          <w:b/>
          <w:bCs/>
          <w:color w:val="000000" w:themeColor="text1"/>
        </w:rPr>
        <w:t>PRAZO DE ENTREGA</w:t>
      </w:r>
      <w:r w:rsidRPr="00400512">
        <w:rPr>
          <w:rFonts w:ascii="Arial" w:hAnsi="Arial" w:cs="Arial"/>
          <w:bCs/>
          <w:color w:val="000000" w:themeColor="text1"/>
        </w:rPr>
        <w:t xml:space="preserve">: </w:t>
      </w:r>
      <w:r w:rsidR="00680CB4">
        <w:rPr>
          <w:rFonts w:ascii="Arial" w:hAnsi="Arial" w:cs="Arial"/>
          <w:bCs/>
          <w:color w:val="000000" w:themeColor="text1"/>
        </w:rPr>
        <w:t>1</w:t>
      </w:r>
      <w:r w:rsidRPr="00400512">
        <w:rPr>
          <w:rFonts w:ascii="Arial" w:hAnsi="Arial" w:cs="Arial"/>
          <w:bCs/>
          <w:color w:val="000000" w:themeColor="text1"/>
        </w:rPr>
        <w:t>0 (</w:t>
      </w:r>
      <w:r w:rsidR="00680CB4">
        <w:rPr>
          <w:rFonts w:ascii="Arial" w:hAnsi="Arial" w:cs="Arial"/>
          <w:bCs/>
          <w:color w:val="000000" w:themeColor="text1"/>
        </w:rPr>
        <w:t>dez</w:t>
      </w:r>
      <w:r w:rsidRPr="00400512">
        <w:rPr>
          <w:rFonts w:ascii="Arial" w:hAnsi="Arial" w:cs="Arial"/>
          <w:bCs/>
          <w:color w:val="000000" w:themeColor="text1"/>
        </w:rPr>
        <w:t xml:space="preserve">) dias </w:t>
      </w:r>
    </w:p>
    <w:p w14:paraId="20C6389E" w14:textId="77777777" w:rsidR="000617AC" w:rsidRPr="00400512" w:rsidRDefault="000617AC" w:rsidP="000617AC">
      <w:pPr>
        <w:rPr>
          <w:rFonts w:ascii="Arial" w:hAnsi="Arial" w:cs="Arial"/>
          <w:b/>
          <w:bCs/>
          <w:color w:val="000000" w:themeColor="text1"/>
        </w:rPr>
      </w:pPr>
    </w:p>
    <w:p w14:paraId="6F76C53C" w14:textId="77777777" w:rsidR="000617AC" w:rsidRPr="00400512" w:rsidRDefault="000617AC" w:rsidP="000617AC">
      <w:pPr>
        <w:rPr>
          <w:rFonts w:ascii="Arial" w:hAnsi="Arial" w:cs="Arial"/>
          <w:b/>
          <w:bCs/>
          <w:color w:val="000000" w:themeColor="text1"/>
        </w:rPr>
      </w:pPr>
      <w:r w:rsidRPr="00400512">
        <w:rPr>
          <w:rFonts w:ascii="Arial" w:hAnsi="Arial" w:cs="Arial"/>
          <w:b/>
          <w:bCs/>
          <w:color w:val="000000" w:themeColor="text1"/>
        </w:rPr>
        <w:t xml:space="preserve">LOCAL DE EXECUÇÃO/ENTREGA: </w:t>
      </w:r>
      <w:r w:rsidRPr="00400512">
        <w:rPr>
          <w:rFonts w:ascii="Arial" w:hAnsi="Arial" w:cs="Arial"/>
          <w:bCs/>
          <w:color w:val="000000" w:themeColor="text1"/>
        </w:rPr>
        <w:t xml:space="preserve">Palácio 9 de </w:t>
      </w:r>
      <w:proofErr w:type="gramStart"/>
      <w:r w:rsidRPr="00400512">
        <w:rPr>
          <w:rFonts w:ascii="Arial" w:hAnsi="Arial" w:cs="Arial"/>
          <w:bCs/>
          <w:color w:val="000000" w:themeColor="text1"/>
        </w:rPr>
        <w:t>Julho</w:t>
      </w:r>
      <w:proofErr w:type="gramEnd"/>
    </w:p>
    <w:p w14:paraId="3A7985B5" w14:textId="77777777" w:rsidR="000617AC" w:rsidRPr="00400512" w:rsidRDefault="000617AC" w:rsidP="000617AC">
      <w:pPr>
        <w:rPr>
          <w:rFonts w:ascii="Arial" w:hAnsi="Arial" w:cs="Arial"/>
          <w:b/>
          <w:bCs/>
          <w:color w:val="000000" w:themeColor="text1"/>
        </w:rPr>
      </w:pPr>
    </w:p>
    <w:p w14:paraId="630B54C8" w14:textId="77777777" w:rsidR="000617AC" w:rsidRPr="00400512" w:rsidRDefault="000617AC" w:rsidP="000617AC">
      <w:pPr>
        <w:rPr>
          <w:rFonts w:ascii="Arial" w:hAnsi="Arial" w:cs="Arial"/>
          <w:b/>
          <w:bCs/>
          <w:color w:val="000000" w:themeColor="text1"/>
        </w:rPr>
      </w:pPr>
      <w:r w:rsidRPr="00400512">
        <w:rPr>
          <w:rFonts w:ascii="Arial" w:hAnsi="Arial" w:cs="Arial"/>
          <w:b/>
          <w:bCs/>
          <w:color w:val="000000" w:themeColor="text1"/>
        </w:rPr>
        <w:t>VALOR TOTAL ESTIMADO DA CONTRATAÇÃO</w:t>
      </w:r>
    </w:p>
    <w:p w14:paraId="44C0694D" w14:textId="77777777" w:rsidR="000617AC" w:rsidRPr="00400512" w:rsidRDefault="000617AC" w:rsidP="000617AC">
      <w:pPr>
        <w:rPr>
          <w:rFonts w:ascii="Arial" w:hAnsi="Arial" w:cs="Arial"/>
          <w:b/>
          <w:bCs/>
          <w:color w:val="000000" w:themeColor="text1"/>
        </w:rPr>
      </w:pPr>
      <w:r w:rsidRPr="00400512">
        <w:rPr>
          <w:rFonts w:ascii="Arial" w:hAnsi="Arial" w:cs="Arial"/>
          <w:b/>
          <w:bCs/>
          <w:color w:val="000000" w:themeColor="text1"/>
        </w:rPr>
        <w:t>R$ 117.360,00 (cento e dezessete mil, trezentos e sessenta reais)</w:t>
      </w:r>
    </w:p>
    <w:p w14:paraId="2494975A" w14:textId="77777777" w:rsidR="000617AC" w:rsidRPr="00400512" w:rsidRDefault="000617AC" w:rsidP="000617AC">
      <w:pPr>
        <w:rPr>
          <w:rFonts w:ascii="Arial" w:hAnsi="Arial" w:cs="Arial"/>
          <w:color w:val="000000" w:themeColor="text1"/>
        </w:rPr>
      </w:pPr>
    </w:p>
    <w:p w14:paraId="737F0C24" w14:textId="77777777" w:rsidR="000617AC" w:rsidRPr="00400512" w:rsidRDefault="000617AC" w:rsidP="000617AC">
      <w:pPr>
        <w:rPr>
          <w:rFonts w:ascii="Arial" w:hAnsi="Arial" w:cs="Arial"/>
          <w:b/>
          <w:bCs/>
          <w:color w:val="000000" w:themeColor="text1"/>
        </w:rPr>
      </w:pPr>
      <w:r w:rsidRPr="000A6737">
        <w:rPr>
          <w:rFonts w:ascii="Arial" w:hAnsi="Arial" w:cs="Arial"/>
          <w:b/>
          <w:bCs/>
          <w:color w:val="000000" w:themeColor="text1"/>
        </w:rPr>
        <w:t>DATA DA SESSÃO PÚBLICA</w:t>
      </w:r>
    </w:p>
    <w:p w14:paraId="6C01C6F9" w14:textId="70D06691" w:rsidR="000617AC" w:rsidRPr="00400512" w:rsidRDefault="000617AC" w:rsidP="000617AC">
      <w:pPr>
        <w:rPr>
          <w:rFonts w:ascii="Arial" w:hAnsi="Arial" w:cs="Arial"/>
          <w:b/>
          <w:bCs/>
          <w:color w:val="000000" w:themeColor="text1"/>
        </w:rPr>
      </w:pPr>
      <w:r w:rsidRPr="000A6737">
        <w:rPr>
          <w:rFonts w:ascii="Arial" w:hAnsi="Arial" w:cs="Arial"/>
          <w:b/>
          <w:color w:val="000000" w:themeColor="text1"/>
        </w:rPr>
        <w:t xml:space="preserve">Dia </w:t>
      </w:r>
      <w:r w:rsidR="000A6737" w:rsidRPr="000A6737">
        <w:rPr>
          <w:rFonts w:ascii="Arial" w:hAnsi="Arial" w:cs="Arial"/>
          <w:b/>
          <w:color w:val="000000" w:themeColor="text1"/>
        </w:rPr>
        <w:t>24/07/</w:t>
      </w:r>
      <w:r w:rsidR="000A6737" w:rsidRPr="000A6737">
        <w:rPr>
          <w:rFonts w:ascii="Arial" w:hAnsi="Arial" w:cs="Arial"/>
          <w:b/>
        </w:rPr>
        <w:t>2024</w:t>
      </w:r>
      <w:r w:rsidRPr="000A6737">
        <w:rPr>
          <w:rFonts w:ascii="Arial" w:hAnsi="Arial" w:cs="Arial"/>
          <w:b/>
          <w:bCs/>
        </w:rPr>
        <w:t xml:space="preserve"> </w:t>
      </w:r>
      <w:r w:rsidRPr="000A6737">
        <w:rPr>
          <w:rFonts w:ascii="Arial" w:hAnsi="Arial" w:cs="Arial"/>
          <w:b/>
        </w:rPr>
        <w:t xml:space="preserve">às </w:t>
      </w:r>
      <w:r w:rsidR="000A6737" w:rsidRPr="000A6737">
        <w:rPr>
          <w:rFonts w:ascii="Arial" w:hAnsi="Arial" w:cs="Arial"/>
          <w:b/>
        </w:rPr>
        <w:t>14:30</w:t>
      </w:r>
      <w:r w:rsidRPr="000A6737">
        <w:rPr>
          <w:rFonts w:ascii="Arial" w:hAnsi="Arial" w:cs="Arial"/>
          <w:b/>
          <w:bCs/>
        </w:rPr>
        <w:t>h (horário de Brasília</w:t>
      </w:r>
      <w:r w:rsidRPr="00400512">
        <w:rPr>
          <w:rFonts w:ascii="Arial" w:hAnsi="Arial" w:cs="Arial"/>
          <w:b/>
          <w:bCs/>
          <w:color w:val="000000" w:themeColor="text1"/>
        </w:rPr>
        <w:t>)</w:t>
      </w:r>
    </w:p>
    <w:p w14:paraId="1B3B2F14" w14:textId="77777777" w:rsidR="000617AC" w:rsidRPr="00400512" w:rsidRDefault="000617AC" w:rsidP="000617AC">
      <w:pPr>
        <w:jc w:val="both"/>
        <w:rPr>
          <w:rFonts w:ascii="Arial" w:hAnsi="Arial" w:cs="Arial"/>
          <w:b/>
          <w:bCs/>
          <w:caps/>
          <w:color w:val="000000" w:themeColor="text1"/>
        </w:rPr>
      </w:pPr>
    </w:p>
    <w:p w14:paraId="4889C60A" w14:textId="77777777" w:rsidR="000617AC" w:rsidRPr="00400512" w:rsidRDefault="000617AC" w:rsidP="000617AC">
      <w:pPr>
        <w:jc w:val="both"/>
        <w:rPr>
          <w:rFonts w:ascii="Arial" w:hAnsi="Arial" w:cs="Arial"/>
          <w:color w:val="000000" w:themeColor="text1"/>
        </w:rPr>
      </w:pPr>
      <w:r w:rsidRPr="00400512">
        <w:rPr>
          <w:rFonts w:ascii="Arial" w:hAnsi="Arial" w:cs="Arial"/>
          <w:b/>
          <w:bCs/>
          <w:caps/>
          <w:color w:val="000000" w:themeColor="text1"/>
        </w:rPr>
        <w:t xml:space="preserve">Critério de Julgamento: </w:t>
      </w:r>
      <w:bookmarkStart w:id="1" w:name="_Hlk162438027"/>
      <w:r w:rsidRPr="00400512">
        <w:rPr>
          <w:rFonts w:ascii="Arial" w:hAnsi="Arial" w:cs="Arial"/>
          <w:color w:val="000000" w:themeColor="text1"/>
        </w:rPr>
        <w:t xml:space="preserve">MENOR PREÇO </w:t>
      </w:r>
      <w:r w:rsidRPr="00400512">
        <w:rPr>
          <w:rFonts w:ascii="Arial" w:hAnsi="Arial" w:cs="Arial"/>
          <w:b/>
          <w:color w:val="000000" w:themeColor="text1"/>
        </w:rPr>
        <w:t xml:space="preserve">POR ITEM </w:t>
      </w:r>
    </w:p>
    <w:bookmarkEnd w:id="1"/>
    <w:p w14:paraId="687F5B2D" w14:textId="77777777" w:rsidR="000617AC" w:rsidRPr="00400512" w:rsidRDefault="000617AC" w:rsidP="000617AC">
      <w:pPr>
        <w:jc w:val="both"/>
        <w:rPr>
          <w:rFonts w:ascii="Arial" w:hAnsi="Arial" w:cs="Arial"/>
          <w:color w:val="000000" w:themeColor="text1"/>
        </w:rPr>
      </w:pPr>
    </w:p>
    <w:p w14:paraId="78D9BC9D" w14:textId="77777777" w:rsidR="000617AC" w:rsidRPr="00400512" w:rsidRDefault="000617AC" w:rsidP="000617AC">
      <w:pPr>
        <w:jc w:val="both"/>
        <w:rPr>
          <w:rFonts w:ascii="Arial" w:hAnsi="Arial" w:cs="Arial"/>
          <w:color w:val="000000" w:themeColor="text1"/>
        </w:rPr>
      </w:pPr>
      <w:r w:rsidRPr="00400512">
        <w:rPr>
          <w:rFonts w:ascii="Arial" w:hAnsi="Arial" w:cs="Arial"/>
          <w:b/>
          <w:bCs/>
          <w:caps/>
          <w:color w:val="000000" w:themeColor="text1"/>
        </w:rPr>
        <w:t xml:space="preserve">Modo de disputa: </w:t>
      </w:r>
      <w:bookmarkStart w:id="2" w:name="_Hlk162439112"/>
      <w:r w:rsidRPr="00400512">
        <w:rPr>
          <w:rFonts w:ascii="Arial" w:hAnsi="Arial" w:cs="Arial"/>
          <w:color w:val="000000" w:themeColor="text1"/>
        </w:rPr>
        <w:t>ABERTO</w:t>
      </w:r>
    </w:p>
    <w:bookmarkEnd w:id="2"/>
    <w:p w14:paraId="5425C91F" w14:textId="77777777" w:rsidR="000617AC" w:rsidRPr="00400512" w:rsidRDefault="000617AC" w:rsidP="000617AC">
      <w:pPr>
        <w:jc w:val="both"/>
        <w:rPr>
          <w:rFonts w:ascii="Arial" w:hAnsi="Arial" w:cs="Arial"/>
          <w:b/>
          <w:bCs/>
          <w:color w:val="000000" w:themeColor="text1"/>
        </w:rPr>
      </w:pPr>
    </w:p>
    <w:p w14:paraId="6E8F349E" w14:textId="06E28F95" w:rsidR="00F2196B" w:rsidRPr="00400512" w:rsidRDefault="000617AC" w:rsidP="000617AC">
      <w:pPr>
        <w:jc w:val="both"/>
        <w:rPr>
          <w:rFonts w:ascii="Arial" w:hAnsi="Arial" w:cs="Arial"/>
          <w:bCs/>
          <w:color w:val="000000" w:themeColor="text1"/>
        </w:rPr>
      </w:pPr>
      <w:r w:rsidRPr="00400512">
        <w:rPr>
          <w:rFonts w:ascii="Arial" w:hAnsi="Arial" w:cs="Arial"/>
          <w:b/>
          <w:bCs/>
          <w:color w:val="000000" w:themeColor="text1"/>
        </w:rPr>
        <w:t xml:space="preserve">PREFERÊNCIA ME/EPP/EQUIPARADAS: </w:t>
      </w:r>
      <w:r w:rsidRPr="00400512">
        <w:rPr>
          <w:rFonts w:ascii="Arial" w:hAnsi="Arial" w:cs="Arial"/>
          <w:bCs/>
          <w:color w:val="000000" w:themeColor="text1"/>
        </w:rPr>
        <w:t>Sim, com COTA EXCLUSIVA</w:t>
      </w:r>
    </w:p>
    <w:p w14:paraId="78DC9987" w14:textId="77777777" w:rsidR="000617AC" w:rsidRPr="00400512" w:rsidRDefault="000617AC" w:rsidP="000617AC">
      <w:pPr>
        <w:jc w:val="both"/>
        <w:rPr>
          <w:rFonts w:ascii="Arial" w:hAnsi="Arial" w:cs="Arial"/>
          <w:b/>
          <w:bCs/>
          <w:color w:val="000000" w:themeColor="text1"/>
        </w:rPr>
      </w:pPr>
    </w:p>
    <w:p w14:paraId="41FAB86B" w14:textId="77777777" w:rsidR="000617AC" w:rsidRPr="00400512" w:rsidRDefault="000617AC" w:rsidP="000617AC">
      <w:pPr>
        <w:ind w:right="-1"/>
        <w:rPr>
          <w:rFonts w:ascii="Arial" w:hAnsi="Arial" w:cs="Arial"/>
          <w:color w:val="000000" w:themeColor="text1"/>
        </w:rPr>
      </w:pPr>
      <w:r w:rsidRPr="00400512">
        <w:rPr>
          <w:rFonts w:ascii="Arial" w:hAnsi="Arial" w:cs="Arial"/>
          <w:b/>
          <w:color w:val="000000" w:themeColor="text1"/>
        </w:rPr>
        <w:t>ORIGEM DOS RECURSOS:</w:t>
      </w:r>
      <w:r w:rsidRPr="00400512">
        <w:rPr>
          <w:rFonts w:ascii="Arial" w:hAnsi="Arial" w:cs="Arial"/>
          <w:color w:val="000000" w:themeColor="text1"/>
        </w:rPr>
        <w:t xml:space="preserve"> Conta 33903013 – MATERIAL </w:t>
      </w:r>
    </w:p>
    <w:p w14:paraId="4A81BBC2" w14:textId="77777777" w:rsidR="000617AC" w:rsidRPr="00400512" w:rsidRDefault="000617AC" w:rsidP="000617AC">
      <w:pPr>
        <w:ind w:right="-1"/>
        <w:rPr>
          <w:rFonts w:ascii="Arial" w:hAnsi="Arial" w:cs="Arial"/>
          <w:color w:val="000000" w:themeColor="text1"/>
        </w:rPr>
      </w:pPr>
      <w:r w:rsidRPr="00400512">
        <w:rPr>
          <w:rFonts w:ascii="Arial" w:hAnsi="Arial" w:cs="Arial"/>
          <w:color w:val="000000" w:themeColor="text1"/>
        </w:rPr>
        <w:t>DE CONSUMO</w:t>
      </w:r>
    </w:p>
    <w:p w14:paraId="6E0CE7FA" w14:textId="77777777" w:rsidR="000617AC" w:rsidRPr="00400512" w:rsidRDefault="000617AC" w:rsidP="000617AC">
      <w:pPr>
        <w:ind w:right="-1"/>
        <w:rPr>
          <w:rFonts w:ascii="Arial" w:hAnsi="Arial" w:cs="Arial"/>
          <w:b/>
          <w:bCs/>
          <w:color w:val="000000" w:themeColor="text1"/>
        </w:rPr>
      </w:pPr>
    </w:p>
    <w:p w14:paraId="002C4E3F" w14:textId="77777777" w:rsidR="000617AC" w:rsidRDefault="000617AC" w:rsidP="000617AC">
      <w:pPr>
        <w:ind w:right="2267"/>
        <w:jc w:val="both"/>
        <w:rPr>
          <w:rFonts w:ascii="Arial" w:hAnsi="Arial" w:cs="Arial"/>
          <w:color w:val="000000" w:themeColor="text1"/>
        </w:rPr>
      </w:pPr>
      <w:r w:rsidRPr="00400512">
        <w:rPr>
          <w:rFonts w:ascii="Arial" w:hAnsi="Arial" w:cs="Arial"/>
          <w:b/>
          <w:bCs/>
          <w:color w:val="000000" w:themeColor="text1"/>
        </w:rPr>
        <w:t xml:space="preserve">PRAZO DE PAGAMENTO: </w:t>
      </w:r>
      <w:r w:rsidRPr="00400512">
        <w:rPr>
          <w:rFonts w:ascii="Arial" w:hAnsi="Arial" w:cs="Arial"/>
          <w:color w:val="000000" w:themeColor="text1"/>
        </w:rPr>
        <w:t>30 (trinta) dias, contados da data de apresentação da nota fiscal/fatura</w:t>
      </w:r>
    </w:p>
    <w:p w14:paraId="3EC27412" w14:textId="77777777" w:rsidR="000617AC" w:rsidRPr="00400512" w:rsidRDefault="000617AC" w:rsidP="000617AC">
      <w:pPr>
        <w:ind w:right="2267"/>
        <w:jc w:val="both"/>
        <w:rPr>
          <w:rFonts w:ascii="Arial" w:hAnsi="Arial" w:cs="Arial"/>
          <w:b/>
          <w:bCs/>
          <w:color w:val="000000" w:themeColor="text1"/>
        </w:rPr>
      </w:pPr>
    </w:p>
    <w:p w14:paraId="44EB9E52" w14:textId="55030D6F" w:rsidR="009F2915" w:rsidRDefault="009F2915">
      <w:pPr>
        <w:rPr>
          <w:rFonts w:ascii="Arial" w:hAnsi="Arial" w:cs="Arial"/>
          <w:b/>
          <w:bCs/>
          <w:color w:val="000000" w:themeColor="text1"/>
          <w:highlight w:val="lightGray"/>
        </w:rPr>
      </w:pPr>
      <w:r>
        <w:rPr>
          <w:rFonts w:ascii="Arial" w:hAnsi="Arial" w:cs="Arial"/>
          <w:b/>
          <w:bCs/>
          <w:color w:val="000000" w:themeColor="text1"/>
          <w:highlight w:val="lightGray"/>
        </w:rPr>
        <w:br w:type="page"/>
      </w:r>
    </w:p>
    <w:p w14:paraId="71274319" w14:textId="77777777" w:rsidR="000617AC" w:rsidRPr="0056333E" w:rsidRDefault="000617AC" w:rsidP="000617AC">
      <w:pPr>
        <w:rPr>
          <w:rFonts w:ascii="Arial" w:hAnsi="Arial" w:cs="Arial"/>
          <w:b/>
          <w:bCs/>
          <w:color w:val="000000" w:themeColor="text1"/>
          <w:highlight w:val="lightGray"/>
        </w:rPr>
      </w:pPr>
    </w:p>
    <w:p w14:paraId="1E259877" w14:textId="77777777" w:rsidR="000617AC" w:rsidRPr="00E02A5F" w:rsidRDefault="000617AC" w:rsidP="000617AC">
      <w:pPr>
        <w:pStyle w:val="citao2"/>
        <w:spacing w:beforeLines="120" w:before="288" w:afterLines="120" w:after="288" w:line="312" w:lineRule="auto"/>
        <w:ind w:firstLine="567"/>
        <w:jc w:val="center"/>
        <w:rPr>
          <w:rFonts w:cs="Arial"/>
          <w:b/>
          <w:bCs/>
          <w:i w:val="0"/>
          <w:iCs w:val="0"/>
          <w:sz w:val="32"/>
          <w:szCs w:val="32"/>
        </w:rPr>
      </w:pPr>
      <w:r w:rsidRPr="00400512">
        <w:rPr>
          <w:rFonts w:cs="Arial"/>
          <w:b/>
          <w:bCs/>
          <w:i w:val="0"/>
          <w:iCs w:val="0"/>
          <w:sz w:val="32"/>
          <w:szCs w:val="32"/>
        </w:rPr>
        <w:t>EDITAL</w:t>
      </w:r>
    </w:p>
    <w:p w14:paraId="2356DD8E" w14:textId="77777777" w:rsidR="000617AC" w:rsidRDefault="000617AC" w:rsidP="000617AC">
      <w:pPr>
        <w:ind w:firstLine="567"/>
        <w:jc w:val="center"/>
        <w:rPr>
          <w:rFonts w:ascii="Arial" w:hAnsi="Arial" w:cs="Arial"/>
          <w:b/>
          <w:i/>
          <w:color w:val="000000" w:themeColor="text1"/>
          <w:highlight w:val="yellow"/>
        </w:rPr>
      </w:pPr>
    </w:p>
    <w:p w14:paraId="567E5FA2" w14:textId="77777777" w:rsidR="000617AC" w:rsidRPr="00421F44" w:rsidRDefault="000617AC" w:rsidP="000617AC">
      <w:pPr>
        <w:ind w:firstLine="567"/>
        <w:jc w:val="center"/>
        <w:rPr>
          <w:rFonts w:ascii="Arial" w:hAnsi="Arial" w:cs="Arial"/>
          <w:b/>
          <w:bCs/>
          <w:i/>
          <w:color w:val="000000" w:themeColor="text1"/>
        </w:rPr>
      </w:pPr>
      <w:r w:rsidRPr="00421F44">
        <w:rPr>
          <w:rFonts w:ascii="Arial" w:hAnsi="Arial" w:cs="Arial"/>
          <w:b/>
          <w:i/>
          <w:color w:val="000000" w:themeColor="text1"/>
        </w:rPr>
        <w:t>ASSEMBLEIA LEGISLATIVA DO ESTADO DE SÃO PAULO - ALESP</w:t>
      </w:r>
    </w:p>
    <w:p w14:paraId="4927BBE4" w14:textId="0FDA078E" w:rsidR="000617AC" w:rsidRPr="00421F44" w:rsidRDefault="000617AC" w:rsidP="000617AC">
      <w:pPr>
        <w:ind w:firstLine="567"/>
        <w:jc w:val="center"/>
        <w:rPr>
          <w:rFonts w:ascii="Arial" w:eastAsia="Times New Roman" w:hAnsi="Arial" w:cs="Arial"/>
          <w:b/>
          <w:color w:val="000000"/>
        </w:rPr>
      </w:pPr>
      <w:r w:rsidRPr="00421F44">
        <w:rPr>
          <w:rFonts w:ascii="Arial" w:hAnsi="Arial" w:cs="Arial"/>
          <w:b/>
          <w:color w:val="000000"/>
        </w:rPr>
        <w:t xml:space="preserve">PREGÃO ELETRÔNICO </w:t>
      </w:r>
      <w:r w:rsidRPr="009D7F7B">
        <w:rPr>
          <w:rFonts w:ascii="Arial" w:hAnsi="Arial" w:cs="Arial"/>
          <w:b/>
        </w:rPr>
        <w:t xml:space="preserve">ALESP Nº </w:t>
      </w:r>
      <w:r w:rsidR="009D7F7B" w:rsidRPr="009D7F7B">
        <w:rPr>
          <w:rFonts w:ascii="Arial" w:hAnsi="Arial" w:cs="Arial"/>
          <w:b/>
        </w:rPr>
        <w:t>90005</w:t>
      </w:r>
      <w:r w:rsidRPr="009D7F7B">
        <w:rPr>
          <w:rFonts w:ascii="Arial" w:hAnsi="Arial" w:cs="Arial"/>
          <w:b/>
        </w:rPr>
        <w:t>/20</w:t>
      </w:r>
      <w:r w:rsidR="009D7F7B" w:rsidRPr="009D7F7B">
        <w:rPr>
          <w:rFonts w:ascii="Arial" w:hAnsi="Arial" w:cs="Arial"/>
          <w:b/>
        </w:rPr>
        <w:t>24</w:t>
      </w:r>
      <w:r w:rsidRPr="009D7F7B">
        <w:rPr>
          <w:rFonts w:ascii="Arial" w:hAnsi="Arial" w:cs="Arial"/>
          <w:b/>
        </w:rPr>
        <w:t xml:space="preserve"> - REGISTRO </w:t>
      </w:r>
      <w:r w:rsidRPr="00421F44">
        <w:rPr>
          <w:rFonts w:ascii="Arial" w:hAnsi="Arial" w:cs="Arial"/>
          <w:b/>
          <w:color w:val="000000" w:themeColor="text1"/>
        </w:rPr>
        <w:t>DE PREÇOS</w:t>
      </w:r>
    </w:p>
    <w:p w14:paraId="14600534" w14:textId="77777777" w:rsidR="000617AC" w:rsidRPr="00421F44" w:rsidRDefault="000617AC" w:rsidP="000617AC">
      <w:pPr>
        <w:ind w:firstLine="567"/>
        <w:jc w:val="center"/>
        <w:rPr>
          <w:rFonts w:ascii="Arial" w:hAnsi="Arial" w:cs="Arial"/>
          <w:b/>
          <w:bCs/>
          <w:color w:val="FF0000"/>
        </w:rPr>
      </w:pPr>
      <w:r w:rsidRPr="00421F44">
        <w:rPr>
          <w:rFonts w:ascii="Arial" w:hAnsi="Arial" w:cs="Arial"/>
          <w:b/>
        </w:rPr>
        <w:t xml:space="preserve">Processo ALESP Digital </w:t>
      </w:r>
      <w:r w:rsidRPr="00421F44">
        <w:rPr>
          <w:rFonts w:ascii="Arial" w:hAnsi="Arial" w:cs="Arial"/>
          <w:b/>
          <w:bCs/>
        </w:rPr>
        <w:t>Nº 121/2024</w:t>
      </w:r>
    </w:p>
    <w:p w14:paraId="42B45A88" w14:textId="77777777" w:rsidR="000617AC" w:rsidRPr="00421F44" w:rsidRDefault="000617AC" w:rsidP="000617AC">
      <w:pPr>
        <w:ind w:firstLine="567"/>
        <w:jc w:val="center"/>
        <w:rPr>
          <w:rFonts w:ascii="Arial" w:hAnsi="Arial" w:cs="Arial"/>
          <w:color w:val="000000"/>
        </w:rPr>
      </w:pPr>
    </w:p>
    <w:p w14:paraId="1C01E78E" w14:textId="77777777" w:rsidR="000617AC" w:rsidRPr="00421F44" w:rsidRDefault="000617AC" w:rsidP="000617AC">
      <w:pPr>
        <w:ind w:firstLine="567"/>
        <w:jc w:val="center"/>
        <w:rPr>
          <w:rFonts w:ascii="Arial" w:hAnsi="Arial" w:cs="Arial"/>
          <w:color w:val="000000"/>
        </w:rPr>
      </w:pPr>
    </w:p>
    <w:p w14:paraId="101CE564" w14:textId="110683BF" w:rsidR="000617AC" w:rsidRPr="00421F44" w:rsidRDefault="000617AC" w:rsidP="000617AC">
      <w:pPr>
        <w:ind w:firstLine="1134"/>
        <w:jc w:val="both"/>
        <w:rPr>
          <w:rFonts w:ascii="Arial" w:eastAsia="Times New Roman" w:hAnsi="Arial" w:cs="Arial"/>
        </w:rPr>
      </w:pPr>
      <w:r w:rsidRPr="00421F44">
        <w:rPr>
          <w:rFonts w:ascii="Arial" w:hAnsi="Arial" w:cs="Arial"/>
        </w:rPr>
        <w:t xml:space="preserve">Torna-se público que a </w:t>
      </w:r>
      <w:r w:rsidRPr="00421F44">
        <w:rPr>
          <w:rFonts w:ascii="Arial" w:hAnsi="Arial" w:cs="Arial"/>
          <w:b/>
        </w:rPr>
        <w:t>ASSEMBLEIA LEGISLATIVA DO ESTADO DE SÃO PAULO - ALESP</w:t>
      </w:r>
      <w:r w:rsidRPr="00421F44">
        <w:rPr>
          <w:rFonts w:ascii="Arial" w:hAnsi="Arial" w:cs="Arial"/>
        </w:rPr>
        <w:t xml:space="preserve">, sediada no </w:t>
      </w:r>
      <w:r w:rsidRPr="00421F44">
        <w:rPr>
          <w:rFonts w:ascii="Arial" w:hAnsi="Arial" w:cs="Arial"/>
          <w:b/>
        </w:rPr>
        <w:t>PALÁCIO 9 DE JULHO</w:t>
      </w:r>
      <w:r w:rsidRPr="00421F44">
        <w:rPr>
          <w:rFonts w:ascii="Arial" w:hAnsi="Arial" w:cs="Arial"/>
        </w:rPr>
        <w:t xml:space="preserve">, localizado na Avenida Pedro Alvares Cabral, 201, Ibirapuera, São Paulo – SP, CEP 04097-900, por intermédio de </w:t>
      </w:r>
      <w:r w:rsidRPr="00421F44">
        <w:rPr>
          <w:rFonts w:ascii="Arial" w:hAnsi="Arial" w:cs="Arial"/>
          <w:b/>
        </w:rPr>
        <w:t xml:space="preserve"> SEU SECRETÁRIO GERAL DE ADMINISTRAÇÃO, </w:t>
      </w:r>
      <w:r w:rsidRPr="00421F44">
        <w:rPr>
          <w:rFonts w:ascii="Arial" w:hAnsi="Arial" w:cs="Arial"/>
        </w:rPr>
        <w:t xml:space="preserve">realizará licitação na modalidade </w:t>
      </w:r>
      <w:r w:rsidRPr="00421F44">
        <w:rPr>
          <w:rFonts w:ascii="Arial" w:hAnsi="Arial" w:cs="Arial"/>
          <w:b/>
          <w:u w:val="single"/>
        </w:rPr>
        <w:t>PREGÃO</w:t>
      </w:r>
      <w:r w:rsidRPr="00421F44">
        <w:rPr>
          <w:rFonts w:ascii="Arial" w:hAnsi="Arial" w:cs="Arial"/>
        </w:rPr>
        <w:t xml:space="preserve">, na forma </w:t>
      </w:r>
      <w:r w:rsidRPr="00421F44">
        <w:rPr>
          <w:rFonts w:ascii="Arial" w:hAnsi="Arial" w:cs="Arial"/>
          <w:b/>
        </w:rPr>
        <w:t>ELETRÔNICA</w:t>
      </w:r>
      <w:r w:rsidRPr="00421F44">
        <w:rPr>
          <w:rFonts w:ascii="Arial" w:hAnsi="Arial" w:cs="Arial"/>
        </w:rPr>
        <w:t>,</w:t>
      </w:r>
      <w:r w:rsidRPr="00421F44">
        <w:rPr>
          <w:rFonts w:ascii="Arial" w:eastAsia="Times New Roman" w:hAnsi="Arial" w:cs="Arial"/>
        </w:rPr>
        <w:t xml:space="preserve"> para </w:t>
      </w:r>
      <w:r w:rsidRPr="00421F44">
        <w:rPr>
          <w:rFonts w:ascii="Arial" w:eastAsia="Times New Roman" w:hAnsi="Arial" w:cs="Arial"/>
          <w:b/>
        </w:rPr>
        <w:t>REGISTRO DE PREÇOS</w:t>
      </w:r>
      <w:r w:rsidRPr="00421F44">
        <w:rPr>
          <w:rFonts w:ascii="Arial" w:eastAsia="Times New Roman" w:hAnsi="Arial" w:cs="Arial"/>
        </w:rPr>
        <w:t xml:space="preserve">, </w:t>
      </w:r>
      <w:r w:rsidRPr="00421F44">
        <w:rPr>
          <w:rFonts w:ascii="Arial" w:hAnsi="Arial" w:cs="Arial"/>
        </w:rPr>
        <w:t xml:space="preserve">do Tipo </w:t>
      </w:r>
      <w:bookmarkStart w:id="3" w:name="_Hlk117598799"/>
      <w:r w:rsidRPr="00421F44">
        <w:rPr>
          <w:rFonts w:ascii="Arial" w:hAnsi="Arial" w:cs="Arial"/>
          <w:b/>
        </w:rPr>
        <w:t>MENOR PREÇO</w:t>
      </w:r>
      <w:r w:rsidRPr="00421F44">
        <w:rPr>
          <w:rFonts w:ascii="Arial" w:hAnsi="Arial" w:cs="Arial"/>
        </w:rPr>
        <w:t>,</w:t>
      </w:r>
      <w:r w:rsidR="00F2196B">
        <w:rPr>
          <w:rFonts w:ascii="Arial" w:hAnsi="Arial" w:cs="Arial"/>
        </w:rPr>
        <w:t xml:space="preserve"> com </w:t>
      </w:r>
      <w:r w:rsidR="00F2196B" w:rsidRPr="00F2196B">
        <w:rPr>
          <w:rFonts w:ascii="Arial" w:hAnsi="Arial" w:cs="Arial"/>
          <w:b/>
        </w:rPr>
        <w:t>COTA EXCLUSIVA</w:t>
      </w:r>
      <w:r w:rsidR="00F2196B">
        <w:rPr>
          <w:rFonts w:ascii="Arial" w:hAnsi="Arial" w:cs="Arial"/>
        </w:rPr>
        <w:t xml:space="preserve"> para microempresas e empresas de pequeno porte</w:t>
      </w:r>
      <w:r w:rsidR="008677E6">
        <w:rPr>
          <w:rFonts w:ascii="Arial" w:hAnsi="Arial" w:cs="Arial"/>
        </w:rPr>
        <w:t>,</w:t>
      </w:r>
      <w:r w:rsidRPr="00421F44">
        <w:rPr>
          <w:rFonts w:ascii="Arial" w:hAnsi="Arial" w:cs="Arial"/>
        </w:rPr>
        <w:t xml:space="preserve"> </w:t>
      </w:r>
      <w:bookmarkEnd w:id="3"/>
      <w:r w:rsidRPr="00421F44">
        <w:rPr>
          <w:rFonts w:ascii="Arial" w:hAnsi="Arial" w:cs="Arial"/>
        </w:rPr>
        <w:t xml:space="preserve">nos termos da </w:t>
      </w:r>
      <w:hyperlink r:id="rId12" w:history="1">
        <w:r w:rsidRPr="00421F44">
          <w:rPr>
            <w:rFonts w:ascii="Arial" w:hAnsi="Arial" w:cs="Arial"/>
            <w:u w:val="single"/>
          </w:rPr>
          <w:t>Lei federal nº 14.133, de 1º de abril de 2021</w:t>
        </w:r>
      </w:hyperlink>
      <w:r w:rsidRPr="00421F44">
        <w:rPr>
          <w:rFonts w:ascii="Arial" w:hAnsi="Arial" w:cs="Arial"/>
        </w:rPr>
        <w:t>, do Ato da Mesa nº 4/2024 e ainda, de acordo com as demais normas aplicáveis e condições estabelecidas neste Edital</w:t>
      </w:r>
      <w:r w:rsidRPr="00421F44">
        <w:rPr>
          <w:rFonts w:ascii="Arial" w:eastAsia="Times New Roman" w:hAnsi="Arial" w:cs="Arial"/>
        </w:rPr>
        <w:t>.</w:t>
      </w:r>
    </w:p>
    <w:p w14:paraId="3F98E6A6" w14:textId="77777777" w:rsidR="000617AC" w:rsidRPr="00421F44" w:rsidRDefault="000617AC" w:rsidP="000617AC">
      <w:pPr>
        <w:ind w:firstLine="1134"/>
        <w:jc w:val="both"/>
        <w:rPr>
          <w:rFonts w:ascii="Arial" w:eastAsia="Times New Roman" w:hAnsi="Arial" w:cs="Arial"/>
        </w:rPr>
      </w:pPr>
    </w:p>
    <w:p w14:paraId="67D5466B" w14:textId="77777777" w:rsidR="000617AC" w:rsidRPr="00421F44" w:rsidRDefault="000617AC" w:rsidP="000617AC">
      <w:pPr>
        <w:keepNext/>
        <w:keepLines/>
        <w:tabs>
          <w:tab w:val="left" w:pos="567"/>
        </w:tabs>
        <w:jc w:val="both"/>
        <w:outlineLvl w:val="0"/>
        <w:rPr>
          <w:rFonts w:ascii="Arial" w:eastAsiaTheme="majorEastAsia" w:hAnsi="Arial" w:cs="Arial"/>
          <w:b/>
          <w:bCs/>
          <w:lang w:eastAsia="en-US"/>
        </w:rPr>
      </w:pPr>
      <w:r w:rsidRPr="00421F44">
        <w:rPr>
          <w:rFonts w:ascii="Arial" w:eastAsiaTheme="majorEastAsia" w:hAnsi="Arial" w:cs="Arial"/>
          <w:b/>
          <w:bCs/>
          <w:lang w:eastAsia="en-US"/>
        </w:rPr>
        <w:t>1. DO OBJETO</w:t>
      </w:r>
    </w:p>
    <w:p w14:paraId="7BFB6816" w14:textId="77777777" w:rsidR="000617AC" w:rsidRPr="00421F44" w:rsidRDefault="000617AC" w:rsidP="000617AC">
      <w:pPr>
        <w:rPr>
          <w:lang w:eastAsia="en-US"/>
        </w:rPr>
      </w:pPr>
    </w:p>
    <w:p w14:paraId="76D4FF70" w14:textId="165D853F" w:rsidR="000617AC" w:rsidRPr="00421F44" w:rsidRDefault="000617AC" w:rsidP="000617AC">
      <w:pPr>
        <w:jc w:val="both"/>
        <w:rPr>
          <w:rFonts w:ascii="Arial" w:hAnsi="Arial" w:cs="Arial"/>
        </w:rPr>
      </w:pPr>
      <w:r w:rsidRPr="00421F44">
        <w:rPr>
          <w:rFonts w:ascii="Arial" w:hAnsi="Arial" w:cs="Arial"/>
        </w:rPr>
        <w:t>1.1.</w:t>
      </w:r>
      <w:r w:rsidRPr="00421F44">
        <w:rPr>
          <w:rFonts w:ascii="Arial" w:hAnsi="Arial" w:cs="Arial"/>
        </w:rPr>
        <w:tab/>
        <w:t xml:space="preserve">O objeto da presente licitação, caracterizado como </w:t>
      </w:r>
      <w:r w:rsidRPr="00421F44">
        <w:rPr>
          <w:rFonts w:ascii="Arial" w:hAnsi="Arial" w:cs="Arial"/>
          <w:b/>
        </w:rPr>
        <w:t>BENS E SERVIÇOS COMUNS</w:t>
      </w:r>
      <w:r w:rsidRPr="00421F44">
        <w:rPr>
          <w:rFonts w:ascii="Arial" w:hAnsi="Arial" w:cs="Arial"/>
        </w:rPr>
        <w:t xml:space="preserve">, sob o regime de execução </w:t>
      </w:r>
      <w:r w:rsidRPr="00421F44">
        <w:rPr>
          <w:rFonts w:ascii="Arial" w:hAnsi="Arial" w:cs="Arial"/>
          <w:b/>
        </w:rPr>
        <w:t xml:space="preserve">EMPREITADA POR PREÇO UNITÁRIO </w:t>
      </w:r>
      <w:r w:rsidRPr="00421F44">
        <w:rPr>
          <w:rFonts w:ascii="Arial" w:hAnsi="Arial" w:cs="Arial"/>
        </w:rPr>
        <w:t xml:space="preserve">conforme condições, quantidades e exigências estabelecidas neste Edital e seus anexos, consiste no </w:t>
      </w:r>
      <w:r w:rsidRPr="003D17FA">
        <w:rPr>
          <w:rFonts w:ascii="Arial" w:hAnsi="Arial" w:cs="Arial"/>
          <w:b/>
        </w:rPr>
        <w:t>fornecimento de</w:t>
      </w:r>
      <w:r w:rsidR="003D17FA" w:rsidRPr="003D17FA">
        <w:rPr>
          <w:rFonts w:ascii="Arial" w:hAnsi="Arial" w:cs="Arial"/>
          <w:b/>
        </w:rPr>
        <w:t xml:space="preserve"> </w:t>
      </w:r>
      <w:r w:rsidRPr="003D17FA">
        <w:rPr>
          <w:rFonts w:ascii="Arial" w:hAnsi="Arial" w:cs="Arial"/>
          <w:b/>
        </w:rPr>
        <w:t>água mineral sem gás em galões de 20 litros</w:t>
      </w:r>
      <w:r w:rsidRPr="00421F44">
        <w:rPr>
          <w:rFonts w:ascii="Arial" w:hAnsi="Arial" w:cs="Arial"/>
        </w:rPr>
        <w:t>.</w:t>
      </w:r>
    </w:p>
    <w:p w14:paraId="645857CF" w14:textId="77777777" w:rsidR="000617AC" w:rsidRPr="00421F44" w:rsidRDefault="000617AC" w:rsidP="000617AC">
      <w:pPr>
        <w:jc w:val="both"/>
        <w:rPr>
          <w:rFonts w:ascii="Arial" w:hAnsi="Arial" w:cs="Arial"/>
          <w:b/>
          <w:bCs/>
          <w:iCs/>
          <w:u w:val="single"/>
        </w:rPr>
      </w:pPr>
    </w:p>
    <w:p w14:paraId="2C2D7E3C" w14:textId="2E574CAE" w:rsidR="000617AC" w:rsidRPr="00F2196B" w:rsidRDefault="00F2196B" w:rsidP="000617AC">
      <w:pPr>
        <w:pStyle w:val="Nvel2-Red"/>
        <w:numPr>
          <w:ilvl w:val="0"/>
          <w:numId w:val="0"/>
        </w:numPr>
        <w:spacing w:before="0" w:after="0" w:line="240" w:lineRule="auto"/>
        <w:rPr>
          <w:i w:val="0"/>
          <w:iCs w:val="0"/>
          <w:color w:val="auto"/>
          <w:sz w:val="24"/>
          <w:szCs w:val="24"/>
        </w:rPr>
      </w:pPr>
      <w:r w:rsidRPr="00F2196B">
        <w:rPr>
          <w:i w:val="0"/>
          <w:iCs w:val="0"/>
          <w:color w:val="auto"/>
          <w:sz w:val="24"/>
          <w:szCs w:val="24"/>
        </w:rPr>
        <w:t>1.2. A licitação será dividida em itens, conforme tabela constante do Termo de Referência, facultando-se ao licitante a participação em quantos itens forem de seu interesse.</w:t>
      </w:r>
    </w:p>
    <w:p w14:paraId="68509C0F" w14:textId="77777777" w:rsidR="000617AC" w:rsidRPr="00421F44" w:rsidRDefault="000617AC" w:rsidP="000617AC">
      <w:pPr>
        <w:rPr>
          <w:rFonts w:ascii="Arial" w:hAnsi="Arial" w:cs="Arial"/>
        </w:rPr>
      </w:pPr>
    </w:p>
    <w:p w14:paraId="777FEA99" w14:textId="77777777" w:rsidR="000617AC" w:rsidRPr="00421F44" w:rsidRDefault="000617AC" w:rsidP="000617AC">
      <w:pPr>
        <w:jc w:val="both"/>
        <w:rPr>
          <w:rFonts w:ascii="Arial" w:hAnsi="Arial" w:cs="Arial"/>
        </w:rPr>
      </w:pPr>
      <w:r w:rsidRPr="00421F44">
        <w:rPr>
          <w:rFonts w:ascii="Arial" w:hAnsi="Arial" w:cs="Arial"/>
        </w:rPr>
        <w:t>1.3. Não será facultado ao licitante oferecer proposta em quantitativo inferior ao máximo previsto no edital.</w:t>
      </w:r>
    </w:p>
    <w:p w14:paraId="0157F928" w14:textId="77777777" w:rsidR="000617AC" w:rsidRPr="00421F44" w:rsidRDefault="000617AC" w:rsidP="000617AC">
      <w:bookmarkStart w:id="4" w:name="_Toc135469224"/>
    </w:p>
    <w:p w14:paraId="26FE1387" w14:textId="77777777" w:rsidR="000617AC" w:rsidRPr="00825D9B" w:rsidRDefault="000617AC" w:rsidP="000617AC">
      <w:pPr>
        <w:pStyle w:val="Nivel01"/>
        <w:numPr>
          <w:ilvl w:val="0"/>
          <w:numId w:val="0"/>
        </w:numPr>
        <w:spacing w:beforeLines="0" w:before="0" w:afterLines="0" w:after="0" w:line="240" w:lineRule="auto"/>
        <w:ind w:left="360" w:hanging="360"/>
        <w:rPr>
          <w:sz w:val="24"/>
          <w:szCs w:val="24"/>
        </w:rPr>
      </w:pPr>
      <w:r w:rsidRPr="00825D9B">
        <w:rPr>
          <w:sz w:val="24"/>
          <w:szCs w:val="24"/>
        </w:rPr>
        <w:t xml:space="preserve">2. DO REGISTRO DE PREÇOS </w:t>
      </w:r>
      <w:bookmarkEnd w:id="4"/>
    </w:p>
    <w:p w14:paraId="7C3FEB05" w14:textId="77777777" w:rsidR="000617AC" w:rsidRDefault="000617AC" w:rsidP="000617AC">
      <w:pPr>
        <w:pStyle w:val="Nivel2"/>
        <w:numPr>
          <w:ilvl w:val="0"/>
          <w:numId w:val="0"/>
        </w:numPr>
        <w:spacing w:before="0" w:after="0" w:line="240" w:lineRule="auto"/>
        <w:rPr>
          <w:sz w:val="24"/>
          <w:szCs w:val="24"/>
        </w:rPr>
      </w:pPr>
    </w:p>
    <w:p w14:paraId="3B282760" w14:textId="77777777" w:rsidR="000617AC" w:rsidRPr="00AA3F79" w:rsidRDefault="000617AC" w:rsidP="000617AC">
      <w:pPr>
        <w:pStyle w:val="Nivel2"/>
        <w:numPr>
          <w:ilvl w:val="0"/>
          <w:numId w:val="0"/>
        </w:numPr>
        <w:spacing w:before="0" w:after="0" w:line="240" w:lineRule="auto"/>
        <w:rPr>
          <w:sz w:val="24"/>
          <w:szCs w:val="24"/>
        </w:rPr>
      </w:pPr>
      <w:r w:rsidRPr="00AA3F79">
        <w:rPr>
          <w:sz w:val="24"/>
          <w:szCs w:val="24"/>
        </w:rPr>
        <w:t>2.1. As regras referentes aos órgãos gerenciador e participantes, bem como a eventuais adesões são as que constam neste item e nos itens 9. e 10. do Edital e na minuta de Ata de Registro de Preços.</w:t>
      </w:r>
    </w:p>
    <w:p w14:paraId="0E7B562F" w14:textId="77777777" w:rsidR="000617AC" w:rsidRPr="00AA3F79" w:rsidRDefault="000617AC" w:rsidP="000617AC">
      <w:pPr>
        <w:contextualSpacing/>
        <w:jc w:val="both"/>
        <w:rPr>
          <w:rFonts w:ascii="Arial" w:hAnsi="Arial" w:cs="Arial"/>
        </w:rPr>
      </w:pPr>
    </w:p>
    <w:p w14:paraId="2CA6076B" w14:textId="77777777" w:rsidR="000617AC" w:rsidRPr="00AA3F79" w:rsidRDefault="000617AC" w:rsidP="000617AC">
      <w:pPr>
        <w:jc w:val="both"/>
        <w:rPr>
          <w:rFonts w:ascii="Arial" w:hAnsi="Arial" w:cs="Arial"/>
        </w:rPr>
      </w:pPr>
      <w:r w:rsidRPr="00AA3F79">
        <w:rPr>
          <w:rFonts w:ascii="Arial" w:hAnsi="Arial" w:cs="Arial"/>
        </w:rPr>
        <w:t xml:space="preserve">2.2. O Sistema de Registro de Preços - SRP é um conjunto de procedimentos formais com o objetivo de registrar preços para a </w:t>
      </w:r>
      <w:r w:rsidRPr="00AA3F79">
        <w:rPr>
          <w:rFonts w:ascii="Arial" w:hAnsi="Arial" w:cs="Arial"/>
          <w:color w:val="000000"/>
        </w:rPr>
        <w:t>prestação de serviços, execução de obras e a aquisição e locação de bens para contratações futuras</w:t>
      </w:r>
      <w:r w:rsidRPr="00AA3F79">
        <w:rPr>
          <w:rFonts w:ascii="Arial" w:hAnsi="Arial" w:cs="Arial"/>
        </w:rPr>
        <w:t>:</w:t>
      </w:r>
    </w:p>
    <w:p w14:paraId="78774C24" w14:textId="77777777" w:rsidR="000617AC" w:rsidRPr="00AA3F79" w:rsidRDefault="000617AC" w:rsidP="000617AC">
      <w:pPr>
        <w:jc w:val="both"/>
        <w:rPr>
          <w:rFonts w:ascii="Arial" w:hAnsi="Arial" w:cs="Arial"/>
        </w:rPr>
      </w:pPr>
    </w:p>
    <w:p w14:paraId="13B0EABB" w14:textId="77777777" w:rsidR="000617AC" w:rsidRPr="00AA3F79" w:rsidRDefault="000617AC" w:rsidP="000617AC">
      <w:pPr>
        <w:ind w:left="284"/>
        <w:jc w:val="both"/>
        <w:rPr>
          <w:rFonts w:ascii="Arial" w:hAnsi="Arial" w:cs="Arial"/>
        </w:rPr>
      </w:pPr>
      <w:r w:rsidRPr="00AA3F79">
        <w:rPr>
          <w:rFonts w:ascii="Arial" w:hAnsi="Arial" w:cs="Arial"/>
        </w:rPr>
        <w:t>a) quando, pelas características do bem ou serviço comum, houver necessidade de contratações frequentes;</w:t>
      </w:r>
    </w:p>
    <w:p w14:paraId="0529BFE9" w14:textId="77777777" w:rsidR="000617AC" w:rsidRPr="00AA3F79" w:rsidRDefault="000617AC" w:rsidP="000617AC">
      <w:pPr>
        <w:ind w:left="284"/>
        <w:jc w:val="both"/>
        <w:rPr>
          <w:rFonts w:ascii="Arial" w:hAnsi="Arial" w:cs="Arial"/>
        </w:rPr>
      </w:pPr>
    </w:p>
    <w:p w14:paraId="2DB3F50F" w14:textId="77777777" w:rsidR="000617AC" w:rsidRPr="00AA3F79" w:rsidRDefault="000617AC" w:rsidP="000617AC">
      <w:pPr>
        <w:ind w:left="284"/>
        <w:jc w:val="both"/>
        <w:rPr>
          <w:rFonts w:ascii="Arial" w:hAnsi="Arial" w:cs="Arial"/>
        </w:rPr>
      </w:pPr>
      <w:r w:rsidRPr="00AA3F79">
        <w:rPr>
          <w:rFonts w:ascii="Arial" w:hAnsi="Arial" w:cs="Arial"/>
        </w:rPr>
        <w:lastRenderedPageBreak/>
        <w:t>b) quando for mais conveniente a aquisição de bens com previsão de entregas parceladas ou contratação de serviços necessários à Administração para o desempenho de suas atribuições;</w:t>
      </w:r>
    </w:p>
    <w:p w14:paraId="6BCD08C1" w14:textId="77777777" w:rsidR="000617AC" w:rsidRPr="00AA3F79" w:rsidRDefault="000617AC" w:rsidP="000617AC">
      <w:pPr>
        <w:ind w:left="284"/>
        <w:jc w:val="both"/>
        <w:rPr>
          <w:rFonts w:ascii="Arial" w:hAnsi="Arial" w:cs="Arial"/>
        </w:rPr>
      </w:pPr>
    </w:p>
    <w:p w14:paraId="33D5B8D1" w14:textId="77777777" w:rsidR="000617AC" w:rsidRPr="00446EA9" w:rsidRDefault="000617AC" w:rsidP="000617AC">
      <w:pPr>
        <w:ind w:left="284"/>
        <w:jc w:val="both"/>
        <w:rPr>
          <w:rFonts w:ascii="Arial" w:hAnsi="Arial" w:cs="Arial"/>
        </w:rPr>
      </w:pPr>
      <w:r w:rsidRPr="00AA3F79">
        <w:rPr>
          <w:rFonts w:ascii="Arial" w:hAnsi="Arial" w:cs="Arial"/>
        </w:rPr>
        <w:t>c) quando pela natureza do objeto não for possível definir previamente o quantitativo a ser demandado pela Administração.</w:t>
      </w:r>
    </w:p>
    <w:p w14:paraId="449A0E66" w14:textId="77777777" w:rsidR="00B95EC7" w:rsidRDefault="00B95EC7" w:rsidP="00825D9B">
      <w:pPr>
        <w:pStyle w:val="Nivel2"/>
        <w:numPr>
          <w:ilvl w:val="0"/>
          <w:numId w:val="0"/>
        </w:numPr>
        <w:spacing w:before="0" w:after="0" w:line="240" w:lineRule="auto"/>
        <w:rPr>
          <w:sz w:val="24"/>
          <w:szCs w:val="24"/>
        </w:rPr>
      </w:pPr>
    </w:p>
    <w:p w14:paraId="06AD90EA" w14:textId="5AFBE169" w:rsidR="00825D9B" w:rsidRPr="00825D9B" w:rsidRDefault="00825D9B" w:rsidP="00825D9B">
      <w:pPr>
        <w:keepNext/>
        <w:keepLines/>
        <w:tabs>
          <w:tab w:val="left" w:pos="567"/>
        </w:tabs>
        <w:jc w:val="both"/>
        <w:outlineLvl w:val="0"/>
        <w:rPr>
          <w:rFonts w:ascii="Arial" w:eastAsiaTheme="majorEastAsia" w:hAnsi="Arial" w:cs="Arial"/>
          <w:b/>
          <w:bCs/>
        </w:rPr>
      </w:pPr>
      <w:r>
        <w:rPr>
          <w:rFonts w:ascii="Arial" w:eastAsiaTheme="majorEastAsia" w:hAnsi="Arial" w:cs="Arial"/>
          <w:b/>
          <w:bCs/>
        </w:rPr>
        <w:t>3</w:t>
      </w:r>
      <w:r w:rsidRPr="00825D9B">
        <w:rPr>
          <w:rFonts w:ascii="Arial" w:eastAsiaTheme="majorEastAsia" w:hAnsi="Arial" w:cs="Arial"/>
          <w:b/>
          <w:bCs/>
        </w:rPr>
        <w:t>. DA PARTICIPAÇÃO NA LICITAÇÃO</w:t>
      </w:r>
    </w:p>
    <w:p w14:paraId="4B9D1382" w14:textId="77777777" w:rsidR="00825D9B" w:rsidRPr="00825D9B" w:rsidRDefault="00825D9B" w:rsidP="00825D9B"/>
    <w:p w14:paraId="64024C66" w14:textId="766B2107"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3" w:history="1">
        <w:r w:rsidRPr="00825D9B">
          <w:rPr>
            <w:rFonts w:ascii="Arial" w:hAnsi="Arial" w:cs="Arial"/>
            <w:color w:val="000080"/>
            <w:u w:val="single"/>
          </w:rPr>
          <w:t>www.gov.br/compras</w:t>
        </w:r>
      </w:hyperlink>
      <w:r w:rsidRPr="00825D9B">
        <w:rPr>
          <w:rFonts w:ascii="Arial" w:hAnsi="Arial" w:cs="Arial"/>
          <w:color w:val="000000"/>
        </w:rPr>
        <w:t>).</w:t>
      </w:r>
    </w:p>
    <w:p w14:paraId="4739CDA8" w14:textId="77777777" w:rsidR="00825D9B" w:rsidRPr="00825D9B" w:rsidRDefault="00825D9B" w:rsidP="00825D9B">
      <w:pPr>
        <w:jc w:val="both"/>
        <w:rPr>
          <w:rFonts w:ascii="Arial" w:hAnsi="Arial" w:cs="Arial"/>
          <w:color w:val="000000"/>
        </w:rPr>
      </w:pPr>
    </w:p>
    <w:p w14:paraId="0F936F64" w14:textId="36C1AF8E"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.1.1</w:t>
      </w:r>
      <w:r w:rsidR="009767AD">
        <w:rPr>
          <w:rFonts w:ascii="Arial" w:hAnsi="Arial" w:cs="Arial"/>
          <w:color w:val="000000"/>
        </w:rPr>
        <w:t>.</w:t>
      </w:r>
      <w:r w:rsidRPr="00825D9B">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825D9B" w:rsidRDefault="00825D9B" w:rsidP="00825D9B">
      <w:pPr>
        <w:jc w:val="both"/>
        <w:rPr>
          <w:rFonts w:ascii="Arial" w:hAnsi="Arial" w:cs="Arial"/>
          <w:color w:val="000000"/>
        </w:rPr>
      </w:pPr>
    </w:p>
    <w:p w14:paraId="73E99604" w14:textId="49579980" w:rsidR="00825D9B" w:rsidRPr="00825D9B" w:rsidRDefault="00825D9B" w:rsidP="00825D9B">
      <w:pPr>
        <w:spacing w:before="120" w:after="120" w:line="276" w:lineRule="auto"/>
        <w:jc w:val="both"/>
        <w:rPr>
          <w:rFonts w:ascii="Arial" w:hAnsi="Arial" w:cs="Arial"/>
          <w:color w:val="000000"/>
        </w:rPr>
      </w:pPr>
      <w:r>
        <w:rPr>
          <w:rFonts w:ascii="Arial" w:hAnsi="Arial" w:cs="Arial"/>
          <w:color w:val="000000"/>
        </w:rPr>
        <w:t>3</w:t>
      </w:r>
      <w:r w:rsidRPr="00825D9B">
        <w:rPr>
          <w:rFonts w:ascii="Arial" w:hAnsi="Arial" w:cs="Arial"/>
          <w:color w:val="000000"/>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1595794" w14:textId="22972286"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825D9B" w:rsidRDefault="00825D9B" w:rsidP="00825D9B">
      <w:pPr>
        <w:jc w:val="both"/>
        <w:rPr>
          <w:rFonts w:ascii="Arial" w:hAnsi="Arial" w:cs="Arial"/>
          <w:color w:val="000000"/>
        </w:rPr>
      </w:pPr>
    </w:p>
    <w:p w14:paraId="6625930A" w14:textId="73E70B38"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.4. A não observância do disposto no item anterior poderá ensejar desclassificação no momento da habilitação.</w:t>
      </w:r>
    </w:p>
    <w:p w14:paraId="4A86E0B1" w14:textId="224B311C" w:rsidR="00825D9B" w:rsidRDefault="00825D9B" w:rsidP="00825D9B">
      <w:pPr>
        <w:jc w:val="both"/>
        <w:rPr>
          <w:rFonts w:ascii="Arial" w:hAnsi="Arial" w:cs="Arial"/>
          <w:color w:val="000000"/>
        </w:rPr>
      </w:pPr>
    </w:p>
    <w:p w14:paraId="72D64C74" w14:textId="3C13C450" w:rsidR="00B3371A" w:rsidRPr="00B3371A" w:rsidRDefault="00B3371A" w:rsidP="00B3371A">
      <w:pPr>
        <w:ind w:left="284"/>
        <w:jc w:val="both"/>
        <w:rPr>
          <w:rFonts w:ascii="Arial" w:hAnsi="Arial" w:cs="Arial"/>
          <w:iCs/>
          <w:color w:val="000000" w:themeColor="text1"/>
        </w:rPr>
      </w:pPr>
      <w:r>
        <w:rPr>
          <w:rFonts w:ascii="Arial" w:hAnsi="Arial" w:cs="Arial"/>
          <w:iCs/>
          <w:color w:val="000000" w:themeColor="text1"/>
        </w:rPr>
        <w:t>3</w:t>
      </w:r>
      <w:r w:rsidRPr="00B3371A">
        <w:rPr>
          <w:rFonts w:ascii="Arial" w:hAnsi="Arial" w:cs="Arial"/>
          <w:iCs/>
          <w:color w:val="000000" w:themeColor="text1"/>
        </w:rPr>
        <w:t xml:space="preserve">.4.1. Para </w:t>
      </w:r>
      <w:r w:rsidRPr="0017273F">
        <w:rPr>
          <w:rFonts w:ascii="Arial" w:hAnsi="Arial" w:cs="Arial"/>
          <w:b/>
          <w:iCs/>
        </w:rPr>
        <w:t>O ITE</w:t>
      </w:r>
      <w:r w:rsidR="0017273F" w:rsidRPr="0017273F">
        <w:rPr>
          <w:rFonts w:ascii="Arial" w:hAnsi="Arial" w:cs="Arial"/>
          <w:b/>
          <w:iCs/>
        </w:rPr>
        <w:t>M 2</w:t>
      </w:r>
      <w:r w:rsidRPr="00B3371A">
        <w:rPr>
          <w:rFonts w:ascii="Arial" w:hAnsi="Arial" w:cs="Arial"/>
          <w:iCs/>
          <w:color w:val="000000" w:themeColor="text1"/>
        </w:rPr>
        <w:t xml:space="preserve">, a participação é exclusiva a microempresas e empresas de pequeno porte, nos termos do </w:t>
      </w:r>
      <w:hyperlink r:id="rId14">
        <w:r w:rsidRPr="00B3371A">
          <w:rPr>
            <w:rFonts w:ascii="Arial" w:hAnsi="Arial" w:cs="Arial"/>
            <w:iCs/>
            <w:color w:val="000000" w:themeColor="text1"/>
            <w:u w:val="single"/>
          </w:rPr>
          <w:t>art. 48 da Lei Complementar nº 123, de 14 de dezembro de 2006</w:t>
        </w:r>
      </w:hyperlink>
      <w:r w:rsidRPr="00B3371A">
        <w:rPr>
          <w:rFonts w:ascii="Arial" w:hAnsi="Arial" w:cs="Arial"/>
          <w:iCs/>
          <w:color w:val="000000" w:themeColor="text1"/>
        </w:rPr>
        <w:t>.</w:t>
      </w:r>
    </w:p>
    <w:p w14:paraId="22400217" w14:textId="77777777" w:rsidR="00B3371A" w:rsidRPr="00B3371A" w:rsidRDefault="00B3371A" w:rsidP="00B3371A">
      <w:pPr>
        <w:ind w:left="284"/>
        <w:jc w:val="both"/>
        <w:rPr>
          <w:rFonts w:ascii="Arial" w:eastAsia="Times New Roman" w:hAnsi="Arial" w:cs="Arial"/>
          <w:iCs/>
          <w:color w:val="000000" w:themeColor="text1"/>
        </w:rPr>
      </w:pPr>
    </w:p>
    <w:p w14:paraId="0C9D0141" w14:textId="3FC9768C" w:rsidR="00B3371A" w:rsidRPr="00B3371A" w:rsidRDefault="00B3371A" w:rsidP="00B3371A">
      <w:pPr>
        <w:ind w:left="284"/>
        <w:jc w:val="both"/>
        <w:rPr>
          <w:rFonts w:ascii="Arial" w:hAnsi="Arial" w:cs="Arial"/>
          <w:iCs/>
          <w:color w:val="000000" w:themeColor="text1"/>
        </w:rPr>
      </w:pPr>
      <w:r>
        <w:rPr>
          <w:rFonts w:ascii="Arial" w:eastAsia="Times New Roman" w:hAnsi="Arial" w:cs="Arial"/>
          <w:iCs/>
          <w:color w:val="000000" w:themeColor="text1"/>
        </w:rPr>
        <w:t>3</w:t>
      </w:r>
      <w:r w:rsidRPr="00B3371A">
        <w:rPr>
          <w:rFonts w:ascii="Arial" w:eastAsia="Times New Roman" w:hAnsi="Arial" w:cs="Arial"/>
          <w:iCs/>
          <w:color w:val="000000" w:themeColor="text1"/>
        </w:rPr>
        <w:t xml:space="preserve">.4.1.1. </w:t>
      </w:r>
      <w:bookmarkStart w:id="5" w:name="_Ref117015508"/>
      <w:r w:rsidRPr="00B3371A">
        <w:rPr>
          <w:rFonts w:ascii="Arial" w:hAnsi="Arial" w:cs="Arial"/>
          <w:iCs/>
          <w:color w:val="000000" w:themeColor="text1"/>
        </w:rPr>
        <w:t>A obtenção do benefício a que se refere o subitem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7E45C65E" w14:textId="77777777" w:rsidR="00B3371A" w:rsidRPr="00B3371A" w:rsidRDefault="00B3371A" w:rsidP="00B3371A">
      <w:pPr>
        <w:ind w:left="284"/>
        <w:jc w:val="both"/>
        <w:rPr>
          <w:rFonts w:ascii="Arial" w:hAnsi="Arial" w:cs="Arial"/>
          <w:color w:val="000000" w:themeColor="text1"/>
        </w:rPr>
      </w:pPr>
    </w:p>
    <w:p w14:paraId="55D80759" w14:textId="58887F70" w:rsidR="00B3371A" w:rsidRPr="00B3371A" w:rsidRDefault="00B3371A" w:rsidP="00B3371A">
      <w:pPr>
        <w:ind w:left="284"/>
        <w:jc w:val="both"/>
        <w:rPr>
          <w:rFonts w:ascii="Arial" w:hAnsi="Arial" w:cs="Arial"/>
          <w:color w:val="000000" w:themeColor="text1"/>
        </w:rPr>
      </w:pPr>
      <w:r>
        <w:rPr>
          <w:rFonts w:ascii="Arial" w:hAnsi="Arial" w:cs="Arial"/>
          <w:color w:val="000000" w:themeColor="text1"/>
        </w:rPr>
        <w:t>3</w:t>
      </w:r>
      <w:r w:rsidRPr="00B3371A">
        <w:rPr>
          <w:rFonts w:ascii="Arial" w:hAnsi="Arial" w:cs="Arial"/>
          <w:color w:val="000000" w:themeColor="text1"/>
        </w:rPr>
        <w:t xml:space="preserve">.4.1.2. Será concedido tratamento favorecido para as microempresas e empresas de pequeno porte, para as sociedades cooperativas </w:t>
      </w:r>
      <w:r w:rsidRPr="00B3371A">
        <w:rPr>
          <w:rFonts w:ascii="Arial" w:eastAsia="Times New Roman" w:hAnsi="Arial" w:cs="Arial"/>
          <w:color w:val="000000" w:themeColor="text1"/>
        </w:rPr>
        <w:t xml:space="preserve">mencionadas no </w:t>
      </w:r>
      <w:hyperlink r:id="rId15" w:anchor="art16">
        <w:r w:rsidRPr="00B3371A">
          <w:rPr>
            <w:rFonts w:ascii="Arial" w:eastAsia="Times New Roman" w:hAnsi="Arial" w:cs="Arial"/>
            <w:color w:val="000000" w:themeColor="text1"/>
            <w:u w:val="single"/>
          </w:rPr>
          <w:t xml:space="preserve">artigo </w:t>
        </w:r>
        <w:r w:rsidRPr="00B3371A">
          <w:rPr>
            <w:rFonts w:ascii="Arial" w:hAnsi="Arial" w:cs="Arial"/>
            <w:color w:val="000000" w:themeColor="text1"/>
            <w:u w:val="single"/>
          </w:rPr>
          <w:t>16 da Lei nº 14.133, de 2021</w:t>
        </w:r>
      </w:hyperlink>
      <w:r w:rsidRPr="00B3371A">
        <w:rPr>
          <w:rFonts w:ascii="Arial" w:hAnsi="Arial" w:cs="Arial"/>
          <w:color w:val="000000" w:themeColor="text1"/>
        </w:rPr>
        <w:t xml:space="preserve">, para o agricultor familiar, o produtor rural pessoa física e para o microempreendedor individual - MEI, nos limites previstos da </w:t>
      </w:r>
      <w:hyperlink r:id="rId16">
        <w:r w:rsidRPr="00B3371A">
          <w:rPr>
            <w:rFonts w:ascii="Arial" w:hAnsi="Arial" w:cs="Arial"/>
            <w:color w:val="000000" w:themeColor="text1"/>
            <w:u w:val="single"/>
          </w:rPr>
          <w:t>Lei Complementar nº 123, de 2006</w:t>
        </w:r>
      </w:hyperlink>
      <w:r w:rsidRPr="00B3371A">
        <w:rPr>
          <w:rFonts w:ascii="Arial" w:hAnsi="Arial" w:cs="Arial"/>
          <w:color w:val="000000" w:themeColor="text1"/>
        </w:rPr>
        <w:t xml:space="preserve"> e do Decreto n.º 8.538, de 2015.</w:t>
      </w:r>
    </w:p>
    <w:p w14:paraId="1BE4BDBA" w14:textId="77777777" w:rsidR="00825D9B" w:rsidRPr="00825D9B" w:rsidRDefault="00825D9B" w:rsidP="00825D9B">
      <w:pPr>
        <w:jc w:val="both"/>
        <w:rPr>
          <w:rFonts w:ascii="Arial" w:hAnsi="Arial" w:cs="Arial"/>
          <w:color w:val="000000"/>
        </w:rPr>
      </w:pPr>
    </w:p>
    <w:p w14:paraId="314F5AD8" w14:textId="363D0C25"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.5. Não poderão disputar esta licitação:</w:t>
      </w:r>
    </w:p>
    <w:p w14:paraId="4C5CD4E1" w14:textId="77777777" w:rsidR="00825D9B" w:rsidRPr="00825D9B" w:rsidRDefault="00825D9B" w:rsidP="00825D9B">
      <w:pPr>
        <w:jc w:val="both"/>
        <w:rPr>
          <w:rFonts w:ascii="Arial" w:hAnsi="Arial" w:cs="Arial"/>
          <w:color w:val="000000"/>
        </w:rPr>
      </w:pPr>
    </w:p>
    <w:p w14:paraId="205F8F5C" w14:textId="4635C859"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.5.1. aquele que não atenda às condições deste Edital e seu(s) anexo(s);</w:t>
      </w:r>
    </w:p>
    <w:p w14:paraId="0D0B8B2D" w14:textId="77777777" w:rsidR="00825D9B" w:rsidRPr="00825D9B" w:rsidRDefault="00825D9B" w:rsidP="00825D9B">
      <w:pPr>
        <w:ind w:left="284"/>
        <w:jc w:val="both"/>
        <w:rPr>
          <w:rFonts w:ascii="Arial" w:hAnsi="Arial" w:cs="Arial"/>
          <w:color w:val="000000"/>
        </w:rPr>
      </w:pPr>
    </w:p>
    <w:p w14:paraId="0EE6ED28" w14:textId="62E6A9AC"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825D9B" w:rsidRDefault="00825D9B" w:rsidP="00825D9B">
      <w:pPr>
        <w:ind w:left="284"/>
        <w:jc w:val="both"/>
        <w:rPr>
          <w:rFonts w:ascii="Arial" w:hAnsi="Arial" w:cs="Arial"/>
          <w:color w:val="000000"/>
        </w:rPr>
      </w:pPr>
    </w:p>
    <w:p w14:paraId="39E624E6" w14:textId="407B67E3"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825D9B" w:rsidRDefault="00825D9B" w:rsidP="00825D9B">
      <w:pPr>
        <w:ind w:left="284"/>
        <w:jc w:val="both"/>
        <w:rPr>
          <w:rFonts w:ascii="Arial" w:hAnsi="Arial" w:cs="Arial"/>
          <w:color w:val="000000"/>
        </w:rPr>
      </w:pPr>
    </w:p>
    <w:p w14:paraId="3CDA96E1" w14:textId="06DF318B"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825D9B" w:rsidRDefault="00825D9B" w:rsidP="00825D9B">
      <w:pPr>
        <w:ind w:left="284"/>
        <w:jc w:val="both"/>
        <w:rPr>
          <w:rFonts w:ascii="Arial" w:hAnsi="Arial" w:cs="Arial"/>
          <w:color w:val="000000"/>
        </w:rPr>
      </w:pPr>
    </w:p>
    <w:p w14:paraId="76B23548" w14:textId="2CBA9BC9"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825D9B" w:rsidRDefault="00825D9B" w:rsidP="00825D9B">
      <w:pPr>
        <w:ind w:left="284"/>
        <w:jc w:val="both"/>
        <w:rPr>
          <w:rFonts w:ascii="Arial" w:hAnsi="Arial" w:cs="Arial"/>
          <w:color w:val="000000"/>
        </w:rPr>
      </w:pPr>
    </w:p>
    <w:p w14:paraId="450D451B" w14:textId="5F117CAF"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.5.6. empresas controladoras, controladas ou coligadas, nos termos da Lei nº 6.404, de 15 de dezembro de 1976, concorrendo entre si;</w:t>
      </w:r>
    </w:p>
    <w:p w14:paraId="2920F048" w14:textId="77777777" w:rsidR="00825D9B" w:rsidRPr="00825D9B" w:rsidRDefault="00825D9B" w:rsidP="00825D9B">
      <w:pPr>
        <w:ind w:left="284"/>
        <w:jc w:val="both"/>
        <w:rPr>
          <w:rFonts w:ascii="Arial" w:hAnsi="Arial" w:cs="Arial"/>
          <w:color w:val="000000"/>
        </w:rPr>
      </w:pPr>
    </w:p>
    <w:p w14:paraId="6FAEBAF7" w14:textId="5810640A"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825D9B" w:rsidRDefault="00825D9B" w:rsidP="00825D9B">
      <w:pPr>
        <w:ind w:left="284"/>
        <w:jc w:val="both"/>
        <w:rPr>
          <w:rFonts w:ascii="Arial" w:hAnsi="Arial" w:cs="Arial"/>
          <w:color w:val="000000"/>
        </w:rPr>
      </w:pPr>
    </w:p>
    <w:p w14:paraId="5EFF1B9B" w14:textId="6BC206AD"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.5.8. agente público do órgão ou entidade licitante;</w:t>
      </w:r>
    </w:p>
    <w:p w14:paraId="7BD2F3DA" w14:textId="77777777" w:rsidR="00825D9B" w:rsidRPr="00825D9B" w:rsidRDefault="00825D9B" w:rsidP="00825D9B">
      <w:pPr>
        <w:ind w:left="284"/>
        <w:jc w:val="both"/>
        <w:rPr>
          <w:rFonts w:ascii="Arial" w:hAnsi="Arial" w:cs="Arial"/>
          <w:color w:val="000000"/>
        </w:rPr>
      </w:pPr>
    </w:p>
    <w:p w14:paraId="66E1FDA3" w14:textId="5D5F08A7" w:rsidR="00825D9B" w:rsidRPr="0017273F" w:rsidRDefault="00825D9B" w:rsidP="00825D9B">
      <w:pPr>
        <w:ind w:left="284"/>
        <w:jc w:val="both"/>
        <w:rPr>
          <w:rFonts w:ascii="Arial" w:hAnsi="Arial" w:cs="Arial"/>
          <w:highlight w:val="yellow"/>
        </w:rPr>
      </w:pPr>
      <w:r w:rsidRPr="0017273F">
        <w:rPr>
          <w:rFonts w:ascii="Arial" w:hAnsi="Arial" w:cs="Arial"/>
        </w:rPr>
        <w:t xml:space="preserve">3.5.9. pessoas jurídicas reunidas em consórcio que não atenderem aos requisitos definidos no artigo 15 da Lei federal nº 14.133/2021; </w:t>
      </w:r>
    </w:p>
    <w:p w14:paraId="246C50C5" w14:textId="77777777" w:rsidR="00825D9B" w:rsidRPr="00825D9B" w:rsidRDefault="00825D9B" w:rsidP="0017273F">
      <w:pPr>
        <w:jc w:val="both"/>
        <w:rPr>
          <w:rFonts w:ascii="Arial" w:hAnsi="Arial" w:cs="Arial"/>
          <w:color w:val="C00000"/>
        </w:rPr>
      </w:pPr>
    </w:p>
    <w:p w14:paraId="6A636E5B" w14:textId="1B5D8909"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.5.10. Organizações da Sociedade Civil de Interesse Público - OSCIP, atuando nessa condição;</w:t>
      </w:r>
    </w:p>
    <w:p w14:paraId="038D7C45" w14:textId="77777777" w:rsidR="00825D9B" w:rsidRPr="00825D9B" w:rsidRDefault="00825D9B" w:rsidP="00825D9B">
      <w:pPr>
        <w:ind w:left="284"/>
        <w:jc w:val="both"/>
        <w:rPr>
          <w:rFonts w:ascii="Arial" w:hAnsi="Arial" w:cs="Arial"/>
          <w:color w:val="000000"/>
        </w:rPr>
      </w:pPr>
    </w:p>
    <w:p w14:paraId="65E5030F" w14:textId="4AB7AEFC" w:rsidR="00825D9B" w:rsidRPr="00825D9B" w:rsidRDefault="00825D9B" w:rsidP="00825D9B">
      <w:pPr>
        <w:ind w:left="284"/>
        <w:jc w:val="both"/>
        <w:rPr>
          <w:rFonts w:ascii="Arial" w:hAnsi="Arial" w:cs="Arial"/>
          <w:color w:val="000000"/>
        </w:rPr>
      </w:pPr>
      <w:r>
        <w:rPr>
          <w:rFonts w:ascii="Arial" w:hAnsi="Arial" w:cs="Arial"/>
          <w:color w:val="000000"/>
        </w:rPr>
        <w:t>3</w:t>
      </w:r>
      <w:r w:rsidRPr="00825D9B">
        <w:rPr>
          <w:rFonts w:ascii="Arial" w:hAnsi="Arial" w:cs="Arial"/>
          <w:color w:val="000000"/>
        </w:rPr>
        <w:t xml:space="preserve">.5.11.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825D9B">
          <w:rPr>
            <w:rFonts w:ascii="Arial" w:hAnsi="Arial" w:cs="Arial"/>
            <w:color w:val="000080"/>
            <w:u w:val="single"/>
          </w:rPr>
          <w:t>§ 1º do art. 9º da Lei nº 14.133, de 2021</w:t>
        </w:r>
      </w:hyperlink>
      <w:r w:rsidRPr="00825D9B">
        <w:rPr>
          <w:rFonts w:ascii="Arial" w:hAnsi="Arial" w:cs="Arial"/>
          <w:color w:val="000000"/>
        </w:rPr>
        <w:t>.</w:t>
      </w:r>
    </w:p>
    <w:p w14:paraId="1DB345CC" w14:textId="77777777" w:rsidR="00825D9B" w:rsidRPr="00825D9B" w:rsidRDefault="00825D9B" w:rsidP="00825D9B">
      <w:pPr>
        <w:ind w:left="284"/>
        <w:jc w:val="both"/>
        <w:rPr>
          <w:rFonts w:ascii="Arial" w:hAnsi="Arial" w:cs="Arial"/>
          <w:color w:val="000000"/>
        </w:rPr>
      </w:pPr>
    </w:p>
    <w:p w14:paraId="01895371" w14:textId="5E3228E9"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 xml:space="preserve">.6. O impedimento de que trata o subitem </w:t>
      </w:r>
      <w:r>
        <w:rPr>
          <w:rFonts w:ascii="Arial" w:hAnsi="Arial" w:cs="Arial"/>
          <w:color w:val="000000"/>
        </w:rPr>
        <w:t>3</w:t>
      </w:r>
      <w:r w:rsidRPr="00825D9B">
        <w:rPr>
          <w:rFonts w:ascii="Arial" w:hAnsi="Arial" w:cs="Arial"/>
          <w:color w:val="000000"/>
        </w:rPr>
        <w:t xml:space="preserve">.5.4. será também aplicado ao licitante que atue em substituição a outra pessoa, física ou jurídica, com o intuito de burlar a efetividade da sanção a ela aplicada, inclusive a sua controladora, controlada ou coligada, </w:t>
      </w:r>
      <w:r w:rsidRPr="00825D9B">
        <w:rPr>
          <w:rFonts w:ascii="Arial" w:hAnsi="Arial" w:cs="Arial"/>
          <w:color w:val="000000"/>
        </w:rPr>
        <w:lastRenderedPageBreak/>
        <w:t>desde que devidamente comprovado o ilícito ou a utilização fraudulenta da personalidade jurídica do licitante.</w:t>
      </w:r>
    </w:p>
    <w:p w14:paraId="0C52CF99" w14:textId="77777777" w:rsidR="00825D9B" w:rsidRPr="00825D9B" w:rsidRDefault="00825D9B" w:rsidP="00825D9B">
      <w:pPr>
        <w:jc w:val="both"/>
        <w:rPr>
          <w:rFonts w:ascii="Arial" w:hAnsi="Arial" w:cs="Arial"/>
          <w:color w:val="000000"/>
        </w:rPr>
      </w:pPr>
    </w:p>
    <w:p w14:paraId="5FF2E73D" w14:textId="792AD17E"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 xml:space="preserve">.7. A critério da Administração e exclusivamente a seu serviço, o autor dos projetos e a empresa a que se referem os subitens </w:t>
      </w:r>
      <w:r>
        <w:rPr>
          <w:rFonts w:ascii="Arial" w:hAnsi="Arial" w:cs="Arial"/>
          <w:color w:val="000000"/>
        </w:rPr>
        <w:t>3</w:t>
      </w:r>
      <w:r w:rsidRPr="00825D9B">
        <w:rPr>
          <w:rFonts w:ascii="Arial" w:hAnsi="Arial" w:cs="Arial"/>
          <w:color w:val="000000"/>
        </w:rPr>
        <w:t xml:space="preserve">.5.2. e </w:t>
      </w:r>
      <w:r>
        <w:rPr>
          <w:rFonts w:ascii="Arial" w:hAnsi="Arial" w:cs="Arial"/>
          <w:color w:val="000000"/>
        </w:rPr>
        <w:t>3</w:t>
      </w:r>
      <w:r w:rsidRPr="00825D9B">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825D9B" w:rsidRDefault="00825D9B" w:rsidP="00825D9B">
      <w:pPr>
        <w:jc w:val="both"/>
        <w:rPr>
          <w:rFonts w:ascii="Arial" w:hAnsi="Arial" w:cs="Arial"/>
          <w:color w:val="000000"/>
        </w:rPr>
      </w:pPr>
    </w:p>
    <w:p w14:paraId="3C603FC6" w14:textId="6C07B8E5"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.8. Equiparam-se aos autores do projeto as empresas integrantes do mesmo grupo econômico.</w:t>
      </w:r>
    </w:p>
    <w:p w14:paraId="537B5A15" w14:textId="77777777" w:rsidR="00825D9B" w:rsidRPr="00825D9B" w:rsidRDefault="00825D9B" w:rsidP="00825D9B">
      <w:pPr>
        <w:jc w:val="both"/>
        <w:rPr>
          <w:rFonts w:ascii="Arial" w:hAnsi="Arial" w:cs="Arial"/>
          <w:color w:val="000000"/>
        </w:rPr>
      </w:pPr>
    </w:p>
    <w:p w14:paraId="3E3BB896" w14:textId="490A418A"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 xml:space="preserve">.9. O disposto nos subitens </w:t>
      </w:r>
      <w:r>
        <w:rPr>
          <w:rFonts w:ascii="Arial" w:hAnsi="Arial" w:cs="Arial"/>
          <w:color w:val="000000"/>
        </w:rPr>
        <w:t>3</w:t>
      </w:r>
      <w:r w:rsidRPr="00825D9B">
        <w:rPr>
          <w:rFonts w:ascii="Arial" w:hAnsi="Arial" w:cs="Arial"/>
          <w:color w:val="000000"/>
        </w:rPr>
        <w:t xml:space="preserve">.5.2. e </w:t>
      </w:r>
      <w:r>
        <w:rPr>
          <w:rFonts w:ascii="Arial" w:hAnsi="Arial" w:cs="Arial"/>
          <w:color w:val="000000"/>
        </w:rPr>
        <w:t>3</w:t>
      </w:r>
      <w:r w:rsidRPr="00825D9B">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825D9B" w:rsidRDefault="00825D9B" w:rsidP="00825D9B">
      <w:pPr>
        <w:jc w:val="both"/>
        <w:rPr>
          <w:rFonts w:ascii="Arial" w:hAnsi="Arial" w:cs="Arial"/>
          <w:color w:val="000000"/>
        </w:rPr>
      </w:pPr>
    </w:p>
    <w:p w14:paraId="7161C7B4" w14:textId="731EE776" w:rsidR="00825D9B" w:rsidRPr="00825D9B" w:rsidRDefault="00825D9B" w:rsidP="00825D9B">
      <w:pPr>
        <w:jc w:val="both"/>
        <w:rPr>
          <w:rFonts w:ascii="Arial" w:hAnsi="Arial" w:cs="Arial"/>
          <w:color w:val="000000"/>
        </w:rPr>
      </w:pPr>
      <w:r>
        <w:rPr>
          <w:rFonts w:ascii="Arial" w:hAnsi="Arial" w:cs="Arial"/>
          <w:color w:val="000000"/>
        </w:rPr>
        <w:t>3</w:t>
      </w:r>
      <w:r w:rsidRPr="00825D9B">
        <w:rPr>
          <w:rFonts w:ascii="Arial" w:hAnsi="Arial" w:cs="Arial"/>
          <w:color w:val="000000"/>
        </w:rPr>
        <w:t xml:space="preserve">.10. A vedação de que trata o subitem </w:t>
      </w:r>
      <w:r>
        <w:rPr>
          <w:rFonts w:ascii="Arial" w:hAnsi="Arial" w:cs="Arial"/>
          <w:color w:val="000000"/>
        </w:rPr>
        <w:t>3</w:t>
      </w:r>
      <w:r w:rsidRPr="00825D9B">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Default="00825D9B" w:rsidP="00825D9B">
      <w:pPr>
        <w:pStyle w:val="Nivel2"/>
        <w:numPr>
          <w:ilvl w:val="0"/>
          <w:numId w:val="0"/>
        </w:numPr>
        <w:spacing w:before="0" w:after="0" w:line="240" w:lineRule="auto"/>
        <w:rPr>
          <w:sz w:val="24"/>
          <w:szCs w:val="24"/>
        </w:rPr>
      </w:pPr>
    </w:p>
    <w:p w14:paraId="40451D61" w14:textId="4A5D4C7F" w:rsidR="00BB668D" w:rsidRPr="00BB668D" w:rsidRDefault="00BB668D" w:rsidP="00BB668D">
      <w:pPr>
        <w:keepNext/>
        <w:keepLines/>
        <w:tabs>
          <w:tab w:val="left" w:pos="567"/>
        </w:tabs>
        <w:jc w:val="both"/>
        <w:outlineLvl w:val="0"/>
        <w:rPr>
          <w:rFonts w:ascii="Arial" w:eastAsiaTheme="majorEastAsia" w:hAnsi="Arial" w:cs="Arial"/>
          <w:b/>
          <w:bCs/>
        </w:rPr>
      </w:pPr>
      <w:r>
        <w:rPr>
          <w:rFonts w:ascii="Arial" w:eastAsiaTheme="majorEastAsia" w:hAnsi="Arial" w:cs="Arial"/>
          <w:b/>
          <w:bCs/>
        </w:rPr>
        <w:t>4</w:t>
      </w:r>
      <w:r w:rsidRPr="00BB668D">
        <w:rPr>
          <w:rFonts w:ascii="Arial" w:eastAsiaTheme="majorEastAsia" w:hAnsi="Arial" w:cs="Arial"/>
          <w:b/>
          <w:bCs/>
        </w:rPr>
        <w:t>. DA APRESENTAÇÃO DA PROPOSTA E DOS DOCUMENTOS DE HABILITAÇÃO</w:t>
      </w:r>
    </w:p>
    <w:p w14:paraId="3684ECD4" w14:textId="77777777" w:rsidR="00BB668D" w:rsidRPr="00BB668D" w:rsidRDefault="00BB668D" w:rsidP="00BB668D">
      <w:pPr>
        <w:rPr>
          <w:rFonts w:ascii="Arial" w:hAnsi="Arial" w:cs="Arial"/>
        </w:rPr>
      </w:pPr>
    </w:p>
    <w:p w14:paraId="247E4BA5" w14:textId="287E5D85" w:rsidR="00BB668D" w:rsidRPr="00BB668D" w:rsidRDefault="00BB668D" w:rsidP="00BB668D">
      <w:pPr>
        <w:jc w:val="both"/>
        <w:rPr>
          <w:rFonts w:ascii="Arial" w:hAnsi="Arial" w:cs="Arial"/>
          <w:iCs/>
          <w:color w:val="000000" w:themeColor="text1"/>
        </w:rPr>
      </w:pPr>
      <w:r>
        <w:rPr>
          <w:rFonts w:ascii="Arial" w:hAnsi="Arial" w:cs="Arial"/>
          <w:iCs/>
          <w:color w:val="000000" w:themeColor="text1"/>
        </w:rPr>
        <w:t>4</w:t>
      </w:r>
      <w:r w:rsidRPr="00BB668D">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BB668D" w:rsidRDefault="00BB668D" w:rsidP="00BB668D">
      <w:pPr>
        <w:jc w:val="both"/>
        <w:rPr>
          <w:rFonts w:ascii="Arial" w:hAnsi="Arial" w:cs="Arial"/>
          <w:iCs/>
          <w:color w:val="000000" w:themeColor="text1"/>
        </w:rPr>
      </w:pPr>
    </w:p>
    <w:p w14:paraId="64AC9A04" w14:textId="24A8F526" w:rsidR="00BB668D" w:rsidRPr="00BB668D" w:rsidRDefault="005061DA" w:rsidP="00BB668D">
      <w:pPr>
        <w:jc w:val="both"/>
        <w:rPr>
          <w:rFonts w:ascii="Arial" w:hAnsi="Arial" w:cs="Arial"/>
          <w:color w:val="000000"/>
        </w:rPr>
      </w:pPr>
      <w:r>
        <w:rPr>
          <w:rFonts w:ascii="Arial" w:hAnsi="Arial" w:cs="Arial"/>
          <w:color w:val="000000"/>
        </w:rPr>
        <w:t>4</w:t>
      </w:r>
      <w:r w:rsidR="00BB668D" w:rsidRPr="00BB668D">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BB668D" w:rsidRDefault="00BB668D" w:rsidP="00BB668D">
      <w:pPr>
        <w:jc w:val="both"/>
        <w:rPr>
          <w:rFonts w:ascii="Arial" w:hAnsi="Arial" w:cs="Arial"/>
          <w:color w:val="000000"/>
        </w:rPr>
      </w:pPr>
    </w:p>
    <w:p w14:paraId="515FD095" w14:textId="7EDFEC35" w:rsidR="00BB668D" w:rsidRPr="00BB668D" w:rsidRDefault="005061DA" w:rsidP="00BB668D">
      <w:pPr>
        <w:jc w:val="both"/>
        <w:rPr>
          <w:rFonts w:ascii="Arial" w:hAnsi="Arial" w:cs="Arial"/>
          <w:color w:val="000000"/>
        </w:rPr>
      </w:pPr>
      <w:r>
        <w:rPr>
          <w:rFonts w:ascii="Arial" w:hAnsi="Arial" w:cs="Arial"/>
          <w:color w:val="000000"/>
        </w:rPr>
        <w:t>4</w:t>
      </w:r>
      <w:r w:rsidR="00BB668D" w:rsidRPr="00BB668D">
        <w:rPr>
          <w:rFonts w:ascii="Arial" w:hAnsi="Arial" w:cs="Arial"/>
          <w:color w:val="000000"/>
        </w:rPr>
        <w:t>.3. No cadastramento da proposta inicial, o licitante declarará, em campo próprio do sistema, que:</w:t>
      </w:r>
    </w:p>
    <w:p w14:paraId="63D1D7BE" w14:textId="77777777" w:rsidR="00BB668D" w:rsidRPr="00BB668D" w:rsidRDefault="00BB668D" w:rsidP="00BB668D">
      <w:pPr>
        <w:jc w:val="both"/>
        <w:rPr>
          <w:rFonts w:ascii="Arial" w:hAnsi="Arial" w:cs="Arial"/>
          <w:color w:val="000000"/>
        </w:rPr>
      </w:pPr>
    </w:p>
    <w:p w14:paraId="044E7848" w14:textId="12C844FB" w:rsidR="00BB668D" w:rsidRPr="00BB668D" w:rsidRDefault="005061DA" w:rsidP="0011411F">
      <w:pPr>
        <w:ind w:left="284"/>
        <w:jc w:val="both"/>
        <w:rPr>
          <w:rFonts w:ascii="Arial" w:hAnsi="Arial" w:cs="Arial"/>
        </w:rPr>
      </w:pPr>
      <w:r>
        <w:rPr>
          <w:rFonts w:ascii="Arial" w:hAnsi="Arial" w:cs="Arial"/>
        </w:rPr>
        <w:t>4</w:t>
      </w:r>
      <w:r w:rsidR="00BB668D" w:rsidRPr="00BB668D">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BB668D" w:rsidRDefault="00BB668D" w:rsidP="0011411F">
      <w:pPr>
        <w:ind w:left="284"/>
        <w:jc w:val="both"/>
        <w:rPr>
          <w:rFonts w:ascii="Arial" w:hAnsi="Arial" w:cs="Arial"/>
        </w:rPr>
      </w:pPr>
    </w:p>
    <w:p w14:paraId="47A37732" w14:textId="4D1CF245" w:rsidR="00BB668D" w:rsidRPr="00BB668D" w:rsidRDefault="005061DA" w:rsidP="0011411F">
      <w:pPr>
        <w:ind w:left="284"/>
        <w:jc w:val="both"/>
        <w:rPr>
          <w:rFonts w:ascii="Arial" w:hAnsi="Arial" w:cs="Arial"/>
          <w:color w:val="000000"/>
        </w:rPr>
      </w:pPr>
      <w:r>
        <w:rPr>
          <w:rFonts w:ascii="Arial" w:hAnsi="Arial" w:cs="Arial"/>
          <w:color w:val="000000"/>
        </w:rPr>
        <w:t>4</w:t>
      </w:r>
      <w:r w:rsidR="00BB668D" w:rsidRPr="00BB668D">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8" w:anchor="art7" w:history="1">
        <w:r w:rsidR="00BB668D" w:rsidRPr="00BB668D">
          <w:rPr>
            <w:rFonts w:ascii="Arial" w:hAnsi="Arial" w:cs="Arial"/>
            <w:color w:val="000080"/>
            <w:u w:val="single"/>
          </w:rPr>
          <w:t>artigo 7°, XXXIII, da Constituição</w:t>
        </w:r>
      </w:hyperlink>
      <w:r w:rsidR="00BB668D" w:rsidRPr="00BB668D">
        <w:rPr>
          <w:rFonts w:ascii="Arial" w:hAnsi="Arial" w:cs="Arial"/>
          <w:color w:val="000000"/>
        </w:rPr>
        <w:t>;</w:t>
      </w:r>
    </w:p>
    <w:p w14:paraId="65209519" w14:textId="77777777" w:rsidR="00BB668D" w:rsidRPr="00BB668D" w:rsidRDefault="00BB668D" w:rsidP="0011411F">
      <w:pPr>
        <w:ind w:left="284"/>
        <w:jc w:val="both"/>
        <w:rPr>
          <w:rFonts w:ascii="Arial" w:hAnsi="Arial" w:cs="Arial"/>
          <w:color w:val="000000"/>
        </w:rPr>
      </w:pPr>
    </w:p>
    <w:p w14:paraId="2E04DB6A" w14:textId="5AC157BB" w:rsidR="00BB668D" w:rsidRPr="00BB668D" w:rsidRDefault="005061DA" w:rsidP="0011411F">
      <w:pPr>
        <w:ind w:left="284"/>
        <w:jc w:val="both"/>
        <w:rPr>
          <w:rFonts w:ascii="Arial" w:hAnsi="Arial" w:cs="Arial"/>
          <w:color w:val="000000"/>
        </w:rPr>
      </w:pPr>
      <w:r>
        <w:rPr>
          <w:rFonts w:ascii="Arial" w:hAnsi="Arial" w:cs="Arial"/>
          <w:color w:val="000000"/>
        </w:rPr>
        <w:t>4</w:t>
      </w:r>
      <w:r w:rsidR="00BB668D" w:rsidRPr="00BB668D">
        <w:rPr>
          <w:rFonts w:ascii="Arial" w:hAnsi="Arial" w:cs="Arial"/>
          <w:color w:val="000000"/>
        </w:rPr>
        <w:t xml:space="preserve">.3.3. não possui empregados executando trabalho degradante ou forçado, observando o disposto nos </w:t>
      </w:r>
      <w:hyperlink r:id="rId19" w:history="1">
        <w:r w:rsidR="00BB668D" w:rsidRPr="00BB668D">
          <w:rPr>
            <w:rFonts w:ascii="Arial" w:hAnsi="Arial" w:cs="Arial"/>
            <w:color w:val="000080"/>
            <w:u w:val="single"/>
          </w:rPr>
          <w:t>incisos III e IV do art. 1º e no inciso III do art. 5º da Constituição Federal</w:t>
        </w:r>
      </w:hyperlink>
      <w:r w:rsidR="00BB668D" w:rsidRPr="00BB668D">
        <w:rPr>
          <w:rFonts w:ascii="Arial" w:hAnsi="Arial" w:cs="Arial"/>
          <w:color w:val="000000"/>
        </w:rPr>
        <w:t>;</w:t>
      </w:r>
    </w:p>
    <w:p w14:paraId="0B624A9A" w14:textId="77777777" w:rsidR="00BB668D" w:rsidRPr="00BB668D" w:rsidRDefault="00BB668D" w:rsidP="0011411F">
      <w:pPr>
        <w:ind w:left="284"/>
        <w:jc w:val="both"/>
        <w:rPr>
          <w:rFonts w:ascii="Arial" w:hAnsi="Arial" w:cs="Arial"/>
          <w:color w:val="000000"/>
        </w:rPr>
      </w:pPr>
    </w:p>
    <w:p w14:paraId="1CE1EE1A" w14:textId="2EC04518" w:rsidR="006E56DD" w:rsidRPr="00200084" w:rsidRDefault="00976C46" w:rsidP="00A02350">
      <w:pPr>
        <w:ind w:left="284"/>
        <w:jc w:val="both"/>
        <w:rPr>
          <w:rFonts w:ascii="Arial" w:hAnsi="Arial" w:cs="Arial"/>
          <w:color w:val="000000"/>
        </w:rPr>
      </w:pPr>
      <w:r>
        <w:rPr>
          <w:rFonts w:ascii="Arial" w:hAnsi="Arial" w:cs="Arial"/>
          <w:color w:val="000000"/>
        </w:rPr>
        <w:lastRenderedPageBreak/>
        <w:t>4</w:t>
      </w:r>
      <w:r w:rsidR="00BB668D" w:rsidRPr="00BB668D">
        <w:rPr>
          <w:rFonts w:ascii="Arial" w:hAnsi="Arial" w:cs="Arial"/>
          <w:color w:val="000000"/>
        </w:rPr>
        <w:t>.3.</w:t>
      </w:r>
      <w:r w:rsidR="00BB668D" w:rsidRPr="00200084">
        <w:rPr>
          <w:rFonts w:ascii="Arial" w:hAnsi="Arial" w:cs="Arial"/>
          <w:color w:val="000000"/>
        </w:rPr>
        <w:t>4. cumpre as exigências de reserva de cargos para pessoa com deficiência e para reabilitado da Previdência Social, previstas em lei e em outras normas específicas.</w:t>
      </w:r>
    </w:p>
    <w:p w14:paraId="4E2CBFA1" w14:textId="77777777" w:rsidR="00F74894" w:rsidRPr="00200084" w:rsidRDefault="00F74894" w:rsidP="00BB668D">
      <w:pPr>
        <w:jc w:val="both"/>
        <w:rPr>
          <w:rFonts w:ascii="Arial" w:hAnsi="Arial" w:cs="Arial"/>
          <w:color w:val="000000"/>
        </w:rPr>
      </w:pPr>
    </w:p>
    <w:p w14:paraId="7F561A4F" w14:textId="4D67B478" w:rsidR="00BB668D" w:rsidRPr="00200084" w:rsidRDefault="00976C46" w:rsidP="00BB668D">
      <w:pPr>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4</w:t>
      </w:r>
      <w:r w:rsidR="00BB668D" w:rsidRPr="00200084">
        <w:rPr>
          <w:rFonts w:ascii="Arial" w:hAnsi="Arial" w:cs="Arial"/>
          <w:color w:val="000000"/>
        </w:rPr>
        <w:t xml:space="preserve">. O licitante organizado em cooperativa deverá declarar, ainda, em campo próprio do sistema eletrônico, que cumpre os requisitos estabelecidos no </w:t>
      </w:r>
      <w:hyperlink r:id="rId20" w:anchor="art16">
        <w:r w:rsidR="00BB668D" w:rsidRPr="00200084">
          <w:rPr>
            <w:rFonts w:ascii="Arial" w:hAnsi="Arial" w:cs="Arial"/>
            <w:color w:val="000080"/>
            <w:u w:val="single"/>
          </w:rPr>
          <w:t>artigo 16 da Lei nº 14.133, de 2021</w:t>
        </w:r>
      </w:hyperlink>
      <w:r w:rsidR="00BB668D" w:rsidRPr="00200084">
        <w:rPr>
          <w:rFonts w:ascii="Arial" w:hAnsi="Arial" w:cs="Arial"/>
          <w:color w:val="000000"/>
        </w:rPr>
        <w:t>.</w:t>
      </w:r>
    </w:p>
    <w:p w14:paraId="44A1E60B" w14:textId="77777777" w:rsidR="00BB668D" w:rsidRPr="00200084" w:rsidRDefault="00BB668D" w:rsidP="00BB668D">
      <w:pPr>
        <w:jc w:val="both"/>
        <w:rPr>
          <w:rFonts w:ascii="Arial" w:hAnsi="Arial" w:cs="Arial"/>
          <w:color w:val="C00000"/>
        </w:rPr>
      </w:pPr>
    </w:p>
    <w:p w14:paraId="12031BC6" w14:textId="2B19CAAE" w:rsidR="00BB668D" w:rsidRPr="00200084" w:rsidRDefault="00976C46" w:rsidP="00BB668D">
      <w:pPr>
        <w:ind w:left="284"/>
        <w:jc w:val="both"/>
        <w:rPr>
          <w:rFonts w:ascii="Arial" w:hAnsi="Arial" w:cs="Arial"/>
          <w:color w:val="000000" w:themeColor="text1"/>
          <w:u w:val="single"/>
        </w:rPr>
      </w:pPr>
      <w:r w:rsidRPr="00200084">
        <w:rPr>
          <w:rFonts w:ascii="Arial" w:hAnsi="Arial" w:cs="Arial"/>
          <w:color w:val="000000" w:themeColor="text1"/>
        </w:rPr>
        <w:t>4</w:t>
      </w:r>
      <w:r w:rsidR="00BB668D" w:rsidRPr="00200084">
        <w:rPr>
          <w:rFonts w:ascii="Arial" w:hAnsi="Arial" w:cs="Arial"/>
          <w:color w:val="000000" w:themeColor="text1"/>
        </w:rPr>
        <w:t>.</w:t>
      </w:r>
      <w:r w:rsidR="003D17FA" w:rsidRPr="00200084">
        <w:rPr>
          <w:rFonts w:ascii="Arial" w:hAnsi="Arial" w:cs="Arial"/>
          <w:color w:val="000000" w:themeColor="text1"/>
        </w:rPr>
        <w:t>4</w:t>
      </w:r>
      <w:r w:rsidR="00BB668D" w:rsidRPr="00200084">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21" w:anchor="art3">
        <w:r w:rsidR="00BB668D" w:rsidRPr="00200084">
          <w:rPr>
            <w:rFonts w:ascii="Arial" w:hAnsi="Arial" w:cs="Arial"/>
            <w:color w:val="000000" w:themeColor="text1"/>
            <w:u w:val="single"/>
          </w:rPr>
          <w:t>artigo 3° da Lei Complementar nº 123, de 2006</w:t>
        </w:r>
      </w:hyperlink>
      <w:r w:rsidR="00BB668D" w:rsidRPr="00200084">
        <w:rPr>
          <w:rFonts w:ascii="Arial" w:hAnsi="Arial" w:cs="Arial"/>
          <w:color w:val="000000" w:themeColor="text1"/>
        </w:rPr>
        <w:t xml:space="preserve">, estando apto a usufruir do tratamento favorecido estabelecido em seus </w:t>
      </w:r>
      <w:hyperlink r:id="rId22" w:anchor="art42" w:history="1">
        <w:proofErr w:type="spellStart"/>
        <w:r w:rsidR="00BB668D" w:rsidRPr="00200084">
          <w:rPr>
            <w:rFonts w:ascii="Arial" w:hAnsi="Arial" w:cs="Arial"/>
            <w:color w:val="000000" w:themeColor="text1"/>
            <w:u w:val="single"/>
          </w:rPr>
          <w:t>arts</w:t>
        </w:r>
        <w:proofErr w:type="spellEnd"/>
        <w:r w:rsidR="00BB668D" w:rsidRPr="00200084">
          <w:rPr>
            <w:rFonts w:ascii="Arial" w:hAnsi="Arial" w:cs="Arial"/>
            <w:color w:val="000000" w:themeColor="text1"/>
            <w:u w:val="single"/>
          </w:rPr>
          <w:t>. 42 a 49</w:t>
        </w:r>
      </w:hyperlink>
      <w:r w:rsidR="00BB668D" w:rsidRPr="00200084">
        <w:rPr>
          <w:rFonts w:ascii="Arial" w:hAnsi="Arial" w:cs="Arial"/>
          <w:color w:val="000000" w:themeColor="text1"/>
        </w:rPr>
        <w:t xml:space="preserve">, observado o disposto nos </w:t>
      </w:r>
      <w:hyperlink r:id="rId23" w:anchor="art4§1">
        <w:r w:rsidR="00BB668D" w:rsidRPr="00200084">
          <w:rPr>
            <w:rFonts w:ascii="Arial" w:hAnsi="Arial" w:cs="Arial"/>
            <w:color w:val="000000" w:themeColor="text1"/>
            <w:u w:val="single"/>
          </w:rPr>
          <w:t>§§ 1º ao 3º do art. 4º, da Lei n.º 14.133, de 2021.</w:t>
        </w:r>
      </w:hyperlink>
    </w:p>
    <w:p w14:paraId="1C4D445D" w14:textId="77777777" w:rsidR="00BB668D" w:rsidRPr="00200084" w:rsidRDefault="00BB668D" w:rsidP="00BB668D">
      <w:pPr>
        <w:ind w:left="284"/>
        <w:jc w:val="both"/>
        <w:rPr>
          <w:rFonts w:ascii="Arial" w:hAnsi="Arial" w:cs="Arial"/>
          <w:color w:val="000000" w:themeColor="text1"/>
        </w:rPr>
      </w:pPr>
    </w:p>
    <w:p w14:paraId="5B44578F" w14:textId="53390022" w:rsidR="00BB668D" w:rsidRPr="00200084" w:rsidRDefault="00976C46" w:rsidP="00BB668D">
      <w:pPr>
        <w:ind w:left="284"/>
        <w:jc w:val="both"/>
        <w:rPr>
          <w:rFonts w:ascii="Arial" w:hAnsi="Arial" w:cs="Arial"/>
          <w:color w:val="000000" w:themeColor="text1"/>
        </w:rPr>
      </w:pPr>
      <w:r w:rsidRPr="00200084">
        <w:rPr>
          <w:rFonts w:ascii="Arial" w:hAnsi="Arial" w:cs="Arial"/>
          <w:color w:val="000000" w:themeColor="text1"/>
        </w:rPr>
        <w:t>4</w:t>
      </w:r>
      <w:r w:rsidR="00BB668D" w:rsidRPr="00200084">
        <w:rPr>
          <w:rFonts w:ascii="Arial" w:hAnsi="Arial" w:cs="Arial"/>
          <w:color w:val="000000" w:themeColor="text1"/>
        </w:rPr>
        <w:t>.</w:t>
      </w:r>
      <w:r w:rsidR="003D17FA" w:rsidRPr="00200084">
        <w:rPr>
          <w:rFonts w:ascii="Arial" w:hAnsi="Arial" w:cs="Arial"/>
          <w:color w:val="000000" w:themeColor="text1"/>
        </w:rPr>
        <w:t>4</w:t>
      </w:r>
      <w:r w:rsidR="00BB668D" w:rsidRPr="00200084">
        <w:rPr>
          <w:rFonts w:ascii="Arial" w:hAnsi="Arial" w:cs="Arial"/>
          <w:color w:val="000000" w:themeColor="text1"/>
        </w:rPr>
        <w:t>.1.1. no item exclusivo para participação de microempresas e empresas de pequeno porte, a assinalação do campo “não” impedirá o prosseguimento no certame, para aquele item;</w:t>
      </w:r>
    </w:p>
    <w:p w14:paraId="67DFF67E" w14:textId="77777777" w:rsidR="00BB668D" w:rsidRPr="00200084" w:rsidRDefault="00BB668D" w:rsidP="00BB668D">
      <w:pPr>
        <w:ind w:left="284"/>
        <w:jc w:val="both"/>
        <w:rPr>
          <w:rFonts w:ascii="Arial" w:hAnsi="Arial" w:cs="Arial"/>
          <w:color w:val="000000" w:themeColor="text1"/>
        </w:rPr>
      </w:pPr>
    </w:p>
    <w:p w14:paraId="16002F0B" w14:textId="06463EFD" w:rsidR="00BB668D" w:rsidRPr="00200084" w:rsidRDefault="00976C46" w:rsidP="00BB668D">
      <w:pPr>
        <w:ind w:left="284"/>
        <w:jc w:val="both"/>
        <w:rPr>
          <w:rFonts w:ascii="Arial" w:hAnsi="Arial" w:cs="Arial"/>
          <w:color w:val="000000" w:themeColor="text1"/>
        </w:rPr>
      </w:pPr>
      <w:r w:rsidRPr="00200084">
        <w:rPr>
          <w:rFonts w:ascii="Arial" w:hAnsi="Arial" w:cs="Arial"/>
          <w:color w:val="000000" w:themeColor="text1"/>
        </w:rPr>
        <w:t>4</w:t>
      </w:r>
      <w:r w:rsidR="00BB668D" w:rsidRPr="00200084">
        <w:rPr>
          <w:rFonts w:ascii="Arial" w:hAnsi="Arial" w:cs="Arial"/>
          <w:color w:val="000000" w:themeColor="text1"/>
        </w:rPr>
        <w:t>.</w:t>
      </w:r>
      <w:r w:rsidR="003D17FA" w:rsidRPr="00200084">
        <w:rPr>
          <w:rFonts w:ascii="Arial" w:hAnsi="Arial" w:cs="Arial"/>
          <w:color w:val="000000" w:themeColor="text1"/>
        </w:rPr>
        <w:t>4</w:t>
      </w:r>
      <w:r w:rsidR="00BB668D" w:rsidRPr="00200084">
        <w:rPr>
          <w:rFonts w:ascii="Arial" w:hAnsi="Arial" w:cs="Arial"/>
          <w:color w:val="000000" w:themeColor="text1"/>
        </w:rPr>
        <w:t xml:space="preserve">.1.2. nos itens em que a participação não for exclusiva para microempresas e empresas de pequeno porte, a assinalação do campo “não” apenas produzirá o efeito de o licitante não ter direito ao tratamento favorecido previsto na </w:t>
      </w:r>
      <w:hyperlink r:id="rId24" w:history="1">
        <w:r w:rsidR="00BB668D" w:rsidRPr="00200084">
          <w:rPr>
            <w:rFonts w:ascii="Arial" w:hAnsi="Arial" w:cs="Arial"/>
            <w:color w:val="000000" w:themeColor="text1"/>
            <w:u w:val="single"/>
          </w:rPr>
          <w:t>Lei Complementar nº 123, de 2006</w:t>
        </w:r>
      </w:hyperlink>
      <w:r w:rsidR="00BB668D" w:rsidRPr="00200084">
        <w:rPr>
          <w:rFonts w:ascii="Arial" w:hAnsi="Arial" w:cs="Arial"/>
          <w:color w:val="000000" w:themeColor="text1"/>
        </w:rPr>
        <w:t>, mesmo que microempresa, empresa de pequeno porte ou sociedade cooperativa.</w:t>
      </w:r>
    </w:p>
    <w:p w14:paraId="201988B9" w14:textId="77777777" w:rsidR="00BB668D" w:rsidRPr="00200084" w:rsidRDefault="00BB668D" w:rsidP="00BB668D">
      <w:pPr>
        <w:ind w:left="284"/>
        <w:jc w:val="both"/>
        <w:rPr>
          <w:rFonts w:ascii="Arial" w:hAnsi="Arial" w:cs="Arial"/>
          <w:color w:val="000000" w:themeColor="text1"/>
        </w:rPr>
      </w:pPr>
    </w:p>
    <w:p w14:paraId="0E9EDEE0" w14:textId="08215C84" w:rsidR="00BB668D" w:rsidRPr="00200084" w:rsidRDefault="00976C46" w:rsidP="00BB668D">
      <w:pPr>
        <w:ind w:left="284"/>
        <w:jc w:val="both"/>
        <w:rPr>
          <w:rFonts w:ascii="Arial" w:hAnsi="Arial" w:cs="Arial"/>
          <w:color w:val="000000" w:themeColor="text1"/>
        </w:rPr>
      </w:pPr>
      <w:r w:rsidRPr="00200084">
        <w:rPr>
          <w:rFonts w:ascii="Arial" w:hAnsi="Arial" w:cs="Arial"/>
          <w:color w:val="000000" w:themeColor="text1"/>
        </w:rPr>
        <w:t>4</w:t>
      </w:r>
      <w:r w:rsidR="00BB668D" w:rsidRPr="00200084">
        <w:rPr>
          <w:rFonts w:ascii="Arial" w:hAnsi="Arial" w:cs="Arial"/>
          <w:color w:val="000000" w:themeColor="text1"/>
        </w:rPr>
        <w:t>.</w:t>
      </w:r>
      <w:r w:rsidR="003D17FA" w:rsidRPr="00200084">
        <w:rPr>
          <w:rFonts w:ascii="Arial" w:hAnsi="Arial" w:cs="Arial"/>
          <w:color w:val="000000" w:themeColor="text1"/>
        </w:rPr>
        <w:t>4</w:t>
      </w:r>
      <w:r w:rsidR="00BB668D" w:rsidRPr="00200084">
        <w:rPr>
          <w:rFonts w:ascii="Arial" w:hAnsi="Arial" w:cs="Arial"/>
          <w:color w:val="000000" w:themeColor="text1"/>
        </w:rPr>
        <w:t>.2</w:t>
      </w:r>
      <w:r w:rsidR="00F11758" w:rsidRPr="00200084">
        <w:rPr>
          <w:rFonts w:ascii="Arial" w:hAnsi="Arial" w:cs="Arial"/>
          <w:color w:val="000000" w:themeColor="text1"/>
        </w:rPr>
        <w:t>.</w:t>
      </w:r>
      <w:r w:rsidR="00BB668D" w:rsidRPr="00200084">
        <w:rPr>
          <w:rFonts w:ascii="Arial" w:hAnsi="Arial" w:cs="Arial"/>
          <w:color w:val="000000" w:themeColor="text1"/>
        </w:rPr>
        <w:t xml:space="preserve"> A falsidade da declaração de que trata os subitens </w:t>
      </w:r>
      <w:r w:rsidRPr="00200084">
        <w:rPr>
          <w:rFonts w:ascii="Arial" w:hAnsi="Arial" w:cs="Arial"/>
          <w:color w:val="000000" w:themeColor="text1"/>
        </w:rPr>
        <w:t>4</w:t>
      </w:r>
      <w:r w:rsidR="00BB668D" w:rsidRPr="00200084">
        <w:rPr>
          <w:rFonts w:ascii="Arial" w:hAnsi="Arial" w:cs="Arial"/>
          <w:color w:val="000000" w:themeColor="text1"/>
        </w:rPr>
        <w:t xml:space="preserve">.3. ou </w:t>
      </w:r>
      <w:r w:rsidRPr="00200084">
        <w:rPr>
          <w:rFonts w:ascii="Arial" w:hAnsi="Arial" w:cs="Arial"/>
          <w:color w:val="000000" w:themeColor="text1"/>
        </w:rPr>
        <w:t>4</w:t>
      </w:r>
      <w:r w:rsidR="00BB668D" w:rsidRPr="00200084">
        <w:rPr>
          <w:rFonts w:ascii="Arial" w:hAnsi="Arial" w:cs="Arial"/>
          <w:color w:val="000000" w:themeColor="text1"/>
        </w:rPr>
        <w:t xml:space="preserve">.5.1. sujeitará o licitante às sanções previstas na </w:t>
      </w:r>
      <w:hyperlink r:id="rId25" w:history="1">
        <w:r w:rsidR="00BB668D" w:rsidRPr="00200084">
          <w:rPr>
            <w:rFonts w:ascii="Arial" w:hAnsi="Arial" w:cs="Arial"/>
            <w:color w:val="000000" w:themeColor="text1"/>
            <w:u w:val="single"/>
          </w:rPr>
          <w:t>Lei nº 14.133, de 2021</w:t>
        </w:r>
      </w:hyperlink>
      <w:r w:rsidR="00BB668D" w:rsidRPr="00200084">
        <w:rPr>
          <w:rFonts w:ascii="Arial" w:hAnsi="Arial" w:cs="Arial"/>
          <w:color w:val="000000" w:themeColor="text1"/>
        </w:rPr>
        <w:t>, e neste Edital.</w:t>
      </w:r>
    </w:p>
    <w:p w14:paraId="7FD8FDA7" w14:textId="77777777" w:rsidR="00BB668D" w:rsidRPr="00200084" w:rsidRDefault="00BB668D" w:rsidP="00BB668D">
      <w:pPr>
        <w:jc w:val="both"/>
        <w:rPr>
          <w:rFonts w:ascii="Arial" w:hAnsi="Arial" w:cs="Arial"/>
          <w:color w:val="000000"/>
        </w:rPr>
      </w:pPr>
    </w:p>
    <w:p w14:paraId="4287FE68" w14:textId="6E26E5B1" w:rsidR="00BB668D" w:rsidRPr="00200084" w:rsidRDefault="00976C46" w:rsidP="00BB668D">
      <w:pPr>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5</w:t>
      </w:r>
      <w:r w:rsidR="00BB668D" w:rsidRPr="00200084">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200084" w:rsidRDefault="00BB668D" w:rsidP="00BB668D">
      <w:pPr>
        <w:jc w:val="both"/>
        <w:rPr>
          <w:rFonts w:ascii="Arial" w:hAnsi="Arial" w:cs="Arial"/>
          <w:color w:val="000000"/>
        </w:rPr>
      </w:pPr>
    </w:p>
    <w:p w14:paraId="5267A49F" w14:textId="640C2358" w:rsidR="00BB668D" w:rsidRPr="00200084" w:rsidRDefault="00976C46" w:rsidP="00BB668D">
      <w:pPr>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6</w:t>
      </w:r>
      <w:r w:rsidR="00BB668D" w:rsidRPr="00200084">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200084" w:rsidRDefault="00BB668D" w:rsidP="00BB668D">
      <w:pPr>
        <w:jc w:val="both"/>
        <w:rPr>
          <w:rFonts w:ascii="Arial" w:hAnsi="Arial" w:cs="Arial"/>
          <w:color w:val="000000"/>
        </w:rPr>
      </w:pPr>
    </w:p>
    <w:p w14:paraId="7F61628A" w14:textId="7637FE9C" w:rsidR="00BB668D" w:rsidRPr="00200084" w:rsidRDefault="00976C46" w:rsidP="00BB668D">
      <w:pPr>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7</w:t>
      </w:r>
      <w:r w:rsidR="00BB668D" w:rsidRPr="00200084">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200084" w:rsidRDefault="00BB668D" w:rsidP="00BB668D">
      <w:pPr>
        <w:jc w:val="both"/>
        <w:rPr>
          <w:rFonts w:ascii="Arial" w:hAnsi="Arial" w:cs="Arial"/>
          <w:color w:val="000000"/>
        </w:rPr>
      </w:pPr>
    </w:p>
    <w:p w14:paraId="7EFF45B5" w14:textId="099FFFDA" w:rsidR="00BB668D" w:rsidRPr="00200084" w:rsidRDefault="00976C46" w:rsidP="00BB668D">
      <w:pPr>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8</w:t>
      </w:r>
      <w:r w:rsidR="00BB668D" w:rsidRPr="00200084">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200084" w:rsidRDefault="00BB668D" w:rsidP="00BB668D">
      <w:pPr>
        <w:jc w:val="both"/>
        <w:rPr>
          <w:rFonts w:ascii="Arial" w:hAnsi="Arial" w:cs="Arial"/>
          <w:color w:val="000000"/>
        </w:rPr>
      </w:pPr>
    </w:p>
    <w:p w14:paraId="13C8A3D2" w14:textId="23C028F2" w:rsidR="00BB668D" w:rsidRPr="00200084" w:rsidRDefault="00976C46" w:rsidP="00F11758">
      <w:pPr>
        <w:ind w:left="284"/>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8</w:t>
      </w:r>
      <w:r w:rsidR="00BB668D" w:rsidRPr="00200084">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200084" w:rsidRDefault="00BB668D" w:rsidP="00F11758">
      <w:pPr>
        <w:ind w:left="284"/>
        <w:jc w:val="both"/>
        <w:rPr>
          <w:rFonts w:ascii="Arial" w:hAnsi="Arial" w:cs="Arial"/>
          <w:color w:val="000000"/>
        </w:rPr>
      </w:pPr>
    </w:p>
    <w:p w14:paraId="513CCAEE" w14:textId="0A66B4F1" w:rsidR="00BB668D" w:rsidRPr="00200084" w:rsidRDefault="00976C46" w:rsidP="00F11758">
      <w:pPr>
        <w:ind w:left="284"/>
        <w:jc w:val="both"/>
        <w:rPr>
          <w:rFonts w:ascii="Arial" w:hAnsi="Arial" w:cs="Arial"/>
          <w:color w:val="000000"/>
        </w:rPr>
      </w:pPr>
      <w:r w:rsidRPr="00200084">
        <w:rPr>
          <w:rFonts w:ascii="Arial" w:hAnsi="Arial" w:cs="Arial"/>
          <w:color w:val="000000"/>
        </w:rPr>
        <w:lastRenderedPageBreak/>
        <w:t>4</w:t>
      </w:r>
      <w:r w:rsidR="00BB668D" w:rsidRPr="00200084">
        <w:rPr>
          <w:rFonts w:ascii="Arial" w:hAnsi="Arial" w:cs="Arial"/>
          <w:color w:val="000000"/>
        </w:rPr>
        <w:t>.</w:t>
      </w:r>
      <w:r w:rsidR="003D17FA" w:rsidRPr="00200084">
        <w:rPr>
          <w:rFonts w:ascii="Arial" w:hAnsi="Arial" w:cs="Arial"/>
          <w:color w:val="000000"/>
        </w:rPr>
        <w:t>8</w:t>
      </w:r>
      <w:r w:rsidR="00BB668D" w:rsidRPr="00200084">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200084" w:rsidRDefault="00BB668D" w:rsidP="00BB668D">
      <w:pPr>
        <w:jc w:val="both"/>
        <w:rPr>
          <w:rFonts w:ascii="Arial" w:hAnsi="Arial" w:cs="Arial"/>
          <w:color w:val="000000"/>
        </w:rPr>
      </w:pPr>
    </w:p>
    <w:p w14:paraId="11CAAB84" w14:textId="027CD48F" w:rsidR="00BB668D" w:rsidRPr="00200084" w:rsidRDefault="00976C46" w:rsidP="00BB668D">
      <w:pPr>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9</w:t>
      </w:r>
      <w:r w:rsidR="00BB668D" w:rsidRPr="00200084">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200084" w:rsidRDefault="00BB668D" w:rsidP="00BB668D">
      <w:pPr>
        <w:jc w:val="both"/>
        <w:rPr>
          <w:rFonts w:ascii="Arial" w:hAnsi="Arial" w:cs="Arial"/>
          <w:color w:val="000000"/>
        </w:rPr>
      </w:pPr>
    </w:p>
    <w:p w14:paraId="754EE258" w14:textId="4E490B48" w:rsidR="00BB668D" w:rsidRPr="00200084" w:rsidRDefault="00976C46" w:rsidP="00F11758">
      <w:pPr>
        <w:ind w:left="284"/>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9</w:t>
      </w:r>
      <w:r w:rsidR="00BB668D" w:rsidRPr="00200084">
        <w:rPr>
          <w:rFonts w:ascii="Arial" w:hAnsi="Arial" w:cs="Arial"/>
          <w:color w:val="000000"/>
        </w:rPr>
        <w:t>.1. valor superior a lance já registrado pelo fornecedor no sistema, quando adotado o critério de julgamento por menor preço; e</w:t>
      </w:r>
    </w:p>
    <w:p w14:paraId="6E4E5389" w14:textId="77777777" w:rsidR="00BB668D" w:rsidRPr="00200084" w:rsidRDefault="00BB668D" w:rsidP="00F11758">
      <w:pPr>
        <w:ind w:left="284"/>
        <w:jc w:val="both"/>
        <w:rPr>
          <w:rFonts w:ascii="Arial" w:hAnsi="Arial" w:cs="Arial"/>
          <w:color w:val="000000"/>
        </w:rPr>
      </w:pPr>
    </w:p>
    <w:p w14:paraId="4DE79B7D" w14:textId="10A12D36" w:rsidR="00BB668D" w:rsidRPr="00200084" w:rsidRDefault="00976C46" w:rsidP="00F11758">
      <w:pPr>
        <w:ind w:left="284"/>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w:t>
      </w:r>
      <w:r w:rsidR="003D17FA" w:rsidRPr="00200084">
        <w:rPr>
          <w:rFonts w:ascii="Arial" w:hAnsi="Arial" w:cs="Arial"/>
          <w:color w:val="000000"/>
        </w:rPr>
        <w:t>9</w:t>
      </w:r>
      <w:r w:rsidR="00BB668D" w:rsidRPr="00200084">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200084" w:rsidRDefault="00BB668D" w:rsidP="00BB668D">
      <w:pPr>
        <w:jc w:val="both"/>
        <w:rPr>
          <w:rFonts w:ascii="Arial" w:hAnsi="Arial" w:cs="Arial"/>
          <w:color w:val="000000"/>
        </w:rPr>
      </w:pPr>
    </w:p>
    <w:p w14:paraId="763117AC" w14:textId="280F782F" w:rsidR="00BB668D" w:rsidRPr="00200084" w:rsidRDefault="00976C46" w:rsidP="00BB668D">
      <w:pPr>
        <w:jc w:val="both"/>
        <w:rPr>
          <w:rFonts w:ascii="Arial" w:hAnsi="Arial" w:cs="Arial"/>
          <w:color w:val="000000"/>
        </w:rPr>
      </w:pPr>
      <w:r w:rsidRPr="00200084">
        <w:rPr>
          <w:rFonts w:ascii="Arial" w:hAnsi="Arial" w:cs="Arial"/>
          <w:color w:val="000000"/>
        </w:rPr>
        <w:t>4</w:t>
      </w:r>
      <w:r w:rsidR="00BB668D" w:rsidRPr="00200084">
        <w:rPr>
          <w:rFonts w:ascii="Arial" w:hAnsi="Arial" w:cs="Arial"/>
          <w:color w:val="000000"/>
        </w:rPr>
        <w:t>.1</w:t>
      </w:r>
      <w:r w:rsidR="003D17FA" w:rsidRPr="00200084">
        <w:rPr>
          <w:rFonts w:ascii="Arial" w:hAnsi="Arial" w:cs="Arial"/>
          <w:color w:val="000000"/>
        </w:rPr>
        <w:t>0</w:t>
      </w:r>
      <w:r w:rsidR="00BB668D" w:rsidRPr="00200084">
        <w:rPr>
          <w:rFonts w:ascii="Arial" w:hAnsi="Arial" w:cs="Arial"/>
          <w:color w:val="000000"/>
        </w:rPr>
        <w:t xml:space="preserve">. O valor final mínimo ou o percentual de desconto final máximo parametrizado na forma do subitem </w:t>
      </w:r>
      <w:r w:rsidRPr="00200084">
        <w:rPr>
          <w:rFonts w:ascii="Arial" w:hAnsi="Arial" w:cs="Arial"/>
          <w:color w:val="000000"/>
        </w:rPr>
        <w:t>4</w:t>
      </w:r>
      <w:r w:rsidR="00BB668D" w:rsidRPr="00200084">
        <w:rPr>
          <w:rFonts w:ascii="Arial" w:hAnsi="Arial" w:cs="Arial"/>
          <w:color w:val="000000"/>
        </w:rPr>
        <w:t>.10.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200084" w:rsidRDefault="00BB668D" w:rsidP="00BB668D">
      <w:pPr>
        <w:jc w:val="both"/>
        <w:rPr>
          <w:rFonts w:ascii="Arial" w:hAnsi="Arial" w:cs="Arial"/>
          <w:color w:val="000000"/>
        </w:rPr>
      </w:pPr>
    </w:p>
    <w:p w14:paraId="6D71EB52" w14:textId="4C07B9CD" w:rsidR="00BB668D" w:rsidRPr="00200084" w:rsidRDefault="00976C46" w:rsidP="00BB668D">
      <w:pPr>
        <w:jc w:val="both"/>
        <w:rPr>
          <w:rFonts w:ascii="Arial" w:eastAsia="Times New Roman" w:hAnsi="Arial" w:cs="Arial"/>
          <w:color w:val="000000"/>
        </w:rPr>
      </w:pPr>
      <w:r w:rsidRPr="00200084">
        <w:rPr>
          <w:rFonts w:ascii="Arial" w:eastAsia="Times New Roman" w:hAnsi="Arial" w:cs="Arial"/>
          <w:color w:val="000000"/>
        </w:rPr>
        <w:t>4</w:t>
      </w:r>
      <w:r w:rsidR="00BB668D" w:rsidRPr="00200084">
        <w:rPr>
          <w:rFonts w:ascii="Arial" w:eastAsia="Times New Roman" w:hAnsi="Arial" w:cs="Arial"/>
          <w:color w:val="000000"/>
        </w:rPr>
        <w:t>.1</w:t>
      </w:r>
      <w:r w:rsidR="003D17FA" w:rsidRPr="00200084">
        <w:rPr>
          <w:rFonts w:ascii="Arial" w:eastAsia="Times New Roman" w:hAnsi="Arial" w:cs="Arial"/>
          <w:color w:val="000000"/>
        </w:rPr>
        <w:t>1</w:t>
      </w:r>
      <w:r w:rsidR="00BB668D" w:rsidRPr="00200084">
        <w:rPr>
          <w:rFonts w:ascii="Arial" w:eastAsia="Times New Roman" w:hAnsi="Arial" w:cs="Arial"/>
          <w:color w:val="000000"/>
        </w:rPr>
        <w:t xml:space="preserve">. Caberá ao licitante interessado em participar da licitação </w:t>
      </w:r>
      <w:r w:rsidR="00BB668D" w:rsidRPr="00200084">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200084" w:rsidRDefault="00BB668D" w:rsidP="00BB668D">
      <w:pPr>
        <w:jc w:val="both"/>
        <w:rPr>
          <w:rFonts w:ascii="Arial" w:eastAsia="Times New Roman" w:hAnsi="Arial" w:cs="Arial"/>
          <w:color w:val="000000"/>
        </w:rPr>
      </w:pPr>
    </w:p>
    <w:p w14:paraId="0E93F334" w14:textId="5F8B8ABB" w:rsidR="00BB668D" w:rsidRPr="00200084" w:rsidRDefault="00976C46" w:rsidP="00BB668D">
      <w:pPr>
        <w:jc w:val="both"/>
        <w:rPr>
          <w:rFonts w:ascii="Arial" w:hAnsi="Arial" w:cs="Arial"/>
          <w:color w:val="000000"/>
        </w:rPr>
      </w:pPr>
      <w:r w:rsidRPr="00200084">
        <w:rPr>
          <w:rFonts w:ascii="Arial" w:eastAsia="Times New Roman" w:hAnsi="Arial" w:cs="Arial"/>
          <w:color w:val="000000"/>
        </w:rPr>
        <w:t>4</w:t>
      </w:r>
      <w:r w:rsidR="00BB668D" w:rsidRPr="00200084">
        <w:rPr>
          <w:rFonts w:ascii="Arial" w:eastAsia="Times New Roman" w:hAnsi="Arial" w:cs="Arial"/>
          <w:color w:val="000000"/>
        </w:rPr>
        <w:t>.1</w:t>
      </w:r>
      <w:r w:rsidR="003D17FA" w:rsidRPr="00200084">
        <w:rPr>
          <w:rFonts w:ascii="Arial" w:eastAsia="Times New Roman" w:hAnsi="Arial" w:cs="Arial"/>
          <w:color w:val="000000"/>
        </w:rPr>
        <w:t>2</w:t>
      </w:r>
      <w:r w:rsidR="00BB668D" w:rsidRPr="00200084">
        <w:rPr>
          <w:rFonts w:ascii="Arial" w:eastAsia="Times New Roman" w:hAnsi="Arial" w:cs="Arial"/>
          <w:color w:val="000000"/>
        </w:rPr>
        <w:t xml:space="preserve">. O licitante deverá </w:t>
      </w:r>
      <w:r w:rsidR="00BB668D" w:rsidRPr="00200084">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200084" w:rsidRDefault="00BB668D" w:rsidP="00BB668D">
      <w:pPr>
        <w:jc w:val="both"/>
        <w:rPr>
          <w:rFonts w:ascii="Arial" w:hAnsi="Arial" w:cs="Arial"/>
          <w:color w:val="000000"/>
        </w:rPr>
      </w:pPr>
    </w:p>
    <w:p w14:paraId="1D6FA03C" w14:textId="7F41D5A6" w:rsidR="00E33179" w:rsidRPr="00200084" w:rsidRDefault="00E33179" w:rsidP="00E33179">
      <w:pPr>
        <w:keepNext/>
        <w:keepLines/>
        <w:tabs>
          <w:tab w:val="left" w:pos="567"/>
        </w:tabs>
        <w:jc w:val="both"/>
        <w:outlineLvl w:val="0"/>
        <w:rPr>
          <w:rFonts w:ascii="Arial" w:eastAsiaTheme="majorEastAsia" w:hAnsi="Arial" w:cs="Arial"/>
          <w:b/>
          <w:bCs/>
        </w:rPr>
      </w:pPr>
      <w:r w:rsidRPr="00200084">
        <w:rPr>
          <w:rFonts w:ascii="Arial" w:eastAsiaTheme="majorEastAsia" w:hAnsi="Arial" w:cs="Arial"/>
          <w:b/>
          <w:bCs/>
        </w:rPr>
        <w:t>5. DO PREENCHIMENTO DA PROPOSTA</w:t>
      </w:r>
    </w:p>
    <w:p w14:paraId="5E62D70A" w14:textId="77777777" w:rsidR="00E33179" w:rsidRPr="00200084" w:rsidRDefault="00E33179" w:rsidP="00E33179"/>
    <w:p w14:paraId="10E09226" w14:textId="07F6FFD6" w:rsidR="00E33179" w:rsidRPr="00200084" w:rsidRDefault="00E33179" w:rsidP="00E33179">
      <w:pPr>
        <w:jc w:val="both"/>
        <w:rPr>
          <w:rFonts w:ascii="Arial" w:eastAsia="Times New Roman" w:hAnsi="Arial" w:cs="Arial"/>
        </w:rPr>
      </w:pPr>
      <w:r w:rsidRPr="00200084">
        <w:rPr>
          <w:rFonts w:ascii="Arial" w:hAnsi="Arial" w:cs="Arial"/>
          <w:color w:val="000000"/>
        </w:rPr>
        <w:t xml:space="preserve">5.1. O licitante </w:t>
      </w:r>
      <w:r w:rsidRPr="00200084">
        <w:rPr>
          <w:rFonts w:ascii="Arial" w:hAnsi="Arial" w:cs="Arial"/>
        </w:rPr>
        <w:t>deverá enviar sua proposta mediante o preenchimento, no sistema eletrônico, dos seguintes campos:</w:t>
      </w:r>
    </w:p>
    <w:p w14:paraId="1253646B" w14:textId="77777777" w:rsidR="00E33179" w:rsidRPr="00200084" w:rsidRDefault="00E33179" w:rsidP="00E33179">
      <w:pPr>
        <w:jc w:val="both"/>
        <w:rPr>
          <w:rFonts w:ascii="Arial" w:eastAsia="Times New Roman" w:hAnsi="Arial" w:cs="Arial"/>
        </w:rPr>
      </w:pPr>
    </w:p>
    <w:p w14:paraId="4B551A42" w14:textId="21277493" w:rsidR="00E33179" w:rsidRPr="00200084" w:rsidRDefault="003D17FA" w:rsidP="00E33179">
      <w:pPr>
        <w:ind w:left="284"/>
        <w:jc w:val="both"/>
        <w:rPr>
          <w:rFonts w:ascii="Arial" w:hAnsi="Arial" w:cs="Arial"/>
          <w:iCs/>
        </w:rPr>
      </w:pPr>
      <w:r w:rsidRPr="00200084">
        <w:rPr>
          <w:rFonts w:ascii="Arial" w:hAnsi="Arial" w:cs="Arial"/>
          <w:iCs/>
        </w:rPr>
        <w:t>5.1.1. Valor unitário;</w:t>
      </w:r>
    </w:p>
    <w:p w14:paraId="61A590F9" w14:textId="77777777" w:rsidR="003D17FA" w:rsidRPr="00200084" w:rsidRDefault="003D17FA" w:rsidP="00E33179">
      <w:pPr>
        <w:ind w:left="284"/>
        <w:jc w:val="both"/>
        <w:rPr>
          <w:rFonts w:ascii="Arial" w:hAnsi="Arial" w:cs="Arial"/>
          <w:iCs/>
        </w:rPr>
      </w:pPr>
    </w:p>
    <w:p w14:paraId="1ADD3A9C" w14:textId="62F666B4" w:rsidR="00E33179" w:rsidRPr="00200084" w:rsidRDefault="00E33179" w:rsidP="00E33179">
      <w:pPr>
        <w:ind w:left="284"/>
        <w:jc w:val="both"/>
        <w:rPr>
          <w:rFonts w:ascii="Arial" w:hAnsi="Arial" w:cs="Arial"/>
        </w:rPr>
      </w:pPr>
      <w:r w:rsidRPr="00200084">
        <w:rPr>
          <w:rFonts w:ascii="Arial" w:hAnsi="Arial" w:cs="Arial"/>
        </w:rPr>
        <w:t>5.1.2. Marca;</w:t>
      </w:r>
    </w:p>
    <w:p w14:paraId="341E23FA" w14:textId="77777777" w:rsidR="00E33179" w:rsidRPr="00200084" w:rsidRDefault="00E33179" w:rsidP="00E33179">
      <w:pPr>
        <w:ind w:left="284"/>
        <w:jc w:val="both"/>
        <w:rPr>
          <w:rFonts w:ascii="Arial" w:hAnsi="Arial" w:cs="Arial"/>
        </w:rPr>
      </w:pPr>
    </w:p>
    <w:p w14:paraId="0356F53B" w14:textId="1872884F" w:rsidR="00E33179" w:rsidRPr="00200084" w:rsidRDefault="00E33179" w:rsidP="00E33179">
      <w:pPr>
        <w:ind w:left="284"/>
        <w:jc w:val="both"/>
        <w:rPr>
          <w:rFonts w:ascii="Arial" w:hAnsi="Arial" w:cs="Arial"/>
          <w:iCs/>
        </w:rPr>
      </w:pPr>
      <w:r w:rsidRPr="00200084">
        <w:rPr>
          <w:rFonts w:ascii="Arial" w:hAnsi="Arial" w:cs="Arial"/>
          <w:iCs/>
        </w:rPr>
        <w:t xml:space="preserve">5.1.3. Fabricante; </w:t>
      </w:r>
    </w:p>
    <w:p w14:paraId="3A0A8FE2" w14:textId="77777777" w:rsidR="00E33179" w:rsidRPr="00200084" w:rsidRDefault="00E33179" w:rsidP="00E33179">
      <w:pPr>
        <w:ind w:left="284"/>
        <w:jc w:val="both"/>
        <w:rPr>
          <w:rFonts w:ascii="Arial" w:hAnsi="Arial" w:cs="Arial"/>
          <w:i/>
          <w:iCs/>
        </w:rPr>
      </w:pPr>
    </w:p>
    <w:p w14:paraId="423E9476" w14:textId="4EBD664E" w:rsidR="00E33179" w:rsidRPr="00200084" w:rsidRDefault="00E33179" w:rsidP="00E33179">
      <w:pPr>
        <w:jc w:val="both"/>
        <w:rPr>
          <w:rFonts w:ascii="Arial" w:hAnsi="Arial" w:cs="Arial"/>
        </w:rPr>
      </w:pPr>
      <w:r w:rsidRPr="00200084">
        <w:rPr>
          <w:rFonts w:ascii="Arial" w:hAnsi="Arial" w:cs="Arial"/>
        </w:rPr>
        <w:t>5.2. Todas as especificações do objeto contidas na proposta vinculam o licitante.</w:t>
      </w:r>
    </w:p>
    <w:p w14:paraId="75D25804" w14:textId="77777777" w:rsidR="00E33179" w:rsidRPr="00200084" w:rsidRDefault="00E33179" w:rsidP="00E33179">
      <w:pPr>
        <w:jc w:val="both"/>
        <w:rPr>
          <w:rFonts w:ascii="Arial" w:hAnsi="Arial" w:cs="Arial"/>
        </w:rPr>
      </w:pPr>
    </w:p>
    <w:p w14:paraId="148AFBBA" w14:textId="77777777" w:rsidR="00F15F8B" w:rsidRPr="00200084" w:rsidRDefault="00F15F8B" w:rsidP="00F15F8B">
      <w:pPr>
        <w:ind w:left="284"/>
        <w:jc w:val="both"/>
        <w:rPr>
          <w:rFonts w:ascii="Arial" w:hAnsi="Arial" w:cs="Arial"/>
        </w:rPr>
      </w:pPr>
      <w:r w:rsidRPr="00200084">
        <w:rPr>
          <w:rFonts w:ascii="Arial" w:hAnsi="Arial" w:cs="Arial"/>
        </w:rPr>
        <w:t>5.2.1. O licitante não poderá oferecer proposta em quantitativo inferior aos previstos para a contratação.</w:t>
      </w:r>
    </w:p>
    <w:p w14:paraId="4196C49D" w14:textId="77777777" w:rsidR="00E33179" w:rsidRPr="00200084" w:rsidRDefault="00E33179" w:rsidP="00F15F8B">
      <w:pPr>
        <w:jc w:val="both"/>
        <w:rPr>
          <w:rFonts w:ascii="Arial" w:hAnsi="Arial" w:cs="Arial"/>
          <w:color w:val="C00000"/>
        </w:rPr>
      </w:pPr>
    </w:p>
    <w:p w14:paraId="5001958C" w14:textId="18D9914C" w:rsidR="00E33179" w:rsidRPr="00E33179" w:rsidRDefault="00141801" w:rsidP="00E33179">
      <w:pPr>
        <w:jc w:val="both"/>
        <w:rPr>
          <w:rFonts w:ascii="Arial" w:hAnsi="Arial" w:cs="Arial"/>
          <w:color w:val="000000"/>
        </w:rPr>
      </w:pPr>
      <w:r w:rsidRPr="00200084">
        <w:rPr>
          <w:rFonts w:ascii="Arial" w:hAnsi="Arial" w:cs="Arial"/>
          <w:color w:val="000000"/>
        </w:rPr>
        <w:t>5</w:t>
      </w:r>
      <w:r w:rsidR="00E33179" w:rsidRPr="00200084">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E33179" w:rsidRDefault="00E33179" w:rsidP="00E33179">
      <w:pPr>
        <w:jc w:val="both"/>
        <w:rPr>
          <w:rFonts w:ascii="Arial" w:hAnsi="Arial" w:cs="Arial"/>
          <w:color w:val="000000"/>
        </w:rPr>
      </w:pPr>
    </w:p>
    <w:p w14:paraId="259589C4" w14:textId="5A143AE7" w:rsidR="00E33179" w:rsidRPr="00E33179" w:rsidRDefault="00141801" w:rsidP="00E33179">
      <w:pPr>
        <w:jc w:val="both"/>
        <w:rPr>
          <w:rFonts w:ascii="Arial" w:hAnsi="Arial" w:cs="Arial"/>
          <w:color w:val="000000"/>
        </w:rPr>
      </w:pPr>
      <w:r>
        <w:rPr>
          <w:rFonts w:ascii="Arial" w:hAnsi="Arial" w:cs="Arial"/>
          <w:color w:val="000000"/>
        </w:rPr>
        <w:lastRenderedPageBreak/>
        <w:t>5</w:t>
      </w:r>
      <w:r w:rsidR="00E33179" w:rsidRPr="00E33179">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E33179" w:rsidRDefault="00E33179" w:rsidP="00E33179">
      <w:pPr>
        <w:jc w:val="both"/>
        <w:rPr>
          <w:rFonts w:ascii="Arial" w:hAnsi="Arial" w:cs="Arial"/>
          <w:color w:val="000000"/>
        </w:rPr>
      </w:pPr>
    </w:p>
    <w:p w14:paraId="5C2C8BE4" w14:textId="76442374" w:rsidR="00E33179" w:rsidRPr="00E33179" w:rsidRDefault="00141801" w:rsidP="00E33179">
      <w:pPr>
        <w:jc w:val="both"/>
        <w:rPr>
          <w:rFonts w:ascii="Arial" w:hAnsi="Arial" w:cs="Arial"/>
          <w:color w:val="000000"/>
        </w:rPr>
      </w:pPr>
      <w:r>
        <w:rPr>
          <w:rFonts w:ascii="Arial" w:hAnsi="Arial" w:cs="Arial"/>
          <w:color w:val="000000"/>
        </w:rPr>
        <w:t>5</w:t>
      </w:r>
      <w:r w:rsidR="00E33179" w:rsidRPr="00E33179">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E33179" w:rsidRDefault="00E33179" w:rsidP="00E33179">
      <w:pPr>
        <w:jc w:val="both"/>
        <w:rPr>
          <w:rFonts w:ascii="Arial" w:hAnsi="Arial" w:cs="Arial"/>
          <w:color w:val="000000"/>
        </w:rPr>
      </w:pPr>
      <w:r w:rsidRPr="00E33179">
        <w:rPr>
          <w:rFonts w:ascii="Arial" w:hAnsi="Arial" w:cs="Arial"/>
          <w:color w:val="000000"/>
        </w:rPr>
        <w:t xml:space="preserve"> </w:t>
      </w:r>
    </w:p>
    <w:p w14:paraId="710B5382" w14:textId="3F874563" w:rsidR="00E33179" w:rsidRPr="00E33179" w:rsidRDefault="00141801" w:rsidP="00E33179">
      <w:pPr>
        <w:jc w:val="both"/>
        <w:rPr>
          <w:rFonts w:ascii="Arial" w:hAnsi="Arial" w:cs="Arial"/>
          <w:color w:val="000000"/>
        </w:rPr>
      </w:pPr>
      <w:r>
        <w:rPr>
          <w:rFonts w:ascii="Arial" w:hAnsi="Arial" w:cs="Arial"/>
          <w:color w:val="000000"/>
        </w:rPr>
        <w:t>5</w:t>
      </w:r>
      <w:r w:rsidR="00E33179" w:rsidRPr="00E33179">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E33179" w:rsidRDefault="00E33179" w:rsidP="00E33179">
      <w:pPr>
        <w:jc w:val="both"/>
        <w:rPr>
          <w:rFonts w:ascii="Arial" w:hAnsi="Arial" w:cs="Arial"/>
          <w:color w:val="C00000"/>
          <w:highlight w:val="yellow"/>
        </w:rPr>
      </w:pPr>
    </w:p>
    <w:p w14:paraId="77EC737D" w14:textId="7CC4E84D" w:rsidR="00E33179" w:rsidRPr="000F400D" w:rsidRDefault="00141801" w:rsidP="00E33179">
      <w:pPr>
        <w:jc w:val="both"/>
        <w:rPr>
          <w:rFonts w:ascii="Arial" w:hAnsi="Arial" w:cs="Arial"/>
          <w:iCs/>
          <w:color w:val="000000" w:themeColor="text1"/>
        </w:rPr>
      </w:pPr>
      <w:r w:rsidRPr="000F400D">
        <w:rPr>
          <w:rFonts w:ascii="Arial" w:hAnsi="Arial" w:cs="Arial"/>
          <w:iCs/>
          <w:color w:val="000000" w:themeColor="text1"/>
        </w:rPr>
        <w:t>5</w:t>
      </w:r>
      <w:r w:rsidR="00E33179" w:rsidRPr="000F400D">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E33179" w:rsidRDefault="00E33179" w:rsidP="00E33179">
      <w:pPr>
        <w:jc w:val="both"/>
        <w:rPr>
          <w:rFonts w:ascii="Arial" w:hAnsi="Arial" w:cs="Arial"/>
          <w:iCs/>
          <w:color w:val="000000" w:themeColor="text1"/>
          <w:highlight w:val="yellow"/>
        </w:rPr>
      </w:pPr>
    </w:p>
    <w:p w14:paraId="3250CEE7" w14:textId="0672B905" w:rsidR="00E33179" w:rsidRPr="003D17FA" w:rsidRDefault="00141801" w:rsidP="00E33179">
      <w:pPr>
        <w:jc w:val="both"/>
        <w:rPr>
          <w:rFonts w:ascii="Arial" w:hAnsi="Arial" w:cs="Arial"/>
          <w:iCs/>
        </w:rPr>
      </w:pPr>
      <w:r w:rsidRPr="00F15F8B">
        <w:rPr>
          <w:rFonts w:ascii="Arial" w:hAnsi="Arial" w:cs="Arial"/>
          <w:iCs/>
          <w:color w:val="000000" w:themeColor="text1"/>
        </w:rPr>
        <w:t>5</w:t>
      </w:r>
      <w:r w:rsidR="00E33179" w:rsidRPr="00F15F8B">
        <w:rPr>
          <w:rFonts w:ascii="Arial" w:hAnsi="Arial" w:cs="Arial"/>
          <w:iCs/>
          <w:color w:val="000000" w:themeColor="text1"/>
        </w:rPr>
        <w:t xml:space="preserve">.8. </w:t>
      </w:r>
      <w:r w:rsidR="00E33179" w:rsidRPr="00E33179">
        <w:rPr>
          <w:rFonts w:ascii="Arial" w:hAnsi="Arial" w:cs="Arial"/>
          <w:iCs/>
          <w:color w:val="000000" w:themeColor="text1"/>
        </w:rPr>
        <w:t xml:space="preserve">A apresentação das propostas implica obrigatoriedade do cumprimento das disposições nelas contidas, em conformidade com o que dispõe o </w:t>
      </w:r>
      <w:r w:rsidR="00E33179" w:rsidRPr="00F15F8B">
        <w:rPr>
          <w:rFonts w:ascii="Arial" w:hAnsi="Arial" w:cs="Arial"/>
          <w:iCs/>
          <w:color w:val="000000" w:themeColor="text1"/>
        </w:rPr>
        <w:t>Termo de Referência</w:t>
      </w:r>
      <w:r w:rsidR="00E33179" w:rsidRPr="00E33179">
        <w:rPr>
          <w:rFonts w:ascii="Arial" w:hAnsi="Arial" w:cs="Arial"/>
          <w:iCs/>
          <w:color w:val="000000" w:themeColor="text1"/>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3D17FA" w:rsidRDefault="00E33179" w:rsidP="00E33179">
      <w:pPr>
        <w:jc w:val="both"/>
        <w:rPr>
          <w:rFonts w:ascii="Arial" w:hAnsi="Arial" w:cs="Arial"/>
        </w:rPr>
      </w:pPr>
    </w:p>
    <w:p w14:paraId="624C40A3" w14:textId="3511954F" w:rsidR="00E33179" w:rsidRPr="003D17FA" w:rsidRDefault="00141801" w:rsidP="00026464">
      <w:pPr>
        <w:ind w:left="284"/>
        <w:jc w:val="both"/>
        <w:rPr>
          <w:rFonts w:ascii="Arial" w:hAnsi="Arial" w:cs="Arial"/>
        </w:rPr>
      </w:pPr>
      <w:r w:rsidRPr="003D17FA">
        <w:rPr>
          <w:rFonts w:ascii="Arial" w:hAnsi="Arial" w:cs="Arial"/>
        </w:rPr>
        <w:t>5</w:t>
      </w:r>
      <w:r w:rsidR="00E33179" w:rsidRPr="003D17FA">
        <w:rPr>
          <w:rFonts w:ascii="Arial" w:hAnsi="Arial" w:cs="Arial"/>
        </w:rPr>
        <w:t xml:space="preserve">.8.1. O prazo de validade da proposta não será inferior a </w:t>
      </w:r>
      <w:r w:rsidR="00E33179" w:rsidRPr="003D17FA">
        <w:rPr>
          <w:rFonts w:ascii="Arial" w:hAnsi="Arial" w:cs="Arial"/>
          <w:b/>
          <w:bCs/>
        </w:rPr>
        <w:t>60 (sessenta)</w:t>
      </w:r>
      <w:r w:rsidR="00E33179" w:rsidRPr="003D17FA">
        <w:rPr>
          <w:rFonts w:ascii="Arial" w:hAnsi="Arial" w:cs="Arial"/>
        </w:rPr>
        <w:t xml:space="preserve"> dias</w:t>
      </w:r>
      <w:r w:rsidR="00E33179" w:rsidRPr="003D17FA">
        <w:rPr>
          <w:rFonts w:ascii="Arial" w:hAnsi="Arial" w:cs="Arial"/>
          <w:b/>
        </w:rPr>
        <w:t>,</w:t>
      </w:r>
      <w:r w:rsidR="00E33179" w:rsidRPr="003D17FA">
        <w:rPr>
          <w:rFonts w:ascii="Arial" w:hAnsi="Arial" w:cs="Arial"/>
        </w:rPr>
        <w:t xml:space="preserve"> a contar da data de sua apresentação.</w:t>
      </w:r>
    </w:p>
    <w:p w14:paraId="2258A926" w14:textId="77777777" w:rsidR="00E33179" w:rsidRPr="003D17FA" w:rsidRDefault="00E33179" w:rsidP="00026464">
      <w:pPr>
        <w:ind w:left="284"/>
        <w:jc w:val="both"/>
        <w:rPr>
          <w:rFonts w:ascii="Arial" w:hAnsi="Arial" w:cs="Arial"/>
        </w:rPr>
      </w:pPr>
    </w:p>
    <w:p w14:paraId="3E5DDAEA" w14:textId="6F615D48" w:rsidR="00E33179" w:rsidRPr="003D17FA" w:rsidRDefault="00141801" w:rsidP="00026464">
      <w:pPr>
        <w:ind w:left="284"/>
        <w:jc w:val="both"/>
        <w:rPr>
          <w:rFonts w:ascii="Arial" w:hAnsi="Arial" w:cs="Arial"/>
        </w:rPr>
      </w:pPr>
      <w:r w:rsidRPr="003D17FA">
        <w:rPr>
          <w:rFonts w:ascii="Arial" w:hAnsi="Arial" w:cs="Arial"/>
        </w:rPr>
        <w:t>5</w:t>
      </w:r>
      <w:r w:rsidR="00E33179" w:rsidRPr="003D17FA">
        <w:rPr>
          <w:rFonts w:ascii="Arial" w:hAnsi="Arial" w:cs="Arial"/>
        </w:rPr>
        <w:t>.8.2. Os licitantes devem respeitar os preços máximos estabelecidos nas normas de regência de contratações públicas, quando participarem de licitações públicas;</w:t>
      </w:r>
    </w:p>
    <w:p w14:paraId="31A4211E" w14:textId="77777777" w:rsidR="00E33179" w:rsidRPr="00E33179" w:rsidRDefault="00E33179" w:rsidP="00026464">
      <w:pPr>
        <w:ind w:left="284"/>
        <w:jc w:val="both"/>
        <w:rPr>
          <w:rFonts w:ascii="Arial" w:hAnsi="Arial" w:cs="Arial"/>
          <w:color w:val="000000"/>
        </w:rPr>
      </w:pPr>
    </w:p>
    <w:p w14:paraId="00975B23" w14:textId="336B7B72" w:rsidR="00E33179" w:rsidRPr="00E33179" w:rsidRDefault="00141801" w:rsidP="00026464">
      <w:pPr>
        <w:ind w:left="284"/>
        <w:jc w:val="both"/>
        <w:rPr>
          <w:rFonts w:ascii="Arial" w:hAnsi="Arial" w:cs="Arial"/>
          <w:color w:val="000000"/>
        </w:rPr>
      </w:pPr>
      <w:r>
        <w:rPr>
          <w:rFonts w:ascii="Arial" w:hAnsi="Arial" w:cs="Arial"/>
          <w:color w:val="000000"/>
        </w:rPr>
        <w:t>5</w:t>
      </w:r>
      <w:r w:rsidR="00E33179" w:rsidRPr="00E33179">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E33179" w:rsidRDefault="00E33179" w:rsidP="00E33179">
      <w:pPr>
        <w:jc w:val="both"/>
        <w:rPr>
          <w:rFonts w:ascii="Arial" w:hAnsi="Arial" w:cs="Arial"/>
          <w:color w:val="000000"/>
        </w:rPr>
      </w:pPr>
    </w:p>
    <w:p w14:paraId="085B2A5C" w14:textId="23FE6AB8" w:rsidR="00E33179" w:rsidRPr="00200084" w:rsidRDefault="00141801" w:rsidP="00E33179">
      <w:pPr>
        <w:jc w:val="both"/>
        <w:rPr>
          <w:rFonts w:ascii="Arial" w:eastAsia="Times New Roman" w:hAnsi="Arial" w:cs="Arial"/>
          <w:color w:val="000000"/>
        </w:rPr>
      </w:pPr>
      <w:r>
        <w:rPr>
          <w:rFonts w:ascii="Arial" w:hAnsi="Arial" w:cs="Arial"/>
          <w:color w:val="000000"/>
        </w:rPr>
        <w:t>5</w:t>
      </w:r>
      <w:r w:rsidR="00E33179" w:rsidRPr="00E33179">
        <w:rPr>
          <w:rFonts w:ascii="Arial" w:hAnsi="Arial" w:cs="Arial"/>
          <w:color w:val="000000"/>
        </w:rPr>
        <w:t xml:space="preserve">.9. O descumprimento das regras supramencionadas pela Administração por parte dos contratados pode ensejar a </w:t>
      </w:r>
      <w:r w:rsidR="00E33179" w:rsidRPr="00E33179">
        <w:rPr>
          <w:rFonts w:ascii="Arial" w:hAnsi="Arial" w:cs="Arial"/>
          <w:color w:val="000000" w:themeColor="text1"/>
        </w:rPr>
        <w:t>responsabilização pelo</w:t>
      </w:r>
      <w:r w:rsidR="00E33179" w:rsidRPr="00E33179">
        <w:rPr>
          <w:rFonts w:ascii="Arial" w:hAnsi="Arial" w:cs="Arial"/>
          <w:color w:val="000000"/>
        </w:rPr>
        <w:t xml:space="preserve"> </w:t>
      </w:r>
      <w:r w:rsidR="00E33179" w:rsidRPr="00F15F8B">
        <w:rPr>
          <w:rFonts w:ascii="Arial" w:hAnsi="Arial" w:cs="Arial"/>
          <w:color w:val="000000"/>
        </w:rPr>
        <w:t>Tribunal de Contas do Estado do Estado – TCE/SP</w:t>
      </w:r>
      <w:r w:rsidR="00E33179" w:rsidRPr="00E33179">
        <w:rPr>
          <w:rFonts w:ascii="Arial" w:hAnsi="Arial" w:cs="Arial"/>
          <w:color w:val="000000"/>
        </w:rPr>
        <w:t xml:space="preserve"> e, após o devido processo legal, gerar as seguintes consequências: assinatura de prazo para a adoção das medidas necessárias ao exato cumprimento da lei, nos termos do </w:t>
      </w:r>
      <w:hyperlink r:id="rId26" w:history="1">
        <w:r w:rsidR="00E33179" w:rsidRPr="00E33179">
          <w:rPr>
            <w:rFonts w:ascii="Arial" w:hAnsi="Arial" w:cs="Arial"/>
            <w:color w:val="000080"/>
            <w:u w:val="single"/>
          </w:rPr>
          <w:t>art. 71, inciso IX, da Constituição</w:t>
        </w:r>
      </w:hyperlink>
      <w:r w:rsidR="00E33179" w:rsidRPr="00E33179">
        <w:rPr>
          <w:rFonts w:ascii="Arial" w:hAnsi="Arial" w:cs="Arial"/>
          <w:color w:val="000000"/>
        </w:rPr>
        <w:t xml:space="preserve">; ou condenação dos agentes públicos </w:t>
      </w:r>
      <w:r w:rsidR="00E33179" w:rsidRPr="00200084">
        <w:rPr>
          <w:rFonts w:ascii="Arial" w:hAnsi="Arial" w:cs="Arial"/>
          <w:color w:val="000000"/>
        </w:rPr>
        <w:t xml:space="preserve">responsáveis e da empresa contratada ao pagamento dos prejuízos ao erário, caso verificada a ocorrência de superfaturamento por </w:t>
      </w:r>
      <w:proofErr w:type="spellStart"/>
      <w:r w:rsidR="00E33179" w:rsidRPr="00200084">
        <w:rPr>
          <w:rFonts w:ascii="Arial" w:hAnsi="Arial" w:cs="Arial"/>
          <w:color w:val="000000"/>
        </w:rPr>
        <w:t>sobrepreço</w:t>
      </w:r>
      <w:proofErr w:type="spellEnd"/>
      <w:r w:rsidR="00E33179" w:rsidRPr="00200084">
        <w:rPr>
          <w:rFonts w:ascii="Arial" w:hAnsi="Arial" w:cs="Arial"/>
          <w:color w:val="000000"/>
        </w:rPr>
        <w:t xml:space="preserve"> na execução do contrato.</w:t>
      </w:r>
    </w:p>
    <w:p w14:paraId="7250D6B4" w14:textId="77777777" w:rsidR="003D17FA" w:rsidRPr="00200084" w:rsidRDefault="003D17FA" w:rsidP="00E33179">
      <w:pPr>
        <w:jc w:val="both"/>
        <w:rPr>
          <w:rFonts w:ascii="Arial" w:eastAsia="Times New Roman" w:hAnsi="Arial" w:cs="Arial"/>
          <w:color w:val="000000"/>
        </w:rPr>
      </w:pPr>
    </w:p>
    <w:p w14:paraId="7F23CA69" w14:textId="77777777" w:rsidR="003D17FA" w:rsidRDefault="003D17FA" w:rsidP="003D17FA">
      <w:pPr>
        <w:shd w:val="clear" w:color="auto" w:fill="FFFFFF"/>
        <w:tabs>
          <w:tab w:val="left" w:pos="0"/>
        </w:tabs>
        <w:adjustRightInd w:val="0"/>
        <w:jc w:val="both"/>
        <w:rPr>
          <w:rFonts w:ascii="Arial" w:hAnsi="Arial" w:cs="Arial"/>
        </w:rPr>
      </w:pPr>
      <w:r w:rsidRPr="00200084">
        <w:rPr>
          <w:rFonts w:ascii="Arial" w:hAnsi="Arial" w:cs="Arial"/>
        </w:rPr>
        <w:t xml:space="preserve">5.10. Havendo divergência entre as especificações do objeto constantes no </w:t>
      </w:r>
      <w:r w:rsidRPr="00200084">
        <w:rPr>
          <w:rFonts w:ascii="Arial" w:hAnsi="Arial" w:cs="Arial"/>
          <w:color w:val="000000"/>
        </w:rPr>
        <w:t>Sistema de Compras do Governo Federal (</w:t>
      </w:r>
      <w:hyperlink r:id="rId27" w:history="1">
        <w:r w:rsidRPr="00200084">
          <w:rPr>
            <w:rFonts w:ascii="Arial" w:hAnsi="Arial" w:cs="Arial"/>
            <w:color w:val="000080"/>
            <w:u w:val="single"/>
          </w:rPr>
          <w:t>www.gov.br/compras</w:t>
        </w:r>
      </w:hyperlink>
      <w:r w:rsidRPr="00200084">
        <w:rPr>
          <w:rFonts w:ascii="Arial" w:hAnsi="Arial" w:cs="Arial"/>
          <w:color w:val="000000"/>
        </w:rPr>
        <w:t>)</w:t>
      </w:r>
      <w:r w:rsidRPr="00200084">
        <w:rPr>
          <w:rFonts w:ascii="Arial" w:hAnsi="Arial" w:cs="Arial"/>
        </w:rPr>
        <w:t xml:space="preserve"> e aquelas previstas no Termo de Referência que acompanha este Edital, deverão prevalecer as últimas, ou seja, para cotação e execução e/ou fornecimento deste objeto deverão ser atendidas as especificações que acompanham este Edital.</w:t>
      </w:r>
      <w:r>
        <w:rPr>
          <w:rFonts w:ascii="Arial" w:hAnsi="Arial" w:cs="Arial"/>
        </w:rPr>
        <w:t xml:space="preserve"> </w:t>
      </w:r>
    </w:p>
    <w:p w14:paraId="2249AAA2" w14:textId="77777777" w:rsidR="003D17FA" w:rsidRPr="00E33179" w:rsidRDefault="003D17FA" w:rsidP="00E33179">
      <w:pPr>
        <w:jc w:val="both"/>
        <w:rPr>
          <w:rFonts w:ascii="Arial" w:eastAsia="Times New Roman" w:hAnsi="Arial" w:cs="Arial"/>
          <w:color w:val="000000"/>
        </w:rPr>
      </w:pPr>
    </w:p>
    <w:p w14:paraId="3086890C" w14:textId="4075915D" w:rsidR="004212E1" w:rsidRPr="004212E1" w:rsidRDefault="00112D1A" w:rsidP="00112D1A">
      <w:pPr>
        <w:keepNext/>
        <w:keepLines/>
        <w:tabs>
          <w:tab w:val="left" w:pos="567"/>
        </w:tabs>
        <w:jc w:val="both"/>
        <w:outlineLvl w:val="0"/>
        <w:rPr>
          <w:rFonts w:ascii="Arial" w:eastAsiaTheme="majorEastAsia" w:hAnsi="Arial" w:cs="Arial"/>
          <w:b/>
          <w:bCs/>
        </w:rPr>
      </w:pPr>
      <w:r>
        <w:rPr>
          <w:rFonts w:ascii="Arial" w:eastAsiaTheme="majorEastAsia" w:hAnsi="Arial" w:cs="Arial"/>
          <w:b/>
          <w:bCs/>
        </w:rPr>
        <w:lastRenderedPageBreak/>
        <w:t>6</w:t>
      </w:r>
      <w:r w:rsidR="004212E1" w:rsidRPr="004212E1">
        <w:rPr>
          <w:rFonts w:ascii="Arial" w:eastAsiaTheme="majorEastAsia" w:hAnsi="Arial" w:cs="Arial"/>
          <w:b/>
          <w:bCs/>
        </w:rPr>
        <w:t>. DA ABERTURA DA SESSÃO, CLASSIFICAÇÃO DAS PROPOSTAS E FORMULAÇÃO DE LANCES</w:t>
      </w:r>
    </w:p>
    <w:p w14:paraId="344470F8" w14:textId="77777777" w:rsidR="004212E1" w:rsidRPr="004212E1" w:rsidRDefault="004212E1" w:rsidP="004212E1">
      <w:pPr>
        <w:rPr>
          <w:rFonts w:ascii="Arial" w:hAnsi="Arial" w:cs="Arial"/>
        </w:rPr>
      </w:pPr>
    </w:p>
    <w:p w14:paraId="40AEAB3E" w14:textId="03C438CD"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4212E1" w:rsidRDefault="004212E1" w:rsidP="004212E1">
      <w:pPr>
        <w:jc w:val="both"/>
        <w:rPr>
          <w:rFonts w:ascii="Arial" w:hAnsi="Arial" w:cs="Arial"/>
          <w:color w:val="000000"/>
        </w:rPr>
      </w:pPr>
    </w:p>
    <w:p w14:paraId="0C404B36" w14:textId="08DBF4F3"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4212E1" w:rsidRDefault="004212E1" w:rsidP="004212E1">
      <w:pPr>
        <w:jc w:val="both"/>
        <w:rPr>
          <w:rFonts w:ascii="Arial" w:hAnsi="Arial" w:cs="Arial"/>
          <w:color w:val="000000"/>
        </w:rPr>
      </w:pPr>
    </w:p>
    <w:p w14:paraId="15D8C705" w14:textId="2A879664"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.3. O sistema disponibilizará campo próprio para troca de mensagens entre o Pregoeiro e os licitantes.</w:t>
      </w:r>
    </w:p>
    <w:p w14:paraId="3857BC1F" w14:textId="77777777" w:rsidR="004212E1" w:rsidRPr="004212E1" w:rsidRDefault="004212E1" w:rsidP="004212E1">
      <w:pPr>
        <w:jc w:val="both"/>
        <w:rPr>
          <w:rFonts w:ascii="Arial" w:hAnsi="Arial" w:cs="Arial"/>
          <w:color w:val="000000"/>
        </w:rPr>
      </w:pPr>
    </w:p>
    <w:p w14:paraId="18D8B8AC" w14:textId="7A557343"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77777777" w:rsidR="004212E1" w:rsidRPr="004212E1" w:rsidRDefault="004212E1" w:rsidP="004212E1">
      <w:pPr>
        <w:jc w:val="both"/>
        <w:rPr>
          <w:rFonts w:ascii="Arial" w:hAnsi="Arial" w:cs="Arial"/>
          <w:color w:val="000000"/>
        </w:rPr>
      </w:pPr>
      <w:r w:rsidRPr="004212E1">
        <w:rPr>
          <w:rFonts w:ascii="Arial" w:hAnsi="Arial" w:cs="Arial"/>
          <w:color w:val="000000"/>
        </w:rPr>
        <w:t xml:space="preserve"> </w:t>
      </w:r>
    </w:p>
    <w:p w14:paraId="78BA752E" w14:textId="4B2BF393"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.5. O lance deverá ser ofertado pelo valor unitário do item.</w:t>
      </w:r>
    </w:p>
    <w:p w14:paraId="242E713B" w14:textId="77777777" w:rsidR="004212E1" w:rsidRPr="004212E1" w:rsidRDefault="004212E1" w:rsidP="004212E1">
      <w:pPr>
        <w:jc w:val="both"/>
        <w:rPr>
          <w:rFonts w:ascii="Arial" w:hAnsi="Arial" w:cs="Arial"/>
          <w:color w:val="000000"/>
        </w:rPr>
      </w:pPr>
    </w:p>
    <w:p w14:paraId="24BAA04E" w14:textId="69360283"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4212E1" w:rsidRDefault="004212E1" w:rsidP="004212E1">
      <w:pPr>
        <w:jc w:val="both"/>
        <w:rPr>
          <w:rFonts w:ascii="Arial" w:hAnsi="Arial" w:cs="Arial"/>
          <w:color w:val="000000"/>
        </w:rPr>
      </w:pPr>
    </w:p>
    <w:p w14:paraId="11222B93" w14:textId="0C351A5C"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 xml:space="preserve">.7. O licitante somente poderá oferecer lance </w:t>
      </w:r>
      <w:r w:rsidR="004212E1" w:rsidRPr="00F15F8B">
        <w:rPr>
          <w:rFonts w:ascii="Arial" w:hAnsi="Arial" w:cs="Arial"/>
          <w:i/>
          <w:iCs/>
          <w:color w:val="000000" w:themeColor="text1"/>
        </w:rPr>
        <w:t xml:space="preserve">de </w:t>
      </w:r>
      <w:r w:rsidR="004212E1" w:rsidRPr="00F15F8B">
        <w:rPr>
          <w:rFonts w:ascii="Arial" w:hAnsi="Arial" w:cs="Arial"/>
          <w:iCs/>
        </w:rPr>
        <w:t>VALOR</w:t>
      </w:r>
      <w:r w:rsidR="004212E1" w:rsidRPr="00F15F8B">
        <w:rPr>
          <w:rFonts w:ascii="Arial" w:hAnsi="Arial" w:cs="Arial"/>
        </w:rPr>
        <w:t xml:space="preserve"> </w:t>
      </w:r>
      <w:r w:rsidR="004212E1" w:rsidRPr="00F15F8B">
        <w:rPr>
          <w:rFonts w:ascii="Arial" w:hAnsi="Arial" w:cs="Arial"/>
          <w:iCs/>
        </w:rPr>
        <w:t>INFERIO</w:t>
      </w:r>
      <w:r w:rsidR="00F15F8B">
        <w:rPr>
          <w:rFonts w:ascii="Arial" w:hAnsi="Arial" w:cs="Arial"/>
          <w:iCs/>
        </w:rPr>
        <w:t xml:space="preserve">R </w:t>
      </w:r>
      <w:r w:rsidR="004212E1" w:rsidRPr="004212E1">
        <w:rPr>
          <w:rFonts w:ascii="Arial" w:hAnsi="Arial" w:cs="Arial"/>
          <w:color w:val="000000"/>
        </w:rPr>
        <w:t>ao último por ele ofertado e registrado pelo sistema.</w:t>
      </w:r>
    </w:p>
    <w:p w14:paraId="66EE51DC" w14:textId="77777777" w:rsidR="004212E1" w:rsidRPr="004212E1" w:rsidRDefault="004212E1" w:rsidP="004212E1">
      <w:pPr>
        <w:jc w:val="both"/>
        <w:rPr>
          <w:rFonts w:ascii="Arial" w:hAnsi="Arial" w:cs="Arial"/>
          <w:color w:val="000000"/>
        </w:rPr>
      </w:pPr>
      <w:r w:rsidRPr="004212E1">
        <w:rPr>
          <w:rFonts w:ascii="Arial" w:hAnsi="Arial" w:cs="Arial"/>
          <w:color w:val="000000"/>
        </w:rPr>
        <w:t xml:space="preserve"> </w:t>
      </w:r>
    </w:p>
    <w:p w14:paraId="5FC74C3F" w14:textId="63D8A9F0"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 xml:space="preserve">.8. O intervalo mínimo de diferença de valores ou percentuais entre os lances, que incidirá tanto em relação aos lances intermediários quanto em relação à proposta que cobrir a melhor oferta deverá </w:t>
      </w:r>
      <w:r w:rsidR="004212E1" w:rsidRPr="009952F7">
        <w:rPr>
          <w:rFonts w:ascii="Arial" w:hAnsi="Arial" w:cs="Arial"/>
          <w:color w:val="000000"/>
        </w:rPr>
        <w:t>ser</w:t>
      </w:r>
      <w:r w:rsidR="004212E1" w:rsidRPr="009952F7">
        <w:rPr>
          <w:rFonts w:ascii="Arial" w:hAnsi="Arial" w:cs="Arial"/>
          <w:iCs/>
          <w:color w:val="000000"/>
        </w:rPr>
        <w:t xml:space="preserve"> </w:t>
      </w:r>
      <w:r w:rsidR="004212E1" w:rsidRPr="009952F7">
        <w:rPr>
          <w:rFonts w:ascii="Arial" w:hAnsi="Arial" w:cs="Arial"/>
          <w:iCs/>
          <w:color w:val="000000" w:themeColor="text1"/>
        </w:rPr>
        <w:t>de</w:t>
      </w:r>
      <w:r w:rsidR="004212E1" w:rsidRPr="009952F7">
        <w:rPr>
          <w:rFonts w:ascii="Arial" w:hAnsi="Arial" w:cs="Arial"/>
          <w:i/>
          <w:iCs/>
          <w:color w:val="000000" w:themeColor="text1"/>
        </w:rPr>
        <w:t xml:space="preserve"> </w:t>
      </w:r>
      <w:r w:rsidR="004212E1" w:rsidRPr="003D17FA">
        <w:rPr>
          <w:rFonts w:ascii="Arial" w:hAnsi="Arial" w:cs="Arial"/>
          <w:b/>
          <w:iCs/>
        </w:rPr>
        <w:t xml:space="preserve">R$ </w:t>
      </w:r>
      <w:r w:rsidR="009952F7" w:rsidRPr="003D17FA">
        <w:rPr>
          <w:rFonts w:ascii="Arial" w:hAnsi="Arial" w:cs="Arial"/>
          <w:b/>
          <w:iCs/>
        </w:rPr>
        <w:t>0,10</w:t>
      </w:r>
      <w:r w:rsidR="004212E1" w:rsidRPr="003D17FA">
        <w:rPr>
          <w:rFonts w:ascii="Arial" w:hAnsi="Arial" w:cs="Arial"/>
          <w:b/>
          <w:iCs/>
        </w:rPr>
        <w:t xml:space="preserve"> (</w:t>
      </w:r>
      <w:r w:rsidR="009952F7" w:rsidRPr="003D17FA">
        <w:rPr>
          <w:rFonts w:ascii="Arial" w:hAnsi="Arial" w:cs="Arial"/>
          <w:b/>
          <w:iCs/>
        </w:rPr>
        <w:t>dez centavos</w:t>
      </w:r>
      <w:r w:rsidR="004212E1" w:rsidRPr="009952F7">
        <w:rPr>
          <w:rFonts w:ascii="Arial" w:hAnsi="Arial" w:cs="Arial"/>
          <w:iCs/>
        </w:rPr>
        <w:t>)</w:t>
      </w:r>
      <w:r w:rsidR="00F2196B">
        <w:rPr>
          <w:rFonts w:ascii="Arial" w:hAnsi="Arial" w:cs="Arial"/>
          <w:iCs/>
        </w:rPr>
        <w:t xml:space="preserve"> para os itens 1 e 2</w:t>
      </w:r>
      <w:r w:rsidR="009952F7" w:rsidRPr="009952F7">
        <w:rPr>
          <w:rFonts w:ascii="Arial" w:hAnsi="Arial" w:cs="Arial"/>
          <w:iCs/>
        </w:rPr>
        <w:t>.</w:t>
      </w:r>
    </w:p>
    <w:p w14:paraId="7BC4F93B" w14:textId="77777777" w:rsidR="004212E1" w:rsidRPr="004212E1" w:rsidRDefault="004212E1" w:rsidP="004212E1">
      <w:pPr>
        <w:jc w:val="both"/>
        <w:rPr>
          <w:rFonts w:ascii="Arial" w:hAnsi="Arial" w:cs="Arial"/>
          <w:color w:val="000000"/>
        </w:rPr>
      </w:pPr>
    </w:p>
    <w:p w14:paraId="4E9A3F4C" w14:textId="532CA779"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4212E1" w:rsidRDefault="004212E1" w:rsidP="004212E1">
      <w:pPr>
        <w:jc w:val="both"/>
        <w:rPr>
          <w:rFonts w:ascii="Arial" w:hAnsi="Arial" w:cs="Arial"/>
          <w:color w:val="000000"/>
        </w:rPr>
      </w:pPr>
    </w:p>
    <w:p w14:paraId="27394F30" w14:textId="6E3C43F1"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.10. O procedimento seguirá de acordo com o modo de disputa adotado.</w:t>
      </w:r>
    </w:p>
    <w:p w14:paraId="1BCCEDEF" w14:textId="0161D6D5" w:rsidR="004212E1" w:rsidRPr="004212E1" w:rsidRDefault="004212E1" w:rsidP="004212E1">
      <w:pPr>
        <w:jc w:val="both"/>
        <w:rPr>
          <w:rFonts w:ascii="Arial" w:hAnsi="Arial" w:cs="Arial"/>
          <w:color w:val="000000"/>
        </w:rPr>
      </w:pPr>
    </w:p>
    <w:p w14:paraId="1FD09BA7" w14:textId="4B31433A" w:rsidR="004212E1" w:rsidRPr="009952F7" w:rsidRDefault="00112D1A" w:rsidP="004212E1">
      <w:pPr>
        <w:jc w:val="both"/>
        <w:rPr>
          <w:rFonts w:ascii="Arial" w:hAnsi="Arial" w:cs="Arial"/>
        </w:rPr>
      </w:pPr>
      <w:r w:rsidRPr="009952F7">
        <w:rPr>
          <w:rFonts w:ascii="Arial" w:hAnsi="Arial" w:cs="Arial"/>
        </w:rPr>
        <w:t>6</w:t>
      </w:r>
      <w:r w:rsidR="004212E1" w:rsidRPr="009952F7">
        <w:rPr>
          <w:rFonts w:ascii="Arial" w:hAnsi="Arial" w:cs="Arial"/>
        </w:rPr>
        <w:t>.11. Em razão da adoção do modo de disputa “aberto”, os licitantes apresentarão lances públicos e sucessivos, com prorrogações.</w:t>
      </w:r>
    </w:p>
    <w:p w14:paraId="20F0277E" w14:textId="77777777" w:rsidR="004212E1" w:rsidRPr="009952F7" w:rsidRDefault="004212E1" w:rsidP="004212E1">
      <w:pPr>
        <w:jc w:val="both"/>
        <w:rPr>
          <w:rFonts w:ascii="Arial" w:hAnsi="Arial" w:cs="Arial"/>
          <w:highlight w:val="yellow"/>
        </w:rPr>
      </w:pPr>
    </w:p>
    <w:p w14:paraId="3827CDBD" w14:textId="08F9E0F3" w:rsidR="004212E1" w:rsidRPr="009952F7" w:rsidRDefault="00112D1A" w:rsidP="004212E1">
      <w:pPr>
        <w:ind w:left="284"/>
        <w:jc w:val="both"/>
        <w:rPr>
          <w:rFonts w:ascii="Arial" w:hAnsi="Arial" w:cs="Arial"/>
        </w:rPr>
      </w:pPr>
      <w:r w:rsidRPr="009952F7">
        <w:rPr>
          <w:rFonts w:ascii="Arial" w:hAnsi="Arial" w:cs="Arial"/>
        </w:rPr>
        <w:t>6</w:t>
      </w:r>
      <w:r w:rsidR="004212E1" w:rsidRPr="009952F7">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9952F7" w:rsidRDefault="004212E1" w:rsidP="004212E1">
      <w:pPr>
        <w:ind w:left="284"/>
        <w:jc w:val="both"/>
        <w:rPr>
          <w:rFonts w:ascii="Arial" w:hAnsi="Arial" w:cs="Arial"/>
        </w:rPr>
      </w:pPr>
    </w:p>
    <w:p w14:paraId="7F3C3371" w14:textId="6EC0312F" w:rsidR="004212E1" w:rsidRPr="009952F7" w:rsidRDefault="00112D1A" w:rsidP="004212E1">
      <w:pPr>
        <w:ind w:left="284"/>
        <w:jc w:val="both"/>
        <w:rPr>
          <w:rFonts w:ascii="Arial" w:hAnsi="Arial" w:cs="Arial"/>
        </w:rPr>
      </w:pPr>
      <w:r w:rsidRPr="009952F7">
        <w:rPr>
          <w:rFonts w:ascii="Arial" w:hAnsi="Arial" w:cs="Arial"/>
        </w:rPr>
        <w:t>6</w:t>
      </w:r>
      <w:r w:rsidR="004212E1" w:rsidRPr="009952F7">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9952F7" w:rsidRDefault="004212E1" w:rsidP="004212E1">
      <w:pPr>
        <w:ind w:left="284"/>
        <w:jc w:val="both"/>
        <w:rPr>
          <w:rFonts w:ascii="Arial" w:hAnsi="Arial" w:cs="Arial"/>
        </w:rPr>
      </w:pPr>
    </w:p>
    <w:p w14:paraId="4839715E" w14:textId="535FAA2D" w:rsidR="004212E1" w:rsidRPr="009952F7" w:rsidRDefault="00112D1A" w:rsidP="004212E1">
      <w:pPr>
        <w:ind w:left="284"/>
        <w:jc w:val="both"/>
        <w:rPr>
          <w:rFonts w:ascii="Arial" w:hAnsi="Arial" w:cs="Arial"/>
        </w:rPr>
      </w:pPr>
      <w:r w:rsidRPr="009952F7">
        <w:rPr>
          <w:rFonts w:ascii="Arial" w:hAnsi="Arial" w:cs="Arial"/>
        </w:rPr>
        <w:t>6</w:t>
      </w:r>
      <w:r w:rsidR="004212E1" w:rsidRPr="009952F7">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9952F7" w:rsidRDefault="004212E1" w:rsidP="004212E1">
      <w:pPr>
        <w:jc w:val="both"/>
        <w:rPr>
          <w:rFonts w:ascii="Arial" w:hAnsi="Arial" w:cs="Arial"/>
        </w:rPr>
      </w:pPr>
    </w:p>
    <w:p w14:paraId="5FBFEA4C" w14:textId="488B7C26" w:rsidR="004212E1" w:rsidRPr="009952F7" w:rsidRDefault="00112D1A" w:rsidP="004212E1">
      <w:pPr>
        <w:ind w:left="284"/>
        <w:jc w:val="both"/>
        <w:rPr>
          <w:rFonts w:ascii="Arial" w:hAnsi="Arial" w:cs="Arial"/>
        </w:rPr>
      </w:pPr>
      <w:r w:rsidRPr="009952F7">
        <w:rPr>
          <w:rFonts w:ascii="Arial" w:hAnsi="Arial" w:cs="Arial"/>
        </w:rPr>
        <w:t>6</w:t>
      </w:r>
      <w:r w:rsidR="004212E1" w:rsidRPr="009952F7">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9952F7" w:rsidRDefault="004212E1" w:rsidP="004212E1">
      <w:pPr>
        <w:ind w:left="284"/>
        <w:jc w:val="both"/>
        <w:rPr>
          <w:rFonts w:ascii="Arial" w:hAnsi="Arial" w:cs="Arial"/>
        </w:rPr>
      </w:pPr>
    </w:p>
    <w:p w14:paraId="00D2404A" w14:textId="270CF5AC" w:rsidR="004212E1" w:rsidRPr="004212E1" w:rsidRDefault="00112D1A" w:rsidP="004212E1">
      <w:pPr>
        <w:ind w:left="284"/>
        <w:jc w:val="both"/>
        <w:rPr>
          <w:rFonts w:ascii="Arial" w:hAnsi="Arial" w:cs="Arial"/>
          <w:color w:val="C00000"/>
        </w:rPr>
      </w:pPr>
      <w:r w:rsidRPr="009952F7">
        <w:rPr>
          <w:rFonts w:ascii="Arial" w:hAnsi="Arial" w:cs="Arial"/>
        </w:rPr>
        <w:t>6</w:t>
      </w:r>
      <w:r w:rsidR="004212E1" w:rsidRPr="009952F7">
        <w:rPr>
          <w:rFonts w:ascii="Arial" w:hAnsi="Arial" w:cs="Arial"/>
        </w:rPr>
        <w:t>.11.5. Após o reinício previsto no item supra, os licitantes serão convocados para apresentar lances intermediários</w:t>
      </w:r>
      <w:r w:rsidR="004212E1" w:rsidRPr="004212E1">
        <w:rPr>
          <w:rFonts w:ascii="Arial" w:hAnsi="Arial" w:cs="Arial"/>
          <w:color w:val="C00000"/>
        </w:rPr>
        <w:t>.</w:t>
      </w:r>
    </w:p>
    <w:p w14:paraId="349BAFFA" w14:textId="77777777" w:rsidR="004212E1" w:rsidRPr="004212E1" w:rsidRDefault="004212E1" w:rsidP="004212E1">
      <w:pPr>
        <w:jc w:val="both"/>
        <w:rPr>
          <w:rFonts w:ascii="Arial" w:hAnsi="Arial" w:cs="Arial"/>
          <w:color w:val="C00000"/>
        </w:rPr>
      </w:pPr>
    </w:p>
    <w:p w14:paraId="53BAD652" w14:textId="33E1E1EE"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4212E1" w:rsidRDefault="004212E1" w:rsidP="004212E1">
      <w:pPr>
        <w:jc w:val="both"/>
        <w:rPr>
          <w:rFonts w:ascii="Arial" w:hAnsi="Arial" w:cs="Arial"/>
          <w:color w:val="000000"/>
        </w:rPr>
      </w:pPr>
    </w:p>
    <w:p w14:paraId="08C67108" w14:textId="0CF52217"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4212E1" w:rsidRDefault="004212E1" w:rsidP="004212E1">
      <w:pPr>
        <w:jc w:val="both"/>
        <w:rPr>
          <w:rFonts w:ascii="Arial" w:hAnsi="Arial" w:cs="Arial"/>
          <w:color w:val="000000"/>
        </w:rPr>
      </w:pPr>
    </w:p>
    <w:p w14:paraId="334B6AFE" w14:textId="5922AB2C"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4212E1" w:rsidRDefault="004212E1" w:rsidP="004212E1">
      <w:pPr>
        <w:jc w:val="both"/>
        <w:rPr>
          <w:rFonts w:ascii="Arial" w:hAnsi="Arial" w:cs="Arial"/>
          <w:color w:val="000000"/>
        </w:rPr>
      </w:pPr>
    </w:p>
    <w:p w14:paraId="106BF842" w14:textId="7EC73152"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4212E1" w:rsidRDefault="004212E1" w:rsidP="004212E1">
      <w:pPr>
        <w:jc w:val="both"/>
        <w:rPr>
          <w:rFonts w:ascii="Arial" w:hAnsi="Arial" w:cs="Arial"/>
          <w:color w:val="000000"/>
        </w:rPr>
      </w:pPr>
      <w:r w:rsidRPr="004212E1">
        <w:rPr>
          <w:rFonts w:ascii="Arial" w:hAnsi="Arial" w:cs="Arial"/>
          <w:color w:val="000000"/>
        </w:rPr>
        <w:t xml:space="preserve"> </w:t>
      </w:r>
    </w:p>
    <w:p w14:paraId="72D6A190" w14:textId="5A133F51"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4212E1" w:rsidRDefault="004212E1" w:rsidP="004212E1">
      <w:pPr>
        <w:jc w:val="both"/>
        <w:rPr>
          <w:rFonts w:ascii="Arial" w:hAnsi="Arial" w:cs="Arial"/>
          <w:color w:val="000000"/>
        </w:rPr>
      </w:pPr>
    </w:p>
    <w:p w14:paraId="57548356" w14:textId="194CB763" w:rsidR="004212E1" w:rsidRPr="004212E1" w:rsidRDefault="00112D1A"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.17. Caso o licitante não apresente lances, concorrerá com o valor de sua proposta.</w:t>
      </w:r>
    </w:p>
    <w:p w14:paraId="603F628A" w14:textId="77777777" w:rsidR="004212E1" w:rsidRPr="004212E1" w:rsidRDefault="004212E1" w:rsidP="004212E1">
      <w:pPr>
        <w:ind w:left="284"/>
        <w:jc w:val="both"/>
        <w:rPr>
          <w:rFonts w:ascii="Arial" w:hAnsi="Arial" w:cs="Arial"/>
          <w:color w:val="000000"/>
        </w:rPr>
      </w:pPr>
    </w:p>
    <w:p w14:paraId="334484E0" w14:textId="04EAA015" w:rsidR="004212E1" w:rsidRPr="00B932CA" w:rsidRDefault="00781887" w:rsidP="004212E1">
      <w:pPr>
        <w:ind w:left="284"/>
        <w:jc w:val="both"/>
        <w:rPr>
          <w:rFonts w:ascii="Arial" w:eastAsia="Zurich BT" w:hAnsi="Arial" w:cs="Arial"/>
          <w:color w:val="000000" w:themeColor="text1"/>
        </w:rPr>
      </w:pPr>
      <w:r w:rsidRPr="00B932CA">
        <w:rPr>
          <w:rFonts w:ascii="Arial" w:hAnsi="Arial" w:cs="Arial"/>
          <w:color w:val="000000" w:themeColor="text1"/>
        </w:rPr>
        <w:t>6</w:t>
      </w:r>
      <w:r w:rsidR="004212E1" w:rsidRPr="00B932CA">
        <w:rPr>
          <w:rFonts w:ascii="Arial" w:hAnsi="Arial" w:cs="Arial"/>
          <w:color w:val="000000" w:themeColor="text1"/>
        </w:rPr>
        <w:t>.17.1. Em relação a itens não exclusivos para participação de microempresas e empresas de pequeno porte, uma vez encerrada a etapa de lances</w:t>
      </w:r>
      <w:r w:rsidR="004212E1" w:rsidRPr="00B932CA">
        <w:rPr>
          <w:rFonts w:ascii="Arial" w:eastAsia="Zurich BT" w:hAnsi="Arial" w:cs="Arial"/>
          <w:color w:val="000000" w:themeColor="text1"/>
        </w:rPr>
        <w:t xml:space="preserve">, será efetivada a verificação automática, junto à Receita Federal, do porte da entidade empresarial. O sistema identificará em coluna própria as microempresas e empresas de pequeno porte </w:t>
      </w:r>
      <w:r w:rsidR="004212E1" w:rsidRPr="00B932CA">
        <w:rPr>
          <w:rFonts w:ascii="Arial" w:hAnsi="Arial" w:cs="Arial"/>
          <w:color w:val="000000" w:themeColor="text1"/>
        </w:rPr>
        <w:t>participantes</w:t>
      </w:r>
      <w:r w:rsidR="004212E1" w:rsidRPr="00B932CA">
        <w:rPr>
          <w:rFonts w:ascii="Arial" w:eastAsia="Zurich BT" w:hAnsi="Arial" w:cs="Arial"/>
          <w:color w:val="000000" w:themeColor="text1"/>
        </w:rPr>
        <w:t xml:space="preserve">, procedendo à comparação com os valores da primeira colocada, se esta for empresa de maior porte, assim como das demais classificadas, para o fim de aplicar-se o disposto nos </w:t>
      </w:r>
      <w:hyperlink r:id="rId28" w:anchor="art44">
        <w:proofErr w:type="spellStart"/>
        <w:r w:rsidR="004212E1" w:rsidRPr="00B932CA">
          <w:rPr>
            <w:rFonts w:ascii="Arial" w:eastAsia="Zurich BT" w:hAnsi="Arial" w:cs="Arial"/>
            <w:color w:val="000000" w:themeColor="text1"/>
            <w:u w:val="single"/>
          </w:rPr>
          <w:t>arts</w:t>
        </w:r>
        <w:proofErr w:type="spellEnd"/>
        <w:r w:rsidR="004212E1" w:rsidRPr="00B932CA">
          <w:rPr>
            <w:rFonts w:ascii="Arial" w:eastAsia="Zurich BT" w:hAnsi="Arial" w:cs="Arial"/>
            <w:color w:val="000000" w:themeColor="text1"/>
            <w:u w:val="single"/>
          </w:rPr>
          <w:t>. 44 e 45 da Lei Complementar nº 123, de 2006</w:t>
        </w:r>
      </w:hyperlink>
      <w:r w:rsidR="004212E1" w:rsidRPr="00B932CA">
        <w:rPr>
          <w:rFonts w:ascii="Arial" w:eastAsia="Zurich BT" w:hAnsi="Arial" w:cs="Arial"/>
          <w:color w:val="000000" w:themeColor="text1"/>
        </w:rPr>
        <w:t xml:space="preserve">, regulamentada pelo </w:t>
      </w:r>
      <w:hyperlink r:id="rId29">
        <w:r w:rsidR="004212E1" w:rsidRPr="00B932CA">
          <w:rPr>
            <w:rFonts w:ascii="Arial" w:eastAsia="Zurich BT" w:hAnsi="Arial" w:cs="Arial"/>
            <w:color w:val="000000" w:themeColor="text1"/>
            <w:u w:val="single"/>
          </w:rPr>
          <w:t>Decreto nº 8.538, de 2015</w:t>
        </w:r>
      </w:hyperlink>
      <w:r w:rsidR="004212E1" w:rsidRPr="00B932CA">
        <w:rPr>
          <w:rFonts w:ascii="Arial" w:eastAsia="Zurich BT" w:hAnsi="Arial" w:cs="Arial"/>
          <w:color w:val="000000" w:themeColor="text1"/>
        </w:rPr>
        <w:t>.</w:t>
      </w:r>
    </w:p>
    <w:p w14:paraId="66AA5D1D" w14:textId="77777777" w:rsidR="004212E1" w:rsidRPr="00B932CA" w:rsidRDefault="004212E1" w:rsidP="004212E1">
      <w:pPr>
        <w:ind w:left="284"/>
        <w:jc w:val="both"/>
        <w:rPr>
          <w:rFonts w:ascii="Arial" w:hAnsi="Arial" w:cs="Arial"/>
          <w:color w:val="000000" w:themeColor="text1"/>
        </w:rPr>
      </w:pPr>
    </w:p>
    <w:p w14:paraId="30C31646" w14:textId="3C1E8C7A" w:rsidR="004212E1" w:rsidRPr="00B932CA" w:rsidRDefault="00781887" w:rsidP="004212E1">
      <w:pPr>
        <w:ind w:left="284"/>
        <w:jc w:val="both"/>
        <w:rPr>
          <w:rFonts w:ascii="Arial" w:hAnsi="Arial" w:cs="Arial"/>
          <w:color w:val="000000" w:themeColor="text1"/>
        </w:rPr>
      </w:pPr>
      <w:r w:rsidRPr="00B932CA">
        <w:rPr>
          <w:rFonts w:ascii="Arial" w:hAnsi="Arial" w:cs="Arial"/>
          <w:color w:val="000000" w:themeColor="text1"/>
        </w:rPr>
        <w:t>6</w:t>
      </w:r>
      <w:r w:rsidR="004212E1" w:rsidRPr="00B932CA">
        <w:rPr>
          <w:rFonts w:ascii="Arial" w:hAnsi="Arial" w:cs="Arial"/>
          <w:color w:val="000000" w:themeColor="text1"/>
        </w:rPr>
        <w:t xml:space="preserve">.17.1.1. Nessas condições, as propostas de </w:t>
      </w:r>
      <w:r w:rsidR="004212E1" w:rsidRPr="00B932CA">
        <w:rPr>
          <w:rFonts w:ascii="Arial" w:eastAsia="Zurich BT" w:hAnsi="Arial" w:cs="Arial"/>
          <w:color w:val="000000" w:themeColor="text1"/>
        </w:rPr>
        <w:t xml:space="preserve">microempresas e empresas de pequeno porte </w:t>
      </w:r>
      <w:r w:rsidR="004212E1" w:rsidRPr="00B932CA">
        <w:rPr>
          <w:rFonts w:ascii="Arial" w:hAnsi="Arial" w:cs="Arial"/>
          <w:color w:val="000000" w:themeColor="text1"/>
        </w:rPr>
        <w:t>que se encontrarem na faixa de até 5% (cinco por cento) acima da melhor proposta ou melhor lance serão consideradas empatadas com a primeira colocada.</w:t>
      </w:r>
    </w:p>
    <w:p w14:paraId="473A551E" w14:textId="77777777" w:rsidR="004212E1" w:rsidRPr="00B932CA" w:rsidRDefault="004212E1" w:rsidP="004212E1">
      <w:pPr>
        <w:ind w:left="284"/>
        <w:jc w:val="both"/>
        <w:rPr>
          <w:rFonts w:ascii="Arial" w:hAnsi="Arial" w:cs="Arial"/>
          <w:color w:val="000000" w:themeColor="text1"/>
        </w:rPr>
      </w:pPr>
    </w:p>
    <w:p w14:paraId="23E04A00" w14:textId="475C385F" w:rsidR="004212E1" w:rsidRPr="00B932CA" w:rsidRDefault="00781887" w:rsidP="004212E1">
      <w:pPr>
        <w:ind w:left="284"/>
        <w:jc w:val="both"/>
        <w:rPr>
          <w:rFonts w:ascii="Arial" w:hAnsi="Arial" w:cs="Arial"/>
          <w:color w:val="000000" w:themeColor="text1"/>
        </w:rPr>
      </w:pPr>
      <w:r w:rsidRPr="00B932CA">
        <w:rPr>
          <w:rFonts w:ascii="Arial" w:hAnsi="Arial" w:cs="Arial"/>
          <w:color w:val="000000" w:themeColor="text1"/>
        </w:rPr>
        <w:t>6</w:t>
      </w:r>
      <w:r w:rsidR="004212E1" w:rsidRPr="00B932CA">
        <w:rPr>
          <w:rFonts w:ascii="Arial" w:hAnsi="Arial" w:cs="Arial"/>
          <w:color w:val="000000" w:themeColor="text1"/>
        </w:rPr>
        <w:t>.17.1.2.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E839D44" w14:textId="77777777" w:rsidR="004212E1" w:rsidRPr="00B932CA" w:rsidRDefault="004212E1" w:rsidP="004212E1">
      <w:pPr>
        <w:ind w:left="284"/>
        <w:jc w:val="both"/>
        <w:rPr>
          <w:rFonts w:ascii="Arial" w:hAnsi="Arial" w:cs="Arial"/>
          <w:color w:val="000000" w:themeColor="text1"/>
        </w:rPr>
      </w:pPr>
    </w:p>
    <w:p w14:paraId="4A352D8B" w14:textId="5E73BEAD" w:rsidR="004212E1" w:rsidRPr="00B932CA" w:rsidRDefault="00781887" w:rsidP="004212E1">
      <w:pPr>
        <w:ind w:left="284"/>
        <w:jc w:val="both"/>
        <w:rPr>
          <w:rFonts w:ascii="Arial" w:hAnsi="Arial" w:cs="Arial"/>
          <w:color w:val="000000" w:themeColor="text1"/>
        </w:rPr>
      </w:pPr>
      <w:r w:rsidRPr="00B932CA">
        <w:rPr>
          <w:rFonts w:ascii="Arial" w:hAnsi="Arial" w:cs="Arial"/>
          <w:color w:val="000000" w:themeColor="text1"/>
        </w:rPr>
        <w:lastRenderedPageBreak/>
        <w:t>6</w:t>
      </w:r>
      <w:r w:rsidR="004212E1" w:rsidRPr="00B932CA">
        <w:rPr>
          <w:rFonts w:ascii="Arial" w:hAnsi="Arial" w:cs="Arial"/>
          <w:color w:val="000000" w:themeColor="text1"/>
        </w:rPr>
        <w:t xml:space="preserve">.17.1.3. Caso a </w:t>
      </w:r>
      <w:r w:rsidR="004212E1" w:rsidRPr="00B932CA">
        <w:rPr>
          <w:rFonts w:ascii="Arial" w:eastAsia="Zurich BT" w:hAnsi="Arial" w:cs="Arial"/>
          <w:color w:val="000000" w:themeColor="text1"/>
        </w:rPr>
        <w:t>microempresa ou a empresa de pequeno porte</w:t>
      </w:r>
      <w:r w:rsidR="004212E1" w:rsidRPr="00B932CA">
        <w:rPr>
          <w:rFonts w:ascii="Arial" w:hAnsi="Arial" w:cs="Arial"/>
          <w:color w:val="000000" w:themeColor="text1"/>
        </w:rPr>
        <w:t xml:space="preserve"> melhor classificada desista ou não se manifeste no prazo estabelecido, serão convocadas as demais licitantes </w:t>
      </w:r>
      <w:r w:rsidR="004212E1" w:rsidRPr="00B932CA">
        <w:rPr>
          <w:rFonts w:ascii="Arial" w:eastAsia="Zurich BT" w:hAnsi="Arial" w:cs="Arial"/>
          <w:color w:val="000000" w:themeColor="text1"/>
        </w:rPr>
        <w:t>microempresa e empresa de pequeno porte</w:t>
      </w:r>
      <w:r w:rsidR="004212E1" w:rsidRPr="00B932CA">
        <w:rPr>
          <w:rFonts w:ascii="Arial" w:hAnsi="Arial" w:cs="Arial"/>
          <w:color w:val="000000" w:themeColor="text1"/>
        </w:rPr>
        <w:t xml:space="preserve"> que se encontrem naquele intervalo de 5% (cinco por cento), na ordem de classificação, para o exercício do mesmo direito, no prazo estabelecido no subitem anterior.</w:t>
      </w:r>
    </w:p>
    <w:p w14:paraId="75210070" w14:textId="77777777" w:rsidR="004212E1" w:rsidRPr="00B932CA" w:rsidRDefault="004212E1" w:rsidP="004212E1">
      <w:pPr>
        <w:ind w:left="284"/>
        <w:jc w:val="both"/>
        <w:rPr>
          <w:rFonts w:ascii="Arial" w:hAnsi="Arial" w:cs="Arial"/>
          <w:color w:val="000000" w:themeColor="text1"/>
        </w:rPr>
      </w:pPr>
    </w:p>
    <w:p w14:paraId="0E1ACBD1" w14:textId="19487C48" w:rsidR="004212E1" w:rsidRPr="00B932CA" w:rsidRDefault="00781887" w:rsidP="004212E1">
      <w:pPr>
        <w:ind w:left="284"/>
        <w:jc w:val="both"/>
        <w:rPr>
          <w:rFonts w:ascii="Arial" w:hAnsi="Arial" w:cs="Arial"/>
          <w:color w:val="000000" w:themeColor="text1"/>
        </w:rPr>
      </w:pPr>
      <w:r w:rsidRPr="00B932CA">
        <w:rPr>
          <w:rFonts w:ascii="Arial" w:hAnsi="Arial" w:cs="Arial"/>
          <w:color w:val="000000" w:themeColor="text1"/>
        </w:rPr>
        <w:t>6</w:t>
      </w:r>
      <w:r w:rsidR="004212E1" w:rsidRPr="00B932CA">
        <w:rPr>
          <w:rFonts w:ascii="Arial" w:hAnsi="Arial" w:cs="Arial"/>
          <w:color w:val="000000" w:themeColor="text1"/>
        </w:rPr>
        <w:t>.17.1.4.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77777777" w:rsidR="004212E1" w:rsidRPr="00B932CA" w:rsidRDefault="004212E1" w:rsidP="004212E1">
      <w:pPr>
        <w:ind w:left="284"/>
        <w:jc w:val="both"/>
        <w:rPr>
          <w:rFonts w:ascii="Arial" w:hAnsi="Arial" w:cs="Arial"/>
          <w:color w:val="000000" w:themeColor="text1"/>
        </w:rPr>
      </w:pPr>
    </w:p>
    <w:p w14:paraId="52087D5E" w14:textId="541AB635" w:rsidR="004212E1" w:rsidRPr="004212E1" w:rsidRDefault="00781887" w:rsidP="004212E1">
      <w:pPr>
        <w:jc w:val="both"/>
        <w:rPr>
          <w:rFonts w:ascii="Arial" w:eastAsia="Times New Roman" w:hAnsi="Arial" w:cs="Arial"/>
          <w:color w:val="000000"/>
        </w:rPr>
      </w:pPr>
      <w:r>
        <w:rPr>
          <w:rFonts w:ascii="Arial" w:hAnsi="Arial" w:cs="Arial"/>
          <w:color w:val="000000"/>
        </w:rPr>
        <w:t>6</w:t>
      </w:r>
      <w:r w:rsidR="004212E1" w:rsidRPr="004212E1">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4212E1" w:rsidRDefault="004212E1" w:rsidP="004212E1">
      <w:pPr>
        <w:jc w:val="both"/>
        <w:rPr>
          <w:rFonts w:ascii="Arial" w:eastAsia="Times New Roman" w:hAnsi="Arial" w:cs="Arial"/>
          <w:color w:val="000000"/>
        </w:rPr>
      </w:pPr>
      <w:r w:rsidRPr="004212E1">
        <w:rPr>
          <w:rFonts w:ascii="Arial" w:hAnsi="Arial" w:cs="Arial"/>
          <w:color w:val="000000"/>
        </w:rPr>
        <w:t xml:space="preserve"> </w:t>
      </w:r>
    </w:p>
    <w:p w14:paraId="629F7CA2" w14:textId="14FFB968" w:rsidR="004212E1" w:rsidRPr="004212E1" w:rsidRDefault="00781887" w:rsidP="004212E1">
      <w:pPr>
        <w:ind w:left="284"/>
        <w:jc w:val="both"/>
        <w:rPr>
          <w:rFonts w:ascii="Arial" w:hAnsi="Arial" w:cs="Arial"/>
          <w:color w:val="000000"/>
        </w:rPr>
      </w:pPr>
      <w:r>
        <w:rPr>
          <w:rFonts w:ascii="Arial" w:hAnsi="Arial" w:cs="Arial"/>
          <w:color w:val="000000"/>
        </w:rPr>
        <w:t>6</w:t>
      </w:r>
      <w:r w:rsidR="004212E1" w:rsidRPr="004212E1">
        <w:rPr>
          <w:rFonts w:ascii="Arial" w:hAnsi="Arial" w:cs="Arial"/>
          <w:color w:val="000000"/>
        </w:rPr>
        <w:t xml:space="preserve">.18.1. Havendo eventual empate entre propostas ou lances, o critério de desempate será aquele previsto no </w:t>
      </w:r>
      <w:hyperlink r:id="rId30" w:anchor="art60" w:history="1">
        <w:r w:rsidR="004212E1" w:rsidRPr="004212E1">
          <w:rPr>
            <w:rFonts w:ascii="Arial" w:eastAsia="Arial" w:hAnsi="Arial" w:cs="Arial"/>
            <w:color w:val="000080"/>
            <w:u w:val="single"/>
          </w:rPr>
          <w:t>art</w:t>
        </w:r>
        <w:r w:rsidR="004212E1" w:rsidRPr="004212E1">
          <w:rPr>
            <w:rFonts w:ascii="Arial" w:hAnsi="Arial" w:cs="Arial"/>
            <w:color w:val="000080"/>
            <w:u w:val="single"/>
          </w:rPr>
          <w:t>. 60 da Lei nº 14.133, de 2021</w:t>
        </w:r>
      </w:hyperlink>
      <w:r w:rsidR="004212E1" w:rsidRPr="004212E1">
        <w:rPr>
          <w:rFonts w:ascii="Arial" w:hAnsi="Arial" w:cs="Arial"/>
          <w:color w:val="000000"/>
        </w:rPr>
        <w:t>, nesta ordem:</w:t>
      </w:r>
    </w:p>
    <w:p w14:paraId="1B7D402D" w14:textId="77777777" w:rsidR="004212E1" w:rsidRPr="004212E1" w:rsidRDefault="004212E1" w:rsidP="004212E1">
      <w:pPr>
        <w:ind w:left="284"/>
        <w:jc w:val="both"/>
        <w:rPr>
          <w:rFonts w:ascii="Arial" w:hAnsi="Arial" w:cs="Arial"/>
          <w:color w:val="000000"/>
        </w:rPr>
      </w:pPr>
    </w:p>
    <w:p w14:paraId="2F13B259" w14:textId="7ABDCB89" w:rsidR="004212E1" w:rsidRPr="004212E1" w:rsidRDefault="00781887" w:rsidP="004212E1">
      <w:pPr>
        <w:ind w:left="284"/>
        <w:jc w:val="both"/>
        <w:rPr>
          <w:rFonts w:ascii="Arial" w:hAnsi="Arial" w:cs="Arial"/>
        </w:rPr>
      </w:pPr>
      <w:r>
        <w:rPr>
          <w:rFonts w:ascii="Arial" w:hAnsi="Arial" w:cs="Arial"/>
        </w:rPr>
        <w:t>6</w:t>
      </w:r>
      <w:r w:rsidR="004212E1" w:rsidRPr="004212E1">
        <w:rPr>
          <w:rFonts w:ascii="Arial" w:hAnsi="Arial" w:cs="Arial"/>
        </w:rPr>
        <w:t>.18.1.1. disputa final, hipótese em que os licitantes empatados poderão apresentar nova proposta em ato contínuo à classificação;</w:t>
      </w:r>
    </w:p>
    <w:p w14:paraId="21ADDC6C" w14:textId="77777777" w:rsidR="004212E1" w:rsidRPr="004212E1" w:rsidRDefault="004212E1" w:rsidP="004212E1">
      <w:pPr>
        <w:ind w:left="284"/>
        <w:jc w:val="both"/>
        <w:rPr>
          <w:rFonts w:ascii="Arial" w:hAnsi="Arial" w:cs="Arial"/>
        </w:rPr>
      </w:pPr>
    </w:p>
    <w:p w14:paraId="25EDD7C7" w14:textId="6375CE64" w:rsidR="004212E1" w:rsidRPr="004212E1" w:rsidRDefault="00781887" w:rsidP="004212E1">
      <w:pPr>
        <w:ind w:left="284"/>
        <w:jc w:val="both"/>
        <w:rPr>
          <w:rFonts w:ascii="Arial" w:hAnsi="Arial" w:cs="Arial"/>
        </w:rPr>
      </w:pPr>
      <w:r>
        <w:rPr>
          <w:rFonts w:ascii="Arial" w:hAnsi="Arial" w:cs="Arial"/>
        </w:rPr>
        <w:t>6</w:t>
      </w:r>
      <w:r w:rsidR="004212E1" w:rsidRPr="004212E1">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4212E1" w:rsidRDefault="004212E1" w:rsidP="004212E1">
      <w:pPr>
        <w:ind w:left="284"/>
        <w:jc w:val="both"/>
        <w:rPr>
          <w:rFonts w:ascii="Arial" w:hAnsi="Arial" w:cs="Arial"/>
        </w:rPr>
      </w:pPr>
    </w:p>
    <w:p w14:paraId="163A448C" w14:textId="5C5CF331" w:rsidR="004212E1" w:rsidRPr="004212E1" w:rsidRDefault="00781887" w:rsidP="004212E1">
      <w:pPr>
        <w:ind w:left="284"/>
        <w:jc w:val="both"/>
        <w:rPr>
          <w:rFonts w:ascii="Arial" w:hAnsi="Arial" w:cs="Arial"/>
        </w:rPr>
      </w:pPr>
      <w:r>
        <w:rPr>
          <w:rFonts w:ascii="Arial" w:hAnsi="Arial" w:cs="Arial"/>
        </w:rPr>
        <w:t>6</w:t>
      </w:r>
      <w:r w:rsidR="004212E1" w:rsidRPr="004212E1">
        <w:rPr>
          <w:rFonts w:ascii="Arial" w:hAnsi="Arial" w:cs="Arial"/>
        </w:rPr>
        <w:t>.18.1.3. desenvolvimento pelo licitante de ações de equidade entre homens e mulheres no ambiente de trabalho, conforme regulamento;</w:t>
      </w:r>
    </w:p>
    <w:p w14:paraId="54645DB0" w14:textId="77777777" w:rsidR="004212E1" w:rsidRPr="004212E1" w:rsidRDefault="004212E1" w:rsidP="004212E1">
      <w:pPr>
        <w:ind w:left="284"/>
        <w:jc w:val="both"/>
        <w:rPr>
          <w:rFonts w:ascii="Arial" w:hAnsi="Arial" w:cs="Arial"/>
        </w:rPr>
      </w:pPr>
    </w:p>
    <w:p w14:paraId="296B16EF" w14:textId="64310595" w:rsidR="004212E1" w:rsidRPr="004212E1" w:rsidRDefault="00781887" w:rsidP="004212E1">
      <w:pPr>
        <w:ind w:left="284"/>
        <w:jc w:val="both"/>
        <w:rPr>
          <w:rFonts w:ascii="Arial" w:hAnsi="Arial" w:cs="Arial"/>
        </w:rPr>
      </w:pPr>
      <w:r>
        <w:rPr>
          <w:rFonts w:ascii="Arial" w:hAnsi="Arial" w:cs="Arial"/>
        </w:rPr>
        <w:t>6</w:t>
      </w:r>
      <w:r w:rsidR="004212E1" w:rsidRPr="004212E1">
        <w:rPr>
          <w:rFonts w:ascii="Arial" w:hAnsi="Arial" w:cs="Arial"/>
        </w:rPr>
        <w:t>.18.1.4. desenvolvimento pelo licitante de programa de integridade, conforme orientações dos órgãos de controle.</w:t>
      </w:r>
    </w:p>
    <w:p w14:paraId="0C5B9B2E" w14:textId="77777777" w:rsidR="004212E1" w:rsidRPr="004212E1" w:rsidRDefault="004212E1" w:rsidP="004212E1">
      <w:pPr>
        <w:jc w:val="both"/>
        <w:rPr>
          <w:rFonts w:ascii="Arial" w:hAnsi="Arial" w:cs="Arial"/>
        </w:rPr>
      </w:pPr>
    </w:p>
    <w:p w14:paraId="315CEAB6" w14:textId="47BDEBC8" w:rsidR="004212E1" w:rsidRPr="004212E1" w:rsidRDefault="00781887" w:rsidP="004212E1">
      <w:pPr>
        <w:ind w:left="284"/>
        <w:jc w:val="both"/>
        <w:rPr>
          <w:rFonts w:ascii="Arial" w:hAnsi="Arial" w:cs="Arial"/>
          <w:color w:val="000000"/>
        </w:rPr>
      </w:pPr>
      <w:r>
        <w:rPr>
          <w:rFonts w:ascii="Arial" w:hAnsi="Arial" w:cs="Arial"/>
          <w:color w:val="000000"/>
        </w:rPr>
        <w:t>6</w:t>
      </w:r>
      <w:r w:rsidR="004212E1" w:rsidRPr="004212E1">
        <w:rPr>
          <w:rFonts w:ascii="Arial" w:hAnsi="Arial" w:cs="Arial"/>
          <w:color w:val="000000"/>
        </w:rPr>
        <w:t>.18.2. Persistindo o empate, será assegurada preferência, sucessivamente, aos bens e serviços produzidos ou prestados por:</w:t>
      </w:r>
    </w:p>
    <w:p w14:paraId="54A50808" w14:textId="77777777" w:rsidR="004212E1" w:rsidRPr="004212E1" w:rsidRDefault="004212E1" w:rsidP="004212E1">
      <w:pPr>
        <w:ind w:left="284"/>
        <w:jc w:val="both"/>
        <w:rPr>
          <w:rFonts w:ascii="Arial" w:hAnsi="Arial" w:cs="Arial"/>
          <w:color w:val="000000"/>
        </w:rPr>
      </w:pPr>
    </w:p>
    <w:p w14:paraId="5A31F26C" w14:textId="32E438EA" w:rsidR="004212E1" w:rsidRPr="004212E1" w:rsidRDefault="00781887" w:rsidP="004212E1">
      <w:pPr>
        <w:ind w:left="284"/>
        <w:jc w:val="both"/>
        <w:rPr>
          <w:rFonts w:ascii="Arial" w:hAnsi="Arial" w:cs="Arial"/>
        </w:rPr>
      </w:pPr>
      <w:r>
        <w:rPr>
          <w:rFonts w:ascii="Arial" w:hAnsi="Arial" w:cs="Arial"/>
        </w:rPr>
        <w:t>6</w:t>
      </w:r>
      <w:r w:rsidR="004212E1" w:rsidRPr="004212E1">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4212E1" w:rsidRDefault="004212E1" w:rsidP="004212E1">
      <w:pPr>
        <w:ind w:left="284"/>
        <w:jc w:val="both"/>
        <w:rPr>
          <w:rFonts w:ascii="Arial" w:hAnsi="Arial" w:cs="Arial"/>
        </w:rPr>
      </w:pPr>
    </w:p>
    <w:p w14:paraId="03B8E73B" w14:textId="53018EB1" w:rsidR="004212E1" w:rsidRPr="004212E1" w:rsidRDefault="00781887" w:rsidP="004212E1">
      <w:pPr>
        <w:ind w:left="284"/>
        <w:jc w:val="both"/>
        <w:rPr>
          <w:rFonts w:ascii="Arial" w:hAnsi="Arial" w:cs="Arial"/>
        </w:rPr>
      </w:pPr>
      <w:r>
        <w:rPr>
          <w:rFonts w:ascii="Arial" w:hAnsi="Arial" w:cs="Arial"/>
        </w:rPr>
        <w:t>6</w:t>
      </w:r>
      <w:r w:rsidR="004212E1" w:rsidRPr="004212E1">
        <w:rPr>
          <w:rFonts w:ascii="Arial" w:hAnsi="Arial" w:cs="Arial"/>
        </w:rPr>
        <w:t>.18.2.2. empresas brasileiras;</w:t>
      </w:r>
    </w:p>
    <w:p w14:paraId="678B850B" w14:textId="77777777" w:rsidR="004212E1" w:rsidRPr="004212E1" w:rsidRDefault="004212E1" w:rsidP="004212E1">
      <w:pPr>
        <w:ind w:left="284"/>
        <w:jc w:val="both"/>
        <w:rPr>
          <w:rFonts w:ascii="Arial" w:hAnsi="Arial" w:cs="Arial"/>
        </w:rPr>
      </w:pPr>
    </w:p>
    <w:p w14:paraId="6E7BE331" w14:textId="177774AE" w:rsidR="004212E1" w:rsidRPr="004212E1" w:rsidRDefault="00781887" w:rsidP="004212E1">
      <w:pPr>
        <w:ind w:left="284"/>
        <w:jc w:val="both"/>
        <w:rPr>
          <w:rFonts w:ascii="Arial" w:hAnsi="Arial" w:cs="Arial"/>
        </w:rPr>
      </w:pPr>
      <w:r>
        <w:rPr>
          <w:rFonts w:ascii="Arial" w:hAnsi="Arial" w:cs="Arial"/>
        </w:rPr>
        <w:t>6</w:t>
      </w:r>
      <w:r w:rsidR="004212E1" w:rsidRPr="004212E1">
        <w:rPr>
          <w:rFonts w:ascii="Arial" w:hAnsi="Arial" w:cs="Arial"/>
        </w:rPr>
        <w:t>.18.2.3. empresas que invistam em pesquisa e no desenvolvimento de tecnologia no País;</w:t>
      </w:r>
    </w:p>
    <w:p w14:paraId="21C7B3BB" w14:textId="77777777" w:rsidR="004212E1" w:rsidRPr="004212E1" w:rsidRDefault="004212E1" w:rsidP="004212E1">
      <w:pPr>
        <w:ind w:left="284"/>
        <w:jc w:val="both"/>
        <w:rPr>
          <w:rFonts w:ascii="Arial" w:hAnsi="Arial" w:cs="Arial"/>
        </w:rPr>
      </w:pPr>
    </w:p>
    <w:p w14:paraId="0546DA30" w14:textId="65149C54" w:rsidR="004212E1" w:rsidRPr="004212E1" w:rsidRDefault="00781887" w:rsidP="004212E1">
      <w:pPr>
        <w:ind w:left="284"/>
        <w:jc w:val="both"/>
        <w:rPr>
          <w:rFonts w:ascii="Arial" w:hAnsi="Arial" w:cs="Arial"/>
        </w:rPr>
      </w:pPr>
      <w:r>
        <w:rPr>
          <w:rFonts w:ascii="Arial" w:hAnsi="Arial" w:cs="Arial"/>
        </w:rPr>
        <w:t>6</w:t>
      </w:r>
      <w:r w:rsidR="004212E1" w:rsidRPr="004212E1">
        <w:rPr>
          <w:rFonts w:ascii="Arial" w:hAnsi="Arial" w:cs="Arial"/>
        </w:rPr>
        <w:t>.18.2.4 empresas que comprovem a prática de mitigação, nos termos da </w:t>
      </w:r>
      <w:hyperlink r:id="rId31" w:anchor=":~:text=LEI%20N%C2%BA%2012.187%2C%20DE%2029%20DE%20DEZEMBRO%20DE%202009.&amp;text=Institui%20a%20Pol%C3%ADtica%20Nacional%20sobre,PNMC%20e%20d%C3%A1%20outras%20provid%C3%AAncias." w:history="1">
        <w:r w:rsidR="004212E1" w:rsidRPr="004212E1">
          <w:rPr>
            <w:rFonts w:ascii="Arial" w:hAnsi="Arial" w:cs="Arial"/>
            <w:color w:val="000080"/>
            <w:u w:val="single"/>
          </w:rPr>
          <w:t>Lei nº 12.187, de 29 de dezembro de 2009</w:t>
        </w:r>
      </w:hyperlink>
      <w:r w:rsidR="004212E1" w:rsidRPr="004212E1">
        <w:rPr>
          <w:rFonts w:ascii="Arial" w:hAnsi="Arial" w:cs="Arial"/>
        </w:rPr>
        <w:t>.</w:t>
      </w:r>
    </w:p>
    <w:p w14:paraId="0A2D2155" w14:textId="77777777" w:rsidR="004212E1" w:rsidRPr="004212E1" w:rsidRDefault="004212E1" w:rsidP="004212E1">
      <w:pPr>
        <w:jc w:val="both"/>
        <w:rPr>
          <w:rFonts w:ascii="Arial" w:hAnsi="Arial" w:cs="Arial"/>
        </w:rPr>
      </w:pPr>
    </w:p>
    <w:p w14:paraId="00646EB5" w14:textId="3612B589" w:rsidR="004212E1" w:rsidRPr="004212E1" w:rsidRDefault="00781887" w:rsidP="004212E1">
      <w:pPr>
        <w:jc w:val="both"/>
        <w:rPr>
          <w:rFonts w:ascii="Arial" w:hAnsi="Arial" w:cs="Arial"/>
          <w:color w:val="000000"/>
        </w:rPr>
      </w:pPr>
      <w:r>
        <w:rPr>
          <w:rFonts w:ascii="Arial" w:hAnsi="Arial" w:cs="Arial"/>
          <w:color w:val="000000"/>
        </w:rPr>
        <w:t>6</w:t>
      </w:r>
      <w:r w:rsidR="004212E1" w:rsidRPr="004212E1">
        <w:rPr>
          <w:rFonts w:ascii="Arial" w:hAnsi="Arial" w:cs="Arial"/>
          <w:color w:val="000000"/>
        </w:rPr>
        <w:t xml:space="preserve">.19. Encerrada a etapa de envio de lances da sessão pública, na hipótese da proposta do primeiro colocado permanecer acima do preço máximo ou inferior ao desconto definido </w:t>
      </w:r>
      <w:r w:rsidR="004212E1" w:rsidRPr="004212E1">
        <w:rPr>
          <w:rFonts w:ascii="Arial" w:hAnsi="Arial" w:cs="Arial"/>
          <w:color w:val="000000"/>
        </w:rPr>
        <w:lastRenderedPageBreak/>
        <w:t>para a contratação, o pregoeiro poderá negociar condições mais vantajosas, após definido o resultado do julgamento.</w:t>
      </w:r>
    </w:p>
    <w:p w14:paraId="27F7CB68" w14:textId="77777777" w:rsidR="004212E1" w:rsidRPr="004212E1" w:rsidRDefault="004212E1" w:rsidP="004212E1">
      <w:pPr>
        <w:jc w:val="both"/>
        <w:rPr>
          <w:rFonts w:ascii="Arial" w:hAnsi="Arial" w:cs="Arial"/>
          <w:color w:val="000000"/>
        </w:rPr>
      </w:pPr>
    </w:p>
    <w:p w14:paraId="68430A5B" w14:textId="3A9C851A" w:rsidR="004212E1" w:rsidRPr="004212E1" w:rsidRDefault="00781887" w:rsidP="004212E1">
      <w:pPr>
        <w:ind w:left="284"/>
        <w:jc w:val="both"/>
        <w:rPr>
          <w:rFonts w:ascii="Arial" w:hAnsi="Arial" w:cs="Arial"/>
          <w:color w:val="000000"/>
        </w:rPr>
      </w:pPr>
      <w:r>
        <w:rPr>
          <w:rFonts w:ascii="Arial" w:hAnsi="Arial" w:cs="Arial"/>
          <w:color w:val="000000"/>
        </w:rPr>
        <w:t>6</w:t>
      </w:r>
      <w:r w:rsidR="004212E1" w:rsidRPr="004212E1">
        <w:rPr>
          <w:rFonts w:ascii="Arial" w:hAnsi="Arial" w:cs="Arial"/>
          <w:color w:val="000000"/>
        </w:rPr>
        <w:t>.19.1.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4212E1" w:rsidRDefault="004212E1" w:rsidP="004212E1">
      <w:pPr>
        <w:ind w:left="284"/>
        <w:jc w:val="both"/>
        <w:rPr>
          <w:rFonts w:ascii="Arial" w:hAnsi="Arial" w:cs="Arial"/>
          <w:color w:val="000000"/>
        </w:rPr>
      </w:pPr>
    </w:p>
    <w:p w14:paraId="34A83ECE" w14:textId="3A745401" w:rsidR="004212E1" w:rsidRPr="004212E1" w:rsidRDefault="00781887" w:rsidP="004212E1">
      <w:pPr>
        <w:ind w:left="284"/>
        <w:jc w:val="both"/>
        <w:rPr>
          <w:rFonts w:ascii="Arial" w:eastAsia="Times New Roman" w:hAnsi="Arial" w:cs="Arial"/>
          <w:color w:val="000000"/>
        </w:rPr>
      </w:pPr>
      <w:r>
        <w:rPr>
          <w:rFonts w:ascii="Arial" w:eastAsia="Times New Roman" w:hAnsi="Arial" w:cs="Arial"/>
          <w:color w:val="000000"/>
        </w:rPr>
        <w:t>6</w:t>
      </w:r>
      <w:r w:rsidR="004212E1" w:rsidRPr="004212E1">
        <w:rPr>
          <w:rFonts w:ascii="Arial" w:eastAsia="Times New Roman" w:hAnsi="Arial" w:cs="Arial"/>
          <w:color w:val="000000"/>
        </w:rPr>
        <w:t xml:space="preserve">.19.2. A </w:t>
      </w:r>
      <w:r w:rsidR="004212E1" w:rsidRPr="004212E1">
        <w:rPr>
          <w:rFonts w:ascii="Arial" w:hAnsi="Arial" w:cs="Arial"/>
          <w:color w:val="000000"/>
        </w:rPr>
        <w:t>negociação será realizada por meio do sistema, podendo ser acompanhada pelos demais licitantes.</w:t>
      </w:r>
    </w:p>
    <w:p w14:paraId="357E25A6" w14:textId="77777777" w:rsidR="004212E1" w:rsidRPr="004212E1" w:rsidRDefault="004212E1" w:rsidP="004212E1">
      <w:pPr>
        <w:ind w:left="284"/>
        <w:jc w:val="both"/>
        <w:rPr>
          <w:rFonts w:ascii="Arial" w:eastAsia="Times New Roman" w:hAnsi="Arial" w:cs="Arial"/>
          <w:color w:val="000000"/>
        </w:rPr>
      </w:pPr>
    </w:p>
    <w:p w14:paraId="43772FB7" w14:textId="4D3C3230" w:rsidR="004212E1" w:rsidRPr="004212E1" w:rsidRDefault="00781887" w:rsidP="004212E1">
      <w:pPr>
        <w:ind w:left="284"/>
        <w:jc w:val="both"/>
        <w:rPr>
          <w:rFonts w:ascii="Arial" w:hAnsi="Arial" w:cs="Arial"/>
          <w:color w:val="000000"/>
        </w:rPr>
      </w:pPr>
      <w:r>
        <w:rPr>
          <w:rFonts w:ascii="Arial" w:hAnsi="Arial" w:cs="Arial"/>
          <w:color w:val="000000"/>
        </w:rPr>
        <w:t>6</w:t>
      </w:r>
      <w:r w:rsidR="004212E1" w:rsidRPr="004212E1">
        <w:rPr>
          <w:rFonts w:ascii="Arial" w:hAnsi="Arial" w:cs="Arial"/>
          <w:color w:val="000000"/>
        </w:rPr>
        <w:t>.19.3. O resultado da negociação será divulgado a todos os licitantes e anexado aos autos do processo licitatório.</w:t>
      </w:r>
    </w:p>
    <w:p w14:paraId="4E6E5439" w14:textId="77777777" w:rsidR="004212E1" w:rsidRPr="004212E1" w:rsidRDefault="004212E1" w:rsidP="004212E1">
      <w:pPr>
        <w:ind w:left="284"/>
        <w:jc w:val="both"/>
        <w:rPr>
          <w:rFonts w:ascii="Arial" w:hAnsi="Arial" w:cs="Arial"/>
          <w:color w:val="000000"/>
        </w:rPr>
      </w:pPr>
    </w:p>
    <w:p w14:paraId="79A1F940" w14:textId="0B3D14A7" w:rsidR="004212E1" w:rsidRPr="00200084" w:rsidRDefault="00781887" w:rsidP="004212E1">
      <w:pPr>
        <w:ind w:left="284"/>
        <w:jc w:val="both"/>
        <w:rPr>
          <w:rFonts w:ascii="Arial" w:hAnsi="Arial" w:cs="Arial"/>
          <w:color w:val="000000"/>
        </w:rPr>
      </w:pPr>
      <w:r w:rsidRPr="00200084">
        <w:rPr>
          <w:rFonts w:ascii="Arial" w:hAnsi="Arial" w:cs="Arial"/>
          <w:color w:val="000000"/>
        </w:rPr>
        <w:t>6</w:t>
      </w:r>
      <w:r w:rsidR="004212E1" w:rsidRPr="00200084">
        <w:rPr>
          <w:rFonts w:ascii="Arial" w:hAnsi="Arial" w:cs="Arial"/>
          <w:color w:val="000000"/>
        </w:rPr>
        <w:t xml:space="preserve">.19.4. O pregoeiro solicitará ao licitante mais bem classificado que, no prazo de </w:t>
      </w:r>
      <w:r w:rsidR="004212E1" w:rsidRPr="00200084">
        <w:rPr>
          <w:rFonts w:ascii="Arial" w:hAnsi="Arial" w:cs="Arial"/>
        </w:rPr>
        <w:t>2 (duas) horas</w:t>
      </w:r>
      <w:r w:rsidR="004212E1" w:rsidRPr="00200084">
        <w:rPr>
          <w:rFonts w:ascii="Arial" w:hAnsi="Arial" w:cs="Arial"/>
          <w:color w:val="000000"/>
        </w:rPr>
        <w:t>, envie a proposta adequada ao último lance ofertado após a negociação realizada,</w:t>
      </w:r>
      <w:r w:rsidR="002F4F80" w:rsidRPr="00200084">
        <w:rPr>
          <w:rFonts w:ascii="Arial" w:hAnsi="Arial" w:cs="Arial"/>
          <w:color w:val="000000"/>
        </w:rPr>
        <w:t xml:space="preserve"> conforme modelo do Anexo II,</w:t>
      </w:r>
      <w:r w:rsidR="004212E1" w:rsidRPr="00200084">
        <w:rPr>
          <w:rFonts w:ascii="Arial" w:hAnsi="Arial" w:cs="Arial"/>
          <w:color w:val="000000"/>
        </w:rPr>
        <w:t xml:space="preserve"> acompanhada</w:t>
      </w:r>
      <w:r w:rsidR="009952F7" w:rsidRPr="00200084">
        <w:rPr>
          <w:rFonts w:ascii="Arial" w:hAnsi="Arial" w:cs="Arial"/>
          <w:color w:val="000000"/>
        </w:rPr>
        <w:t>, se for o caso, dos documentos complementares mencionados neste Edital e</w:t>
      </w:r>
      <w:r w:rsidR="00A02350" w:rsidRPr="00200084">
        <w:rPr>
          <w:rFonts w:ascii="Arial" w:hAnsi="Arial" w:cs="Arial"/>
          <w:color w:val="000000"/>
        </w:rPr>
        <w:t xml:space="preserve"> </w:t>
      </w:r>
      <w:r w:rsidR="009952F7" w:rsidRPr="00200084">
        <w:rPr>
          <w:rFonts w:ascii="Arial" w:hAnsi="Arial" w:cs="Arial"/>
          <w:color w:val="000000"/>
        </w:rPr>
        <w:t>no Termo de Referência</w:t>
      </w:r>
    </w:p>
    <w:p w14:paraId="55E417B1" w14:textId="77777777" w:rsidR="004212E1" w:rsidRPr="00200084" w:rsidRDefault="004212E1" w:rsidP="004212E1">
      <w:pPr>
        <w:ind w:left="284"/>
        <w:jc w:val="both"/>
        <w:rPr>
          <w:rFonts w:ascii="Arial" w:hAnsi="Arial" w:cs="Arial"/>
          <w:color w:val="000000"/>
        </w:rPr>
      </w:pPr>
    </w:p>
    <w:p w14:paraId="2A6DBC7D" w14:textId="3448AB68" w:rsidR="004212E1" w:rsidRPr="00200084" w:rsidRDefault="009952F7" w:rsidP="004212E1">
      <w:pPr>
        <w:ind w:left="284"/>
        <w:jc w:val="both"/>
        <w:rPr>
          <w:rFonts w:ascii="Arial" w:hAnsi="Arial" w:cs="Arial"/>
          <w:color w:val="000000"/>
        </w:rPr>
      </w:pPr>
      <w:r w:rsidRPr="00200084">
        <w:rPr>
          <w:rFonts w:ascii="Arial" w:hAnsi="Arial" w:cs="Arial"/>
          <w:color w:val="000000"/>
        </w:rPr>
        <w:t xml:space="preserve">6.19.5. É facultado ao pregoeiro prorrogar o prazo estabelecido de ofício, </w:t>
      </w:r>
      <w:r w:rsidRPr="00200084">
        <w:rPr>
          <w:rFonts w:ascii="Arial" w:eastAsia="Times New Roman" w:hAnsi="Arial" w:cs="Arial"/>
          <w:bCs/>
          <w:color w:val="000000"/>
        </w:rPr>
        <w:t>quando constatado que o prazo estabelecido não é suficiente para o envio dos documentos exigidos,</w:t>
      </w:r>
      <w:r w:rsidRPr="00200084">
        <w:rPr>
          <w:rFonts w:ascii="Arial" w:hAnsi="Arial" w:cs="Arial"/>
          <w:color w:val="000000"/>
        </w:rPr>
        <w:t xml:space="preserve"> ou a partir de solicitação fundamentada feita no chat pelo licitante, antes de findo o prazo.</w:t>
      </w:r>
    </w:p>
    <w:p w14:paraId="4EE4E36C" w14:textId="77777777" w:rsidR="004212E1" w:rsidRPr="00200084" w:rsidRDefault="004212E1" w:rsidP="004212E1">
      <w:pPr>
        <w:jc w:val="both"/>
        <w:rPr>
          <w:rFonts w:ascii="Arial" w:hAnsi="Arial" w:cs="Arial"/>
          <w:iCs/>
          <w:color w:val="000000"/>
        </w:rPr>
      </w:pPr>
    </w:p>
    <w:p w14:paraId="3DF5822C" w14:textId="09FC3642" w:rsidR="004212E1" w:rsidRPr="00200084" w:rsidRDefault="00781887" w:rsidP="004212E1">
      <w:pPr>
        <w:jc w:val="both"/>
        <w:rPr>
          <w:rFonts w:ascii="Arial" w:hAnsi="Arial" w:cs="Arial"/>
          <w:color w:val="000000"/>
        </w:rPr>
      </w:pPr>
      <w:r w:rsidRPr="00200084">
        <w:rPr>
          <w:rFonts w:ascii="Arial" w:hAnsi="Arial" w:cs="Arial"/>
          <w:color w:val="000000"/>
        </w:rPr>
        <w:t>6</w:t>
      </w:r>
      <w:r w:rsidR="004212E1" w:rsidRPr="00200084">
        <w:rPr>
          <w:rFonts w:ascii="Arial" w:hAnsi="Arial" w:cs="Arial"/>
          <w:color w:val="000000"/>
        </w:rPr>
        <w:t>.20. Após a negociação do preço, o Pregoeiro iniciará a fase de aceitação e julgamento da proposta.</w:t>
      </w:r>
    </w:p>
    <w:p w14:paraId="2BBA274B" w14:textId="1F822D42" w:rsidR="00F2196B" w:rsidRPr="00200084" w:rsidRDefault="00F2196B" w:rsidP="004212E1">
      <w:pPr>
        <w:jc w:val="both"/>
        <w:rPr>
          <w:rFonts w:ascii="Arial" w:eastAsia="Times New Roman" w:hAnsi="Arial" w:cs="Arial"/>
          <w:color w:val="000000"/>
        </w:rPr>
      </w:pPr>
    </w:p>
    <w:p w14:paraId="16D8A950" w14:textId="77777777" w:rsidR="00F2196B" w:rsidRDefault="00F2196B" w:rsidP="004212E1">
      <w:pPr>
        <w:jc w:val="both"/>
        <w:rPr>
          <w:rFonts w:ascii="Arial" w:hAnsi="Arial" w:cs="Arial"/>
          <w:color w:val="000000"/>
        </w:rPr>
      </w:pPr>
      <w:r w:rsidRPr="00200084">
        <w:rPr>
          <w:rFonts w:ascii="Arial" w:hAnsi="Arial" w:cs="Arial"/>
          <w:color w:val="000000"/>
        </w:rPr>
        <w:t>6.21.</w:t>
      </w:r>
      <w:r w:rsidRPr="00200084">
        <w:t xml:space="preserve"> </w:t>
      </w:r>
      <w:r w:rsidRPr="00200084">
        <w:rPr>
          <w:rFonts w:ascii="Arial" w:hAnsi="Arial" w:cs="Arial"/>
          <w:color w:val="000000"/>
        </w:rPr>
        <w:t>São critérios de aceitabilidade</w:t>
      </w:r>
      <w:r w:rsidRPr="00F2196B">
        <w:rPr>
          <w:rFonts w:ascii="Arial" w:hAnsi="Arial" w:cs="Arial"/>
          <w:color w:val="000000"/>
        </w:rPr>
        <w:t xml:space="preserve"> dos preços, para atendimento aos §§ 1º a 4º do artigo 8º do Decreto federal nº 8.538/2015: </w:t>
      </w:r>
    </w:p>
    <w:p w14:paraId="17CDAFCF" w14:textId="77777777" w:rsidR="00F2196B" w:rsidRDefault="00F2196B" w:rsidP="004212E1">
      <w:pPr>
        <w:jc w:val="both"/>
        <w:rPr>
          <w:rFonts w:ascii="Arial" w:hAnsi="Arial" w:cs="Arial"/>
          <w:color w:val="000000"/>
        </w:rPr>
      </w:pPr>
      <w:r w:rsidRPr="00F2196B">
        <w:rPr>
          <w:rFonts w:ascii="Arial" w:hAnsi="Arial" w:cs="Arial"/>
          <w:color w:val="000000"/>
        </w:rPr>
        <w:t xml:space="preserve">a) os preços dos bens relativos às cotas exclusivas de microempresas e empresas de pequeno porte não poderão ser </w:t>
      </w:r>
      <w:proofErr w:type="spellStart"/>
      <w:r w:rsidRPr="00F2196B">
        <w:rPr>
          <w:rFonts w:ascii="Arial" w:hAnsi="Arial" w:cs="Arial"/>
          <w:color w:val="000000"/>
        </w:rPr>
        <w:t>superiores</w:t>
      </w:r>
      <w:proofErr w:type="spellEnd"/>
      <w:r w:rsidRPr="00F2196B">
        <w:rPr>
          <w:rFonts w:ascii="Arial" w:hAnsi="Arial" w:cs="Arial"/>
          <w:color w:val="000000"/>
        </w:rPr>
        <w:t xml:space="preserve"> ao valor de referência (vide inciso II do artigo 10 do Decreto federal nº 8.538/2015, combinado com o seu parágrafo único), sob pena de desclassificação; </w:t>
      </w:r>
    </w:p>
    <w:p w14:paraId="159F1FC7" w14:textId="77777777" w:rsidR="00F2196B" w:rsidRDefault="00F2196B" w:rsidP="004212E1">
      <w:pPr>
        <w:jc w:val="both"/>
        <w:rPr>
          <w:rFonts w:ascii="Arial" w:hAnsi="Arial" w:cs="Arial"/>
          <w:color w:val="000000"/>
        </w:rPr>
      </w:pPr>
      <w:r w:rsidRPr="00F2196B">
        <w:rPr>
          <w:rFonts w:ascii="Arial" w:hAnsi="Arial" w:cs="Arial"/>
          <w:color w:val="000000"/>
        </w:rPr>
        <w:t xml:space="preserve">b) no caso do item ou lote exclusivo restar fracassado o seu objeto poderá ser adjudicado ao vencedor do item ou lote com participação ampla; </w:t>
      </w:r>
    </w:p>
    <w:p w14:paraId="600EFB9D" w14:textId="48DE5CE9" w:rsidR="00F2196B" w:rsidRPr="004212E1" w:rsidRDefault="00F2196B" w:rsidP="004212E1">
      <w:pPr>
        <w:jc w:val="both"/>
        <w:rPr>
          <w:rFonts w:ascii="Arial" w:eastAsia="Times New Roman" w:hAnsi="Arial" w:cs="Arial"/>
          <w:color w:val="000000"/>
        </w:rPr>
      </w:pPr>
      <w:r w:rsidRPr="00F2196B">
        <w:rPr>
          <w:rFonts w:ascii="Arial" w:hAnsi="Arial" w:cs="Arial"/>
          <w:color w:val="000000"/>
        </w:rPr>
        <w:t>c) se a mesma empresa vencer a cota reservada e a cota principal, a contratação de ambas deverá ocorrer pelo menor preço apresentado.</w:t>
      </w:r>
    </w:p>
    <w:p w14:paraId="0E8FA6F5" w14:textId="77777777" w:rsidR="004212E1" w:rsidRPr="004212E1" w:rsidRDefault="004212E1" w:rsidP="004212E1">
      <w:pPr>
        <w:jc w:val="both"/>
        <w:rPr>
          <w:rFonts w:ascii="Arial" w:eastAsia="Times New Roman" w:hAnsi="Arial" w:cs="Arial"/>
          <w:color w:val="000000"/>
        </w:rPr>
      </w:pPr>
    </w:p>
    <w:p w14:paraId="4BAA9AF4" w14:textId="20F908D8" w:rsidR="00030EA7" w:rsidRPr="00030EA7" w:rsidRDefault="00030EA7" w:rsidP="00030EA7">
      <w:pPr>
        <w:jc w:val="both"/>
        <w:rPr>
          <w:rFonts w:ascii="Arial" w:eastAsia="Times New Roman" w:hAnsi="Arial" w:cs="Arial"/>
          <w:b/>
          <w:bCs/>
          <w:color w:val="000000"/>
        </w:rPr>
      </w:pPr>
      <w:r>
        <w:rPr>
          <w:rFonts w:ascii="Arial" w:eastAsia="Times New Roman" w:hAnsi="Arial" w:cs="Arial"/>
          <w:b/>
          <w:bCs/>
          <w:color w:val="000000"/>
        </w:rPr>
        <w:t>7</w:t>
      </w:r>
      <w:r w:rsidRPr="00030EA7">
        <w:rPr>
          <w:rFonts w:ascii="Arial" w:eastAsia="Times New Roman" w:hAnsi="Arial" w:cs="Arial"/>
          <w:b/>
          <w:bCs/>
          <w:color w:val="000000"/>
        </w:rPr>
        <w:t xml:space="preserve">. </w:t>
      </w:r>
      <w:r w:rsidR="002F2FEC" w:rsidRPr="00C26CD0">
        <w:rPr>
          <w:rFonts w:ascii="Arial" w:hAnsi="Arial" w:cs="Arial"/>
          <w:b/>
        </w:rPr>
        <w:t>DA FASE DE ACEITAÇÃO E JULGAMENTO DA PROPOSTA</w:t>
      </w:r>
    </w:p>
    <w:p w14:paraId="6B076C36" w14:textId="77777777" w:rsidR="00030EA7" w:rsidRPr="00030EA7" w:rsidRDefault="00030EA7" w:rsidP="00030EA7">
      <w:pPr>
        <w:jc w:val="both"/>
        <w:rPr>
          <w:rFonts w:ascii="Arial" w:eastAsia="Times New Roman" w:hAnsi="Arial" w:cs="Arial"/>
          <w:color w:val="000000"/>
        </w:rPr>
      </w:pPr>
    </w:p>
    <w:p w14:paraId="16CF5133" w14:textId="1F8CED45" w:rsidR="00030EA7" w:rsidRPr="00030EA7" w:rsidRDefault="00030EA7" w:rsidP="00030EA7">
      <w:pPr>
        <w:jc w:val="both"/>
        <w:rPr>
          <w:rFonts w:ascii="Arial" w:eastAsia="Times New Roman" w:hAnsi="Arial" w:cs="Arial"/>
          <w:b/>
          <w:bCs/>
          <w:color w:val="000000"/>
        </w:rPr>
      </w:pPr>
      <w:r>
        <w:rPr>
          <w:rFonts w:ascii="Arial" w:eastAsia="Times New Roman" w:hAnsi="Arial" w:cs="Arial"/>
          <w:color w:val="000000"/>
        </w:rPr>
        <w:t>7</w:t>
      </w:r>
      <w:r w:rsidRPr="00030EA7">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32" w:anchor="art14" w:history="1">
        <w:r w:rsidRPr="00030EA7">
          <w:rPr>
            <w:rStyle w:val="Hyperlink"/>
            <w:rFonts w:ascii="Arial" w:eastAsia="Times New Roman" w:hAnsi="Arial" w:cs="Arial"/>
          </w:rPr>
          <w:t>art. 14 da Lei nº 14.133/2021</w:t>
        </w:r>
      </w:hyperlink>
      <w:r w:rsidRPr="00030EA7">
        <w:rPr>
          <w:rFonts w:ascii="Arial" w:eastAsia="Times New Roman" w:hAnsi="Arial" w:cs="Arial"/>
          <w:color w:val="000000"/>
        </w:rPr>
        <w:t xml:space="preserve">, legislação correlata e no subitem </w:t>
      </w:r>
      <w:r>
        <w:rPr>
          <w:rFonts w:ascii="Arial" w:eastAsia="Times New Roman" w:hAnsi="Arial" w:cs="Arial"/>
          <w:color w:val="000000"/>
        </w:rPr>
        <w:t>3</w:t>
      </w:r>
      <w:r w:rsidRPr="00030EA7">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030EA7" w:rsidRDefault="00030EA7" w:rsidP="00030EA7">
      <w:pPr>
        <w:jc w:val="both"/>
        <w:rPr>
          <w:rFonts w:ascii="Arial" w:eastAsia="Times New Roman" w:hAnsi="Arial" w:cs="Arial"/>
          <w:b/>
          <w:bCs/>
          <w:color w:val="000000"/>
        </w:rPr>
      </w:pPr>
    </w:p>
    <w:p w14:paraId="5F8CEC95" w14:textId="15178789" w:rsidR="00030EA7" w:rsidRPr="00030EA7" w:rsidRDefault="00030EA7" w:rsidP="003C7754">
      <w:pPr>
        <w:ind w:left="284"/>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 xml:space="preserve">.1.1. SICAF;  </w:t>
      </w:r>
    </w:p>
    <w:p w14:paraId="3C5CF79B" w14:textId="77777777" w:rsidR="00030EA7" w:rsidRPr="00030EA7" w:rsidRDefault="00030EA7" w:rsidP="003C7754">
      <w:pPr>
        <w:ind w:left="284"/>
        <w:jc w:val="both"/>
        <w:rPr>
          <w:rFonts w:ascii="Arial" w:eastAsia="Times New Roman" w:hAnsi="Arial" w:cs="Arial"/>
          <w:color w:val="000000"/>
        </w:rPr>
      </w:pPr>
    </w:p>
    <w:p w14:paraId="5593C93A" w14:textId="0E30D7FD" w:rsidR="00030EA7" w:rsidRPr="00030EA7" w:rsidRDefault="00030EA7" w:rsidP="003C7754">
      <w:pPr>
        <w:ind w:left="284"/>
        <w:jc w:val="both"/>
        <w:rPr>
          <w:rFonts w:ascii="Arial" w:eastAsia="Times New Roman" w:hAnsi="Arial" w:cs="Arial"/>
          <w:color w:val="000000"/>
        </w:rPr>
      </w:pPr>
      <w:r>
        <w:rPr>
          <w:rFonts w:ascii="Arial" w:eastAsia="Times New Roman" w:hAnsi="Arial" w:cs="Arial"/>
          <w:color w:val="000000"/>
        </w:rPr>
        <w:lastRenderedPageBreak/>
        <w:t>7</w:t>
      </w:r>
      <w:r w:rsidRPr="00030EA7">
        <w:rPr>
          <w:rFonts w:ascii="Arial" w:eastAsia="Times New Roman" w:hAnsi="Arial" w:cs="Arial"/>
          <w:color w:val="000000"/>
        </w:rPr>
        <w:t>.1.2. Cadastro Nacional de Empresas Inidôneas e Suspensas - CEIS, mantido pela Controladoria-Geral da União (</w:t>
      </w:r>
      <w:hyperlink r:id="rId33" w:history="1">
        <w:r w:rsidRPr="00030EA7">
          <w:rPr>
            <w:rStyle w:val="Hyperlink"/>
            <w:rFonts w:ascii="Arial" w:eastAsia="Times New Roman" w:hAnsi="Arial" w:cs="Arial"/>
          </w:rPr>
          <w:t>https://www.portaltransparencia.gov.br/sancoes/ceis</w:t>
        </w:r>
      </w:hyperlink>
      <w:r w:rsidRPr="00030EA7">
        <w:rPr>
          <w:rFonts w:ascii="Arial" w:eastAsia="Times New Roman" w:hAnsi="Arial" w:cs="Arial"/>
          <w:color w:val="000000"/>
        </w:rPr>
        <w:t xml:space="preserve">); e </w:t>
      </w:r>
    </w:p>
    <w:p w14:paraId="219BA0B2" w14:textId="77777777" w:rsidR="00030EA7" w:rsidRPr="00030EA7" w:rsidRDefault="00030EA7" w:rsidP="003C7754">
      <w:pPr>
        <w:ind w:left="284"/>
        <w:jc w:val="both"/>
        <w:rPr>
          <w:rFonts w:ascii="Arial" w:eastAsia="Times New Roman" w:hAnsi="Arial" w:cs="Arial"/>
          <w:color w:val="000000"/>
        </w:rPr>
      </w:pPr>
    </w:p>
    <w:p w14:paraId="6A709258" w14:textId="1F33595C" w:rsidR="00030EA7" w:rsidRPr="00030EA7" w:rsidRDefault="00030EA7" w:rsidP="003C7754">
      <w:pPr>
        <w:ind w:left="284"/>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.1.3. Cadastro Nacional de Empresas Punidas – CNEP, mantido pela Controladoria-Geral da União (</w:t>
      </w:r>
      <w:hyperlink r:id="rId34" w:history="1">
        <w:r w:rsidRPr="00030EA7">
          <w:rPr>
            <w:rStyle w:val="Hyperlink"/>
            <w:rFonts w:ascii="Arial" w:eastAsia="Times New Roman" w:hAnsi="Arial" w:cs="Arial"/>
          </w:rPr>
          <w:t>https://www.portaltransparencia.gov.br/sancoes/cnep</w:t>
        </w:r>
      </w:hyperlink>
      <w:r w:rsidRPr="00030EA7">
        <w:rPr>
          <w:rFonts w:ascii="Arial" w:eastAsia="Times New Roman" w:hAnsi="Arial" w:cs="Arial"/>
          <w:color w:val="000000"/>
        </w:rPr>
        <w:t>).</w:t>
      </w:r>
    </w:p>
    <w:p w14:paraId="7BAB3752" w14:textId="77777777" w:rsidR="00030EA7" w:rsidRPr="00030EA7" w:rsidRDefault="00030EA7" w:rsidP="00030EA7">
      <w:pPr>
        <w:jc w:val="both"/>
        <w:rPr>
          <w:rFonts w:ascii="Arial" w:eastAsia="Times New Roman" w:hAnsi="Arial" w:cs="Arial"/>
          <w:color w:val="000000"/>
        </w:rPr>
      </w:pPr>
    </w:p>
    <w:p w14:paraId="72764091" w14:textId="3256008F" w:rsidR="00030EA7" w:rsidRPr="00030EA7" w:rsidRDefault="00030EA7" w:rsidP="00030EA7">
      <w:pPr>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5" w:anchor=":~:text=%C3%A0s%20seguintes%20comina%C3%A7%C3%B5es%3A-,Art.,n%C2%BA%2012.120%2C%20de%202009)." w:history="1">
        <w:r w:rsidRPr="00030EA7">
          <w:rPr>
            <w:rStyle w:val="Hyperlink"/>
            <w:rFonts w:ascii="Arial" w:eastAsia="Times New Roman" w:hAnsi="Arial" w:cs="Arial"/>
          </w:rPr>
          <w:t>artigo 12 da Lei n° 8.429, de 1992</w:t>
        </w:r>
      </w:hyperlink>
      <w:r w:rsidRPr="00030EA7">
        <w:rPr>
          <w:rFonts w:ascii="Arial" w:eastAsia="Times New Roman" w:hAnsi="Arial" w:cs="Arial"/>
          <w:color w:val="000000"/>
        </w:rPr>
        <w:t>.</w:t>
      </w:r>
    </w:p>
    <w:p w14:paraId="3D97FD93" w14:textId="77777777" w:rsidR="00030EA7" w:rsidRPr="00030EA7" w:rsidRDefault="00030EA7" w:rsidP="00030EA7">
      <w:pPr>
        <w:jc w:val="both"/>
        <w:rPr>
          <w:rFonts w:ascii="Arial" w:eastAsia="Times New Roman" w:hAnsi="Arial" w:cs="Arial"/>
          <w:color w:val="000000"/>
        </w:rPr>
      </w:pPr>
    </w:p>
    <w:p w14:paraId="0AE7D6D5" w14:textId="0C39B567" w:rsidR="00030EA7" w:rsidRPr="00030EA7" w:rsidRDefault="00030EA7" w:rsidP="00030EA7">
      <w:pPr>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030EA7" w:rsidRDefault="00030EA7" w:rsidP="00030EA7">
      <w:pPr>
        <w:jc w:val="both"/>
        <w:rPr>
          <w:rFonts w:ascii="Arial" w:eastAsia="Times New Roman" w:hAnsi="Arial" w:cs="Arial"/>
          <w:color w:val="000000"/>
        </w:rPr>
      </w:pPr>
    </w:p>
    <w:p w14:paraId="7E999B2E" w14:textId="5E4A120C" w:rsidR="00030EA7" w:rsidRPr="00030EA7" w:rsidRDefault="00030EA7" w:rsidP="009A78DA">
      <w:pPr>
        <w:ind w:left="284"/>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030EA7" w:rsidRDefault="00030EA7" w:rsidP="009A78DA">
      <w:pPr>
        <w:ind w:left="284"/>
        <w:jc w:val="both"/>
        <w:rPr>
          <w:rFonts w:ascii="Arial" w:eastAsia="Times New Roman" w:hAnsi="Arial" w:cs="Arial"/>
          <w:color w:val="000000"/>
        </w:rPr>
      </w:pPr>
    </w:p>
    <w:p w14:paraId="5A3F9340" w14:textId="41ED0128" w:rsidR="00030EA7" w:rsidRPr="00030EA7" w:rsidRDefault="00030EA7" w:rsidP="009A78DA">
      <w:pPr>
        <w:ind w:left="284"/>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.3.2. O licitante será convocado para manifestação previamente a uma eventual desclassificação.</w:t>
      </w:r>
    </w:p>
    <w:p w14:paraId="5400EA72" w14:textId="77777777" w:rsidR="00030EA7" w:rsidRPr="00030EA7" w:rsidRDefault="00030EA7" w:rsidP="009A78DA">
      <w:pPr>
        <w:ind w:left="284"/>
        <w:jc w:val="both"/>
        <w:rPr>
          <w:rFonts w:ascii="Arial" w:eastAsia="Times New Roman" w:hAnsi="Arial" w:cs="Arial"/>
          <w:color w:val="000000"/>
        </w:rPr>
      </w:pPr>
    </w:p>
    <w:p w14:paraId="422EFC58" w14:textId="37AE3C81" w:rsidR="00030EA7" w:rsidRPr="00030EA7" w:rsidRDefault="00030EA7" w:rsidP="009A78DA">
      <w:pPr>
        <w:ind w:left="284"/>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030EA7" w:rsidRDefault="00030EA7" w:rsidP="00030EA7">
      <w:pPr>
        <w:jc w:val="both"/>
        <w:rPr>
          <w:rFonts w:ascii="Arial" w:eastAsia="Times New Roman" w:hAnsi="Arial" w:cs="Arial"/>
          <w:color w:val="000000"/>
        </w:rPr>
      </w:pPr>
    </w:p>
    <w:p w14:paraId="7A012DB9" w14:textId="6CE065BF" w:rsidR="00030EA7" w:rsidRPr="00030EA7" w:rsidRDefault="00030EA7" w:rsidP="00030EA7">
      <w:pPr>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.4</w:t>
      </w:r>
      <w:r w:rsidR="00B96153">
        <w:rPr>
          <w:rFonts w:ascii="Arial" w:eastAsia="Times New Roman" w:hAnsi="Arial" w:cs="Arial"/>
          <w:color w:val="000000"/>
        </w:rPr>
        <w:t>.</w:t>
      </w:r>
      <w:r w:rsidRPr="00030EA7">
        <w:rPr>
          <w:rFonts w:ascii="Arial" w:eastAsia="Times New Roman" w:hAnsi="Arial" w:cs="Arial"/>
          <w:color w:val="000000"/>
        </w:rPr>
        <w:t xml:space="preserve"> Verificadas as condições de participação, o pregoeiro ou a comissão de contratação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030EA7" w:rsidRDefault="00030EA7" w:rsidP="00030EA7">
      <w:pPr>
        <w:jc w:val="both"/>
        <w:rPr>
          <w:rFonts w:ascii="Arial" w:eastAsia="Times New Roman" w:hAnsi="Arial" w:cs="Arial"/>
          <w:color w:val="000000"/>
        </w:rPr>
      </w:pPr>
    </w:p>
    <w:p w14:paraId="4154EE60" w14:textId="7C0F2A8D" w:rsidR="00030EA7" w:rsidRPr="00200084" w:rsidRDefault="00030EA7" w:rsidP="009A78DA">
      <w:pPr>
        <w:tabs>
          <w:tab w:val="left" w:pos="284"/>
        </w:tabs>
        <w:ind w:left="284"/>
        <w:jc w:val="both"/>
        <w:rPr>
          <w:rFonts w:ascii="Arial" w:eastAsia="Times New Roman" w:hAnsi="Arial" w:cs="Arial"/>
          <w:color w:val="000000"/>
        </w:rPr>
      </w:pPr>
      <w:r>
        <w:rPr>
          <w:rFonts w:ascii="Arial" w:eastAsia="Times New Roman" w:hAnsi="Arial" w:cs="Arial"/>
          <w:color w:val="000000"/>
        </w:rPr>
        <w:t>7</w:t>
      </w:r>
      <w:r w:rsidRPr="00030EA7">
        <w:rPr>
          <w:rFonts w:ascii="Arial" w:eastAsia="Times New Roman" w:hAnsi="Arial" w:cs="Arial"/>
          <w:color w:val="000000"/>
        </w:rPr>
        <w:t>.4.1</w:t>
      </w:r>
      <w:r w:rsidR="00B96153">
        <w:rPr>
          <w:rFonts w:ascii="Arial" w:eastAsia="Times New Roman" w:hAnsi="Arial" w:cs="Arial"/>
          <w:color w:val="000000"/>
        </w:rPr>
        <w:t>.</w:t>
      </w:r>
      <w:r w:rsidRPr="00030EA7">
        <w:rPr>
          <w:rFonts w:ascii="Arial" w:eastAsia="Times New Roman" w:hAnsi="Arial" w:cs="Arial"/>
          <w:color w:val="000000"/>
        </w:rPr>
        <w:tab/>
        <w:t xml:space="preserve">Encerrada a etapa de envio de lances da sessão pública, o pregoeiro ou a comissão de contratação, quando o substituir, realizará a verificação da conformidade </w:t>
      </w:r>
      <w:r w:rsidRPr="00200084">
        <w:rPr>
          <w:rFonts w:ascii="Arial" w:eastAsia="Times New Roman" w:hAnsi="Arial" w:cs="Arial"/>
          <w:color w:val="000000"/>
        </w:rPr>
        <w:t>da proposta classificada em primeiro lugar quanto à adequação ao objeto estipulado e, observado o disposto nos subitens 7.7</w:t>
      </w:r>
      <w:r w:rsidR="00B96153" w:rsidRPr="00200084">
        <w:rPr>
          <w:rFonts w:ascii="Arial" w:eastAsia="Times New Roman" w:hAnsi="Arial" w:cs="Arial"/>
          <w:color w:val="000000"/>
        </w:rPr>
        <w:t>.</w:t>
      </w:r>
      <w:r w:rsidRPr="00200084">
        <w:rPr>
          <w:rFonts w:ascii="Arial" w:eastAsia="Times New Roman" w:hAnsi="Arial" w:cs="Arial"/>
          <w:color w:val="000000"/>
        </w:rPr>
        <w:t xml:space="preserve"> e 7.8</w:t>
      </w:r>
      <w:r w:rsidR="00B96153" w:rsidRPr="00200084">
        <w:rPr>
          <w:rFonts w:ascii="Arial" w:eastAsia="Times New Roman" w:hAnsi="Arial" w:cs="Arial"/>
          <w:color w:val="000000"/>
        </w:rPr>
        <w:t>.</w:t>
      </w:r>
      <w:r w:rsidRPr="00200084">
        <w:rPr>
          <w:rFonts w:ascii="Arial" w:eastAsia="Times New Roman" w:hAnsi="Arial" w:cs="Arial"/>
          <w:color w:val="000000"/>
        </w:rPr>
        <w:t>, à compatibilidade do preço ou maior desconto final em relação ao estimado para a contratação, conforme definido no edital.</w:t>
      </w:r>
    </w:p>
    <w:p w14:paraId="7249B855" w14:textId="77777777" w:rsidR="00030EA7" w:rsidRPr="00200084" w:rsidRDefault="00030EA7" w:rsidP="009A78DA">
      <w:pPr>
        <w:tabs>
          <w:tab w:val="left" w:pos="284"/>
        </w:tabs>
        <w:ind w:left="284"/>
        <w:jc w:val="both"/>
        <w:rPr>
          <w:rFonts w:ascii="Arial" w:eastAsia="Times New Roman" w:hAnsi="Arial" w:cs="Arial"/>
          <w:color w:val="000000"/>
        </w:rPr>
      </w:pPr>
    </w:p>
    <w:p w14:paraId="1897C82E" w14:textId="2ADC5BF6" w:rsidR="00407A8D" w:rsidRPr="00200084" w:rsidRDefault="00407A8D" w:rsidP="00407A8D">
      <w:pPr>
        <w:tabs>
          <w:tab w:val="left" w:pos="284"/>
        </w:tabs>
        <w:ind w:left="284"/>
        <w:jc w:val="both"/>
        <w:rPr>
          <w:rFonts w:ascii="Arial" w:eastAsia="Times New Roman" w:hAnsi="Arial" w:cs="Arial"/>
          <w:color w:val="000000"/>
        </w:rPr>
      </w:pPr>
      <w:r w:rsidRPr="00200084">
        <w:rPr>
          <w:rFonts w:ascii="Arial" w:eastAsia="Times New Roman" w:hAnsi="Arial" w:cs="Arial"/>
          <w:color w:val="000000"/>
        </w:rPr>
        <w:t>7.4.1.1.</w:t>
      </w:r>
      <w:r w:rsidRPr="00200084">
        <w:rPr>
          <w:rFonts w:ascii="Arial" w:eastAsia="Times New Roman" w:hAnsi="Arial" w:cs="Arial"/>
          <w:color w:val="000000"/>
        </w:rPr>
        <w:tab/>
        <w:t>Desde que previsto no Termo de Referência, o órgão ou entidade promotora da licitação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definidas no termo de referência ou no projeto básico.</w:t>
      </w:r>
    </w:p>
    <w:p w14:paraId="11E75372" w14:textId="77777777" w:rsidR="00407A8D" w:rsidRPr="00200084" w:rsidRDefault="00407A8D" w:rsidP="00A02350">
      <w:pPr>
        <w:tabs>
          <w:tab w:val="left" w:pos="284"/>
        </w:tabs>
        <w:jc w:val="both"/>
        <w:rPr>
          <w:rFonts w:ascii="Arial" w:eastAsia="Times New Roman" w:hAnsi="Arial" w:cs="Arial"/>
          <w:strike/>
          <w:color w:val="000000"/>
        </w:rPr>
      </w:pPr>
    </w:p>
    <w:p w14:paraId="727901DF" w14:textId="5915DDCD" w:rsidR="00407A8D" w:rsidRPr="00200084" w:rsidRDefault="00407A8D" w:rsidP="00407A8D">
      <w:pPr>
        <w:ind w:left="284"/>
        <w:jc w:val="both"/>
        <w:rPr>
          <w:rFonts w:ascii="Arial" w:eastAsia="Times New Roman" w:hAnsi="Arial" w:cs="Arial"/>
          <w:bCs/>
          <w:color w:val="000000"/>
        </w:rPr>
      </w:pPr>
      <w:r w:rsidRPr="00200084">
        <w:rPr>
          <w:rFonts w:ascii="Arial" w:eastAsia="Times New Roman" w:hAnsi="Arial" w:cs="Arial"/>
          <w:bCs/>
          <w:color w:val="000000"/>
        </w:rPr>
        <w:t>7.4.2. Na hipótese da proposta do primeiro colocado permanecer acima do preço máximo ou inferior ao desconto definido para a contratação, o pregoeiro ou a comissão de contratação, quando o substituir, poderá negociar condições mais vantajosas, após definido o resultado do julgamento.</w:t>
      </w:r>
    </w:p>
    <w:p w14:paraId="5D17A2A1" w14:textId="77777777" w:rsidR="00030EA7" w:rsidRPr="00030EA7" w:rsidRDefault="00030EA7" w:rsidP="00407A8D">
      <w:pPr>
        <w:jc w:val="both"/>
        <w:rPr>
          <w:rFonts w:ascii="Arial" w:eastAsia="Times New Roman" w:hAnsi="Arial" w:cs="Arial"/>
          <w:color w:val="000000"/>
        </w:rPr>
      </w:pPr>
    </w:p>
    <w:p w14:paraId="6EC6EC27" w14:textId="507927DE" w:rsidR="00030EA7" w:rsidRPr="00200084" w:rsidRDefault="00B96153" w:rsidP="00C85EF3">
      <w:pPr>
        <w:ind w:left="284"/>
        <w:jc w:val="both"/>
        <w:rPr>
          <w:rFonts w:ascii="Arial" w:eastAsia="Times New Roman" w:hAnsi="Arial" w:cs="Arial"/>
          <w:bCs/>
          <w:color w:val="000000"/>
        </w:rPr>
      </w:pPr>
      <w:r>
        <w:rPr>
          <w:rFonts w:ascii="Arial" w:eastAsia="Times New Roman" w:hAnsi="Arial" w:cs="Arial"/>
          <w:bCs/>
          <w:color w:val="000000"/>
        </w:rPr>
        <w:t>7</w:t>
      </w:r>
      <w:r w:rsidR="00030EA7" w:rsidRPr="00030EA7">
        <w:rPr>
          <w:rFonts w:ascii="Arial" w:eastAsia="Times New Roman" w:hAnsi="Arial" w:cs="Arial"/>
          <w:bCs/>
          <w:color w:val="000000"/>
        </w:rPr>
        <w:t>.4</w:t>
      </w:r>
      <w:r w:rsidR="00030EA7" w:rsidRPr="00200084">
        <w:rPr>
          <w:rFonts w:ascii="Arial" w:eastAsia="Times New Roman" w:hAnsi="Arial" w:cs="Arial"/>
          <w:bCs/>
          <w:color w:val="000000"/>
        </w:rPr>
        <w:t>.2.</w:t>
      </w:r>
      <w:r w:rsidR="00407A8D" w:rsidRPr="00200084">
        <w:rPr>
          <w:rFonts w:ascii="Arial" w:eastAsia="Times New Roman" w:hAnsi="Arial" w:cs="Arial"/>
          <w:bCs/>
          <w:color w:val="000000"/>
        </w:rPr>
        <w:t>1</w:t>
      </w:r>
      <w:r w:rsidRPr="00200084">
        <w:rPr>
          <w:rFonts w:ascii="Arial" w:eastAsia="Times New Roman" w:hAnsi="Arial" w:cs="Arial"/>
          <w:bCs/>
          <w:color w:val="000000"/>
        </w:rPr>
        <w:t>.</w:t>
      </w:r>
      <w:r w:rsidR="00030EA7" w:rsidRPr="00200084">
        <w:rPr>
          <w:rFonts w:ascii="Arial" w:eastAsia="Times New Roman" w:hAnsi="Arial" w:cs="Arial"/>
          <w:bCs/>
          <w:color w:val="000000"/>
        </w:rPr>
        <w:t xml:space="preserve"> Quando o primeiro colocado, mesmo após a negociação, for desclassificado em razão de sua proposta permanecer acima do preço máximo ou inferior ao desconto </w:t>
      </w:r>
      <w:r w:rsidR="00030EA7" w:rsidRPr="00200084">
        <w:rPr>
          <w:rFonts w:ascii="Arial" w:eastAsia="Times New Roman" w:hAnsi="Arial" w:cs="Arial"/>
          <w:bCs/>
          <w:color w:val="000000"/>
        </w:rPr>
        <w:lastRenderedPageBreak/>
        <w:t>definido para a contratação, a negociação poderá ser feita com os demais licitantes classificados, exclusivamente por meio do sistema, respeitada a ordem de classificação estabelecida neste Edital.</w:t>
      </w:r>
    </w:p>
    <w:p w14:paraId="605E830F" w14:textId="77777777" w:rsidR="00030EA7" w:rsidRPr="00200084" w:rsidRDefault="00030EA7" w:rsidP="00C85EF3">
      <w:pPr>
        <w:ind w:left="284"/>
        <w:jc w:val="both"/>
        <w:rPr>
          <w:rFonts w:ascii="Arial" w:eastAsia="Times New Roman" w:hAnsi="Arial" w:cs="Arial"/>
          <w:color w:val="000000"/>
        </w:rPr>
      </w:pPr>
    </w:p>
    <w:p w14:paraId="24D6D00F" w14:textId="0D982E14" w:rsidR="00030EA7" w:rsidRPr="00200084" w:rsidRDefault="00B96153" w:rsidP="00C85EF3">
      <w:pPr>
        <w:ind w:left="284"/>
        <w:jc w:val="both"/>
        <w:rPr>
          <w:rFonts w:ascii="Arial" w:eastAsia="Times New Roman" w:hAnsi="Arial" w:cs="Arial"/>
          <w:bCs/>
          <w:color w:val="000000"/>
        </w:rPr>
      </w:pPr>
      <w:r w:rsidRPr="00200084">
        <w:rPr>
          <w:rFonts w:ascii="Arial" w:eastAsia="Times New Roman" w:hAnsi="Arial" w:cs="Arial"/>
          <w:bCs/>
          <w:color w:val="000000"/>
        </w:rPr>
        <w:t>7</w:t>
      </w:r>
      <w:r w:rsidR="00030EA7" w:rsidRPr="00200084">
        <w:rPr>
          <w:rFonts w:ascii="Arial" w:eastAsia="Times New Roman" w:hAnsi="Arial" w:cs="Arial"/>
          <w:bCs/>
          <w:color w:val="000000"/>
        </w:rPr>
        <w:t>.4.2.</w:t>
      </w:r>
      <w:r w:rsidR="00407A8D" w:rsidRPr="00200084">
        <w:rPr>
          <w:rFonts w:ascii="Arial" w:eastAsia="Times New Roman" w:hAnsi="Arial" w:cs="Arial"/>
          <w:bCs/>
          <w:color w:val="000000"/>
        </w:rPr>
        <w:t>2</w:t>
      </w:r>
      <w:r w:rsidRPr="00200084">
        <w:rPr>
          <w:rFonts w:ascii="Arial" w:eastAsia="Times New Roman" w:hAnsi="Arial" w:cs="Arial"/>
          <w:bCs/>
          <w:color w:val="000000"/>
        </w:rPr>
        <w:t>.</w:t>
      </w:r>
      <w:r w:rsidR="00030EA7" w:rsidRPr="00200084">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200084" w:rsidRDefault="00030EA7" w:rsidP="00C85EF3">
      <w:pPr>
        <w:ind w:left="284"/>
        <w:jc w:val="both"/>
        <w:rPr>
          <w:rFonts w:ascii="Arial" w:eastAsia="Times New Roman" w:hAnsi="Arial" w:cs="Arial"/>
          <w:color w:val="000000"/>
        </w:rPr>
      </w:pPr>
    </w:p>
    <w:p w14:paraId="6060FA9D" w14:textId="7750A998" w:rsidR="00030EA7" w:rsidRPr="00030EA7" w:rsidRDefault="00B96153" w:rsidP="00C85EF3">
      <w:pPr>
        <w:ind w:left="284"/>
        <w:jc w:val="both"/>
        <w:rPr>
          <w:rFonts w:ascii="Arial" w:eastAsia="Times New Roman" w:hAnsi="Arial" w:cs="Arial"/>
          <w:bCs/>
          <w:color w:val="000000"/>
        </w:rPr>
      </w:pPr>
      <w:r w:rsidRPr="00200084">
        <w:rPr>
          <w:rFonts w:ascii="Arial" w:eastAsia="Times New Roman" w:hAnsi="Arial" w:cs="Arial"/>
          <w:bCs/>
          <w:color w:val="000000"/>
        </w:rPr>
        <w:t>7</w:t>
      </w:r>
      <w:r w:rsidR="00030EA7" w:rsidRPr="00200084">
        <w:rPr>
          <w:rFonts w:ascii="Arial" w:eastAsia="Times New Roman" w:hAnsi="Arial" w:cs="Arial"/>
          <w:bCs/>
          <w:color w:val="000000"/>
        </w:rPr>
        <w:t>.4.2.</w:t>
      </w:r>
      <w:r w:rsidR="00407A8D" w:rsidRPr="00200084">
        <w:rPr>
          <w:rFonts w:ascii="Arial" w:eastAsia="Times New Roman" w:hAnsi="Arial" w:cs="Arial"/>
          <w:bCs/>
          <w:color w:val="000000"/>
        </w:rPr>
        <w:t>3.</w:t>
      </w:r>
      <w:r w:rsidR="00030EA7" w:rsidRPr="00200084">
        <w:rPr>
          <w:rFonts w:ascii="Arial" w:eastAsia="Times New Roman" w:hAnsi="Arial" w:cs="Arial"/>
          <w:bCs/>
          <w:color w:val="000000"/>
        </w:rPr>
        <w:t xml:space="preserve"> Observado o prazo de que trata o subitem </w:t>
      </w:r>
      <w:r w:rsidR="00F2196B" w:rsidRPr="00200084">
        <w:rPr>
          <w:rFonts w:ascii="Arial" w:eastAsia="Times New Roman" w:hAnsi="Arial" w:cs="Arial"/>
          <w:bCs/>
          <w:color w:val="000000"/>
        </w:rPr>
        <w:t>6.19.4</w:t>
      </w:r>
      <w:r w:rsidR="00C85EF3" w:rsidRPr="00200084">
        <w:rPr>
          <w:rFonts w:ascii="Arial" w:eastAsia="Times New Roman" w:hAnsi="Arial" w:cs="Arial"/>
          <w:bCs/>
          <w:color w:val="000000"/>
        </w:rPr>
        <w:t>.</w:t>
      </w:r>
      <w:r w:rsidR="00030EA7" w:rsidRPr="00200084">
        <w:rPr>
          <w:rFonts w:ascii="Arial" w:eastAsia="Times New Roman" w:hAnsi="Arial" w:cs="Arial"/>
          <w:bCs/>
          <w:color w:val="000000"/>
        </w:rPr>
        <w:t>, o pregoeiro ou a comissão de contratação, quando</w:t>
      </w:r>
      <w:r w:rsidR="00030EA7" w:rsidRPr="00030EA7">
        <w:rPr>
          <w:rFonts w:ascii="Arial" w:eastAsia="Times New Roman" w:hAnsi="Arial" w:cs="Arial"/>
          <w:bCs/>
          <w:color w:val="000000"/>
        </w:rPr>
        <w:t xml:space="preserve"> o substituir, deverá solicitar, no sistema, o envio da proposta e, se necessário, dos documentos complementares, adequada ao último lance ofertado após a negociação.</w:t>
      </w:r>
    </w:p>
    <w:p w14:paraId="037B5306" w14:textId="77777777" w:rsidR="00030EA7" w:rsidRPr="00030EA7" w:rsidRDefault="00030EA7" w:rsidP="00030EA7">
      <w:pPr>
        <w:jc w:val="both"/>
        <w:rPr>
          <w:rFonts w:ascii="Arial" w:eastAsia="Times New Roman" w:hAnsi="Arial" w:cs="Arial"/>
          <w:color w:val="000000"/>
        </w:rPr>
      </w:pPr>
    </w:p>
    <w:p w14:paraId="2D2CB591" w14:textId="765403D7" w:rsidR="00030EA7" w:rsidRPr="00030EA7" w:rsidRDefault="00C85EF3" w:rsidP="00C85EF3">
      <w:pPr>
        <w:ind w:left="284"/>
        <w:jc w:val="both"/>
        <w:rPr>
          <w:rFonts w:ascii="Arial" w:eastAsia="Times New Roman" w:hAnsi="Arial" w:cs="Arial"/>
          <w:bCs/>
          <w:color w:val="000000"/>
        </w:rPr>
      </w:pPr>
      <w:r>
        <w:rPr>
          <w:rFonts w:ascii="Arial" w:eastAsia="Times New Roman" w:hAnsi="Arial" w:cs="Arial"/>
          <w:bCs/>
          <w:color w:val="000000"/>
        </w:rPr>
        <w:t>7</w:t>
      </w:r>
      <w:r w:rsidR="00030EA7" w:rsidRPr="00030EA7">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273E51D8" w14:textId="12DBA480" w:rsidR="00030EA7" w:rsidRDefault="00030EA7" w:rsidP="00C85EF3">
      <w:pPr>
        <w:ind w:left="284"/>
        <w:jc w:val="both"/>
        <w:rPr>
          <w:rFonts w:ascii="Arial" w:eastAsia="Times New Roman" w:hAnsi="Arial" w:cs="Arial"/>
          <w:color w:val="000000"/>
        </w:rPr>
      </w:pPr>
    </w:p>
    <w:p w14:paraId="768198AB" w14:textId="26EA495F" w:rsidR="00004083" w:rsidRPr="00407A8D" w:rsidRDefault="00004083" w:rsidP="00004083">
      <w:pPr>
        <w:keepNext/>
        <w:keepLines/>
        <w:tabs>
          <w:tab w:val="left" w:pos="567"/>
        </w:tabs>
        <w:ind w:left="284"/>
        <w:jc w:val="both"/>
        <w:outlineLvl w:val="0"/>
        <w:rPr>
          <w:rFonts w:ascii="Arial" w:eastAsiaTheme="majorEastAsia" w:hAnsi="Arial" w:cs="Arial"/>
          <w:bCs/>
        </w:rPr>
      </w:pPr>
      <w:r w:rsidRPr="00004083">
        <w:rPr>
          <w:rFonts w:ascii="Arial" w:eastAsiaTheme="majorEastAsia" w:hAnsi="Arial" w:cs="Arial"/>
          <w:bCs/>
        </w:rPr>
        <w:t xml:space="preserve">7.4.3.1. Encerrada a fase de julgamento, após a verificação de conformidade da proposta de que trata o subitem 7.4.1., o pregoeiro ou a comissão de contratação, quando o substituir, verificará a documentação de habilitação do licitante conforme disposições deste Edital, </w:t>
      </w:r>
      <w:r w:rsidRPr="00407A8D">
        <w:rPr>
          <w:rFonts w:ascii="Arial" w:eastAsiaTheme="majorEastAsia" w:hAnsi="Arial" w:cs="Arial"/>
          <w:bCs/>
        </w:rPr>
        <w:t>observado o seguinte:</w:t>
      </w:r>
    </w:p>
    <w:p w14:paraId="64CAD852" w14:textId="77777777" w:rsidR="00004083" w:rsidRPr="00407A8D" w:rsidRDefault="00004083" w:rsidP="00004083">
      <w:pPr>
        <w:ind w:left="284"/>
        <w:jc w:val="both"/>
        <w:rPr>
          <w:color w:val="000000" w:themeColor="text1"/>
        </w:rPr>
      </w:pPr>
    </w:p>
    <w:p w14:paraId="54D9B9E6" w14:textId="72C92300" w:rsidR="00004083" w:rsidRPr="00004083" w:rsidRDefault="00004083" w:rsidP="00004083">
      <w:pPr>
        <w:ind w:left="284"/>
        <w:jc w:val="both"/>
        <w:rPr>
          <w:rFonts w:ascii="Arial" w:hAnsi="Arial" w:cs="Arial"/>
          <w:color w:val="000000" w:themeColor="text1"/>
        </w:rPr>
      </w:pPr>
      <w:bookmarkStart w:id="6" w:name="_Hlk135317550"/>
      <w:r w:rsidRPr="00407A8D">
        <w:rPr>
          <w:rFonts w:ascii="Arial" w:hAnsi="Arial" w:cs="Arial"/>
          <w:color w:val="000000" w:themeColor="text1"/>
        </w:rPr>
        <w:t>7.4.3.1.1. Na hipótese de inversão das fases de habilitação e julgamento, caso atendidas as condições de participação, será iniciado o procedimento de habilitação antes da fase de julgamento das propostas.</w:t>
      </w:r>
    </w:p>
    <w:p w14:paraId="3FBD8CEA" w14:textId="77777777" w:rsidR="00004083" w:rsidRPr="00004083" w:rsidRDefault="00004083" w:rsidP="00004083">
      <w:pPr>
        <w:ind w:left="284"/>
        <w:jc w:val="both"/>
        <w:rPr>
          <w:rFonts w:ascii="Arial" w:hAnsi="Arial" w:cs="Arial"/>
          <w:color w:val="000000" w:themeColor="text1"/>
        </w:rPr>
      </w:pPr>
    </w:p>
    <w:p w14:paraId="65D3B71C" w14:textId="143E6981" w:rsidR="00004083" w:rsidRPr="00004083" w:rsidRDefault="00004083" w:rsidP="00004083">
      <w:pPr>
        <w:ind w:left="284"/>
        <w:jc w:val="both"/>
        <w:rPr>
          <w:rFonts w:ascii="Arial" w:hAnsi="Arial" w:cs="Arial"/>
          <w:color w:val="000000" w:themeColor="text1"/>
        </w:rPr>
      </w:pPr>
      <w:r>
        <w:rPr>
          <w:rFonts w:ascii="Arial" w:hAnsi="Arial" w:cs="Arial"/>
          <w:color w:val="000000" w:themeColor="text1"/>
        </w:rPr>
        <w:t>7</w:t>
      </w:r>
      <w:r w:rsidRPr="00004083">
        <w:rPr>
          <w:rFonts w:ascii="Arial" w:hAnsi="Arial" w:cs="Arial"/>
          <w:color w:val="000000" w:themeColor="text1"/>
        </w:rPr>
        <w:t xml:space="preserve">.4.3.1.2. </w:t>
      </w:r>
      <w:bookmarkEnd w:id="6"/>
      <w:r w:rsidRPr="00004083">
        <w:rPr>
          <w:rFonts w:ascii="Arial" w:hAnsi="Arial" w:cs="Arial"/>
          <w:color w:val="000000" w:themeColor="text1"/>
        </w:rPr>
        <w:t>Caso o licitante provisoriamente classificado em primeiro lugar tenha se utilizado de algum tratamento favorecido às ME/</w:t>
      </w:r>
      <w:proofErr w:type="spellStart"/>
      <w:r w:rsidRPr="00004083">
        <w:rPr>
          <w:rFonts w:ascii="Arial" w:hAnsi="Arial" w:cs="Arial"/>
          <w:color w:val="000000" w:themeColor="text1"/>
        </w:rPr>
        <w:t>EPPs</w:t>
      </w:r>
      <w:proofErr w:type="spellEnd"/>
      <w:r w:rsidRPr="00004083">
        <w:rPr>
          <w:rFonts w:ascii="Arial" w:hAnsi="Arial" w:cs="Arial"/>
          <w:color w:val="000000" w:themeColor="text1"/>
        </w:rPr>
        <w:t>, o pregoeiro verificará se faz jus ao benefício, em conformidade com este Edital.</w:t>
      </w:r>
    </w:p>
    <w:p w14:paraId="70E9E0DF" w14:textId="77777777" w:rsidR="00030EA7" w:rsidRPr="00030EA7" w:rsidRDefault="00030EA7" w:rsidP="00030EA7">
      <w:pPr>
        <w:jc w:val="both"/>
        <w:rPr>
          <w:rFonts w:ascii="Arial" w:eastAsia="Times New Roman" w:hAnsi="Arial" w:cs="Arial"/>
          <w:color w:val="000000"/>
        </w:rPr>
      </w:pPr>
    </w:p>
    <w:p w14:paraId="78EC97E1" w14:textId="50248699" w:rsidR="00030EA7" w:rsidRPr="00030EA7" w:rsidRDefault="00E664CA" w:rsidP="00030EA7">
      <w:pPr>
        <w:jc w:val="both"/>
        <w:rPr>
          <w:rFonts w:ascii="Arial" w:eastAsia="Times New Roman" w:hAnsi="Arial" w:cs="Arial"/>
          <w:b/>
          <w:color w:val="000000"/>
        </w:rPr>
      </w:pPr>
      <w:r>
        <w:rPr>
          <w:rFonts w:ascii="Arial" w:eastAsia="Times New Roman" w:hAnsi="Arial" w:cs="Arial"/>
          <w:color w:val="000000"/>
        </w:rPr>
        <w:t>7</w:t>
      </w:r>
      <w:r w:rsidR="00030EA7" w:rsidRPr="00030EA7">
        <w:rPr>
          <w:rFonts w:ascii="Arial" w:eastAsia="Times New Roman" w:hAnsi="Arial" w:cs="Arial"/>
          <w:color w:val="000000"/>
        </w:rPr>
        <w:t xml:space="preserve">.5. Será desclassificada a proposta vencedora: </w:t>
      </w:r>
    </w:p>
    <w:p w14:paraId="278B7E0A" w14:textId="77777777" w:rsidR="00030EA7" w:rsidRPr="00030EA7" w:rsidRDefault="00030EA7" w:rsidP="00030EA7">
      <w:pPr>
        <w:jc w:val="both"/>
        <w:rPr>
          <w:rFonts w:ascii="Arial" w:eastAsia="Times New Roman" w:hAnsi="Arial" w:cs="Arial"/>
          <w:b/>
          <w:color w:val="000000"/>
        </w:rPr>
      </w:pPr>
    </w:p>
    <w:p w14:paraId="2D6EFD4E" w14:textId="23F3E566" w:rsidR="00030EA7" w:rsidRPr="00030EA7" w:rsidRDefault="00E664CA" w:rsidP="000A6823">
      <w:pPr>
        <w:ind w:left="284"/>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.5.1. que contiver vícios insanáveis;</w:t>
      </w:r>
    </w:p>
    <w:p w14:paraId="15F8719B" w14:textId="77777777" w:rsidR="00030EA7" w:rsidRPr="00030EA7" w:rsidRDefault="00030EA7" w:rsidP="000A6823">
      <w:pPr>
        <w:ind w:left="284"/>
        <w:jc w:val="both"/>
        <w:rPr>
          <w:rFonts w:ascii="Arial" w:eastAsia="Times New Roman" w:hAnsi="Arial" w:cs="Arial"/>
          <w:color w:val="000000"/>
        </w:rPr>
      </w:pPr>
    </w:p>
    <w:p w14:paraId="772AF9BB" w14:textId="1A5425B7" w:rsidR="00030EA7" w:rsidRPr="00030EA7" w:rsidRDefault="000A6823" w:rsidP="000A6823">
      <w:pPr>
        <w:ind w:left="284"/>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.5.2. que não obedecer às especificações técnicas contidas no Termo de Referência/</w:t>
      </w:r>
      <w:r w:rsidR="00030EA7" w:rsidRPr="008E4512">
        <w:rPr>
          <w:rFonts w:ascii="Arial" w:eastAsia="Times New Roman" w:hAnsi="Arial" w:cs="Arial"/>
          <w:color w:val="000000"/>
        </w:rPr>
        <w:t>Projeto Básico</w:t>
      </w:r>
      <w:r w:rsidR="00030EA7" w:rsidRPr="00030EA7">
        <w:rPr>
          <w:rFonts w:ascii="Arial" w:eastAsia="Times New Roman" w:hAnsi="Arial" w:cs="Arial"/>
          <w:color w:val="000000"/>
        </w:rPr>
        <w:t>;</w:t>
      </w:r>
    </w:p>
    <w:p w14:paraId="48581465" w14:textId="52BE2D4E" w:rsidR="00030EA7" w:rsidRDefault="00030EA7" w:rsidP="008E4512">
      <w:pPr>
        <w:jc w:val="both"/>
        <w:rPr>
          <w:rFonts w:ascii="Arial" w:eastAsia="Times New Roman" w:hAnsi="Arial" w:cs="Arial"/>
          <w:color w:val="C00000"/>
        </w:rPr>
      </w:pPr>
    </w:p>
    <w:p w14:paraId="4FBA5C6B" w14:textId="7F99AB69" w:rsidR="00A971BA" w:rsidRPr="008E4512" w:rsidRDefault="00A971BA" w:rsidP="00A971BA">
      <w:pPr>
        <w:ind w:left="284"/>
        <w:jc w:val="both"/>
        <w:rPr>
          <w:rFonts w:ascii="Arial" w:hAnsi="Arial" w:cs="Arial"/>
        </w:rPr>
      </w:pPr>
      <w:r w:rsidRPr="008E4512">
        <w:rPr>
          <w:rFonts w:ascii="Arial" w:hAnsi="Arial" w:cs="Arial"/>
        </w:rPr>
        <w:t>7.5.3.</w:t>
      </w:r>
      <w:r w:rsidRPr="008E4512">
        <w:rPr>
          <w:rFonts w:ascii="Arial" w:hAnsi="Arial" w:cs="Arial"/>
        </w:rPr>
        <w:tab/>
        <w:t xml:space="preserve">que apresentar preços inexequíveis ou que permaneçam acima do preço máximo definido para cada um dos itens da contratação, mesmo após a fase de negociação; </w:t>
      </w:r>
    </w:p>
    <w:p w14:paraId="3B785BE6" w14:textId="77777777" w:rsidR="00A971BA" w:rsidRPr="008E4512" w:rsidRDefault="00A971BA" w:rsidP="00A971BA">
      <w:pPr>
        <w:ind w:left="284"/>
        <w:jc w:val="both"/>
        <w:rPr>
          <w:rFonts w:ascii="Arial" w:hAnsi="Arial" w:cs="Arial"/>
        </w:rPr>
      </w:pPr>
    </w:p>
    <w:p w14:paraId="136A5708" w14:textId="05F38743" w:rsidR="00A971BA" w:rsidRPr="008E4512" w:rsidRDefault="00A971BA" w:rsidP="00A971BA">
      <w:pPr>
        <w:ind w:left="284"/>
        <w:jc w:val="both"/>
        <w:rPr>
          <w:rFonts w:ascii="Arial" w:hAnsi="Arial" w:cs="Arial"/>
        </w:rPr>
      </w:pPr>
      <w:r w:rsidRPr="008E4512">
        <w:rPr>
          <w:rFonts w:ascii="Arial" w:hAnsi="Arial" w:cs="Arial"/>
        </w:rPr>
        <w:t>7.5.4. que não tiver sua exequibilidade demonstrada, quando exigido pela Administração;</w:t>
      </w:r>
    </w:p>
    <w:p w14:paraId="71998487" w14:textId="77777777" w:rsidR="00A971BA" w:rsidRPr="008E4512" w:rsidRDefault="00A971BA" w:rsidP="00A971BA">
      <w:pPr>
        <w:ind w:left="284"/>
        <w:jc w:val="both"/>
        <w:rPr>
          <w:rFonts w:ascii="Arial" w:hAnsi="Arial" w:cs="Arial"/>
        </w:rPr>
      </w:pPr>
    </w:p>
    <w:p w14:paraId="297E18D8" w14:textId="3E07674A" w:rsidR="00A971BA" w:rsidRPr="008E4512" w:rsidRDefault="00A971BA" w:rsidP="00A971BA">
      <w:pPr>
        <w:ind w:left="284"/>
        <w:jc w:val="both"/>
        <w:rPr>
          <w:rFonts w:ascii="Arial" w:hAnsi="Arial" w:cs="Arial"/>
        </w:rPr>
      </w:pPr>
      <w:r w:rsidRPr="008E4512">
        <w:rPr>
          <w:rFonts w:ascii="Arial" w:hAnsi="Arial" w:cs="Arial"/>
        </w:rPr>
        <w:t>7.5.5. que apresentar desconformidade com quaisquer outras exigências deste Edital ou seus anexos, desde que insanável;</w:t>
      </w:r>
    </w:p>
    <w:p w14:paraId="658BDC3A" w14:textId="77777777" w:rsidR="00A971BA" w:rsidRPr="008E4512" w:rsidRDefault="00A971BA" w:rsidP="00A971BA">
      <w:pPr>
        <w:ind w:left="284"/>
        <w:jc w:val="both"/>
        <w:rPr>
          <w:rFonts w:ascii="Arial" w:hAnsi="Arial" w:cs="Arial"/>
        </w:rPr>
      </w:pPr>
    </w:p>
    <w:p w14:paraId="418C7B08" w14:textId="76DFAECC" w:rsidR="00A971BA" w:rsidRPr="008E4512" w:rsidRDefault="00A971BA" w:rsidP="00A971BA">
      <w:pPr>
        <w:ind w:left="284"/>
        <w:jc w:val="both"/>
        <w:rPr>
          <w:rFonts w:ascii="Arial" w:hAnsi="Arial" w:cs="Arial"/>
        </w:rPr>
      </w:pPr>
      <w:r w:rsidRPr="008E4512">
        <w:rPr>
          <w:rFonts w:ascii="Arial" w:hAnsi="Arial" w:cs="Arial"/>
        </w:rPr>
        <w:lastRenderedPageBreak/>
        <w:t xml:space="preserve">7.5.6. cuja amostra, teste de conformidade ou prova de conceito, entre outros testes de interesse da Administração, seja reprovada. </w:t>
      </w:r>
    </w:p>
    <w:p w14:paraId="29996AA3" w14:textId="77777777" w:rsidR="00030EA7" w:rsidRPr="00030EA7" w:rsidRDefault="00030EA7" w:rsidP="00030EA7">
      <w:pPr>
        <w:jc w:val="both"/>
        <w:rPr>
          <w:rFonts w:ascii="Arial" w:eastAsia="Times New Roman" w:hAnsi="Arial" w:cs="Arial"/>
          <w:color w:val="000000"/>
        </w:rPr>
      </w:pPr>
    </w:p>
    <w:p w14:paraId="7D9CA7C8" w14:textId="6C9673D0" w:rsidR="00030EA7" w:rsidRPr="00030EA7" w:rsidRDefault="000A6823" w:rsidP="00030EA7">
      <w:pPr>
        <w:jc w:val="both"/>
        <w:rPr>
          <w:rFonts w:ascii="Arial" w:eastAsia="Times New Roman" w:hAnsi="Arial" w:cs="Arial"/>
          <w:b/>
          <w:bCs/>
          <w:color w:val="000000"/>
        </w:rPr>
      </w:pPr>
      <w:r>
        <w:rPr>
          <w:rFonts w:ascii="Arial" w:eastAsia="Times New Roman" w:hAnsi="Arial" w:cs="Arial"/>
          <w:color w:val="000000"/>
        </w:rPr>
        <w:t>7</w:t>
      </w:r>
      <w:r w:rsidR="00030EA7" w:rsidRPr="00030EA7">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030EA7" w:rsidRDefault="00030EA7" w:rsidP="00030EA7">
      <w:pPr>
        <w:jc w:val="both"/>
        <w:rPr>
          <w:rFonts w:ascii="Arial" w:eastAsia="Times New Roman" w:hAnsi="Arial" w:cs="Arial"/>
          <w:b/>
          <w:bCs/>
          <w:color w:val="000000"/>
        </w:rPr>
      </w:pPr>
    </w:p>
    <w:p w14:paraId="3BB01790" w14:textId="04331C63" w:rsidR="00030EA7" w:rsidRPr="00030EA7" w:rsidRDefault="00BC4C5B" w:rsidP="00BC4C5B">
      <w:pPr>
        <w:ind w:left="284"/>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 xml:space="preserve">.6.1. A inexequibilidade, na hipótese de que trata o </w:t>
      </w:r>
      <w:r w:rsidR="00030EA7" w:rsidRPr="00030EA7">
        <w:rPr>
          <w:rFonts w:ascii="Arial" w:eastAsia="Times New Roman" w:hAnsi="Arial" w:cs="Arial"/>
          <w:bCs/>
          <w:i/>
          <w:color w:val="000000"/>
        </w:rPr>
        <w:t>caput</w:t>
      </w:r>
      <w:r w:rsidR="00030EA7" w:rsidRPr="00030EA7">
        <w:rPr>
          <w:rFonts w:ascii="Arial" w:eastAsia="Times New Roman" w:hAnsi="Arial" w:cs="Arial"/>
          <w:color w:val="000000"/>
        </w:rPr>
        <w:t>, só será considerada após diligência do pregoeiro, que comprove:</w:t>
      </w:r>
    </w:p>
    <w:p w14:paraId="6D84BEA9" w14:textId="77777777" w:rsidR="00030EA7" w:rsidRPr="00030EA7" w:rsidRDefault="00030EA7" w:rsidP="00BC4C5B">
      <w:pPr>
        <w:ind w:left="284"/>
        <w:jc w:val="both"/>
        <w:rPr>
          <w:rFonts w:ascii="Arial" w:eastAsia="Times New Roman" w:hAnsi="Arial" w:cs="Arial"/>
          <w:color w:val="000000"/>
        </w:rPr>
      </w:pPr>
    </w:p>
    <w:p w14:paraId="189340F3" w14:textId="7732F6DB" w:rsidR="00030EA7" w:rsidRPr="00030EA7" w:rsidRDefault="00BC4C5B" w:rsidP="00BC4C5B">
      <w:pPr>
        <w:ind w:left="284"/>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.6.1.1. que o custo do licitante ultrapassa o valor da proposta; e</w:t>
      </w:r>
    </w:p>
    <w:p w14:paraId="642F5EF3" w14:textId="77777777" w:rsidR="00030EA7" w:rsidRPr="00030EA7" w:rsidRDefault="00030EA7" w:rsidP="00BC4C5B">
      <w:pPr>
        <w:ind w:left="284"/>
        <w:jc w:val="both"/>
        <w:rPr>
          <w:rFonts w:ascii="Arial" w:eastAsia="Times New Roman" w:hAnsi="Arial" w:cs="Arial"/>
          <w:color w:val="000000"/>
        </w:rPr>
      </w:pPr>
    </w:p>
    <w:p w14:paraId="085A84B8" w14:textId="08425FEB" w:rsidR="00030EA7" w:rsidRPr="00030EA7" w:rsidRDefault="00BC4C5B" w:rsidP="00BC4C5B">
      <w:pPr>
        <w:ind w:left="284"/>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.6.1.2. inexistirem custos de oportunidade capazes de justificar o vulto da oferta.</w:t>
      </w:r>
    </w:p>
    <w:p w14:paraId="47E70751" w14:textId="77777777" w:rsidR="00030EA7" w:rsidRPr="00030EA7" w:rsidRDefault="00030EA7" w:rsidP="00030EA7">
      <w:pPr>
        <w:jc w:val="both"/>
        <w:rPr>
          <w:rFonts w:ascii="Arial" w:eastAsia="Times New Roman" w:hAnsi="Arial" w:cs="Arial"/>
          <w:color w:val="000000"/>
        </w:rPr>
      </w:pPr>
    </w:p>
    <w:p w14:paraId="05108D10" w14:textId="01F19C46" w:rsidR="00030EA7" w:rsidRPr="00030EA7" w:rsidRDefault="00BC4C5B" w:rsidP="00030EA7">
      <w:pPr>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w:t>
      </w:r>
      <w:r w:rsidR="000E67DB">
        <w:rPr>
          <w:rFonts w:ascii="Arial" w:eastAsia="Times New Roman" w:hAnsi="Arial" w:cs="Arial"/>
          <w:color w:val="000000"/>
        </w:rPr>
        <w:t>7</w:t>
      </w:r>
      <w:r w:rsidR="00030EA7" w:rsidRPr="00030EA7">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030EA7" w:rsidRDefault="00030EA7" w:rsidP="00030EA7">
      <w:pPr>
        <w:jc w:val="both"/>
        <w:rPr>
          <w:rFonts w:ascii="Arial" w:eastAsia="Times New Roman" w:hAnsi="Arial" w:cs="Arial"/>
          <w:color w:val="000000"/>
        </w:rPr>
      </w:pPr>
    </w:p>
    <w:p w14:paraId="14C03745" w14:textId="2CE0D5E0" w:rsidR="00030EA7" w:rsidRPr="00030EA7" w:rsidRDefault="00BC4C5B" w:rsidP="00030EA7">
      <w:pPr>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w:t>
      </w:r>
      <w:r w:rsidR="000E67DB">
        <w:rPr>
          <w:rFonts w:ascii="Arial" w:eastAsia="Times New Roman" w:hAnsi="Arial" w:cs="Arial"/>
          <w:color w:val="000000"/>
        </w:rPr>
        <w:t>8</w:t>
      </w:r>
      <w:r w:rsidR="00030EA7" w:rsidRPr="00030EA7">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030EA7" w:rsidRDefault="00030EA7" w:rsidP="00030EA7">
      <w:pPr>
        <w:jc w:val="both"/>
        <w:rPr>
          <w:rFonts w:ascii="Arial" w:eastAsia="Times New Roman" w:hAnsi="Arial" w:cs="Arial"/>
          <w:color w:val="000000"/>
        </w:rPr>
      </w:pPr>
    </w:p>
    <w:p w14:paraId="5A0CCAA9" w14:textId="20D68AAA" w:rsidR="00030EA7" w:rsidRPr="00030EA7" w:rsidRDefault="00BC4C5B" w:rsidP="00030EA7">
      <w:pPr>
        <w:jc w:val="both"/>
        <w:rPr>
          <w:rFonts w:ascii="Arial" w:eastAsia="Times New Roman" w:hAnsi="Arial" w:cs="Arial"/>
          <w:b/>
          <w:color w:val="000000"/>
        </w:rPr>
      </w:pPr>
      <w:r>
        <w:rPr>
          <w:rFonts w:ascii="Arial" w:eastAsia="Times New Roman" w:hAnsi="Arial" w:cs="Arial"/>
          <w:color w:val="000000"/>
        </w:rPr>
        <w:t>7</w:t>
      </w:r>
      <w:r w:rsidR="00030EA7" w:rsidRPr="00030EA7">
        <w:rPr>
          <w:rFonts w:ascii="Arial" w:eastAsia="Times New Roman" w:hAnsi="Arial" w:cs="Arial"/>
          <w:color w:val="000000"/>
        </w:rPr>
        <w:t>.</w:t>
      </w:r>
      <w:r w:rsidR="000E67DB">
        <w:rPr>
          <w:rFonts w:ascii="Arial" w:eastAsia="Times New Roman" w:hAnsi="Arial" w:cs="Arial"/>
          <w:color w:val="000000"/>
        </w:rPr>
        <w:t>9</w:t>
      </w:r>
      <w:r w:rsidR="00030EA7" w:rsidRPr="00030EA7">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030EA7" w:rsidRDefault="00030EA7" w:rsidP="00030EA7">
      <w:pPr>
        <w:jc w:val="both"/>
        <w:rPr>
          <w:rFonts w:ascii="Arial" w:eastAsia="Times New Roman" w:hAnsi="Arial" w:cs="Arial"/>
          <w:b/>
          <w:color w:val="000000"/>
        </w:rPr>
      </w:pPr>
    </w:p>
    <w:p w14:paraId="7E477D09" w14:textId="4D484B6E" w:rsidR="00030EA7" w:rsidRPr="00030EA7" w:rsidRDefault="00BC4C5B" w:rsidP="00BC4C5B">
      <w:pPr>
        <w:ind w:left="284"/>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w:t>
      </w:r>
      <w:r w:rsidR="000E67DB">
        <w:rPr>
          <w:rFonts w:ascii="Arial" w:eastAsia="Times New Roman" w:hAnsi="Arial" w:cs="Arial"/>
          <w:color w:val="000000"/>
        </w:rPr>
        <w:t>9</w:t>
      </w:r>
      <w:r w:rsidR="00030EA7" w:rsidRPr="00030EA7">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030EA7" w:rsidRDefault="00030EA7" w:rsidP="00BC4C5B">
      <w:pPr>
        <w:ind w:left="284"/>
        <w:jc w:val="both"/>
        <w:rPr>
          <w:rFonts w:ascii="Arial" w:eastAsia="Times New Roman" w:hAnsi="Arial" w:cs="Arial"/>
          <w:color w:val="000000"/>
        </w:rPr>
      </w:pPr>
    </w:p>
    <w:p w14:paraId="3DF3105D" w14:textId="7F713BF9" w:rsidR="00030EA7" w:rsidRPr="00030EA7" w:rsidRDefault="00BC4C5B" w:rsidP="00BC4C5B">
      <w:pPr>
        <w:ind w:left="284"/>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w:t>
      </w:r>
      <w:r w:rsidR="000E67DB">
        <w:rPr>
          <w:rFonts w:ascii="Arial" w:eastAsia="Times New Roman" w:hAnsi="Arial" w:cs="Arial"/>
          <w:color w:val="000000"/>
        </w:rPr>
        <w:t>9</w:t>
      </w:r>
      <w:r w:rsidR="00030EA7" w:rsidRPr="00030EA7">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030EA7" w:rsidRDefault="00030EA7" w:rsidP="00030EA7">
      <w:pPr>
        <w:jc w:val="both"/>
        <w:rPr>
          <w:rFonts w:ascii="Arial" w:eastAsia="Times New Roman" w:hAnsi="Arial" w:cs="Arial"/>
          <w:color w:val="000000"/>
        </w:rPr>
      </w:pPr>
    </w:p>
    <w:p w14:paraId="74210383" w14:textId="1ED26A07" w:rsidR="00030EA7" w:rsidRPr="00030EA7" w:rsidRDefault="00BC4C5B" w:rsidP="00030EA7">
      <w:pPr>
        <w:jc w:val="both"/>
        <w:rPr>
          <w:rFonts w:ascii="Arial" w:eastAsia="Times New Roman" w:hAnsi="Arial" w:cs="Arial"/>
          <w:b/>
          <w:color w:val="000000"/>
        </w:rPr>
      </w:pPr>
      <w:r>
        <w:rPr>
          <w:rFonts w:ascii="Arial" w:eastAsia="Times New Roman" w:hAnsi="Arial" w:cs="Arial"/>
          <w:color w:val="000000"/>
        </w:rPr>
        <w:t>7</w:t>
      </w:r>
      <w:r w:rsidR="00030EA7" w:rsidRPr="00030EA7">
        <w:rPr>
          <w:rFonts w:ascii="Arial" w:eastAsia="Times New Roman" w:hAnsi="Arial" w:cs="Arial"/>
          <w:color w:val="000000"/>
        </w:rPr>
        <w:t>.1</w:t>
      </w:r>
      <w:r w:rsidR="000E67DB">
        <w:rPr>
          <w:rFonts w:ascii="Arial" w:eastAsia="Times New Roman" w:hAnsi="Arial" w:cs="Arial"/>
          <w:color w:val="000000"/>
        </w:rPr>
        <w:t>0</w:t>
      </w:r>
      <w:r w:rsidR="00030EA7" w:rsidRPr="00030EA7">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31909BCC" w14:textId="77777777" w:rsidR="00030EA7" w:rsidRPr="00030EA7" w:rsidRDefault="00030EA7" w:rsidP="00030EA7">
      <w:pPr>
        <w:jc w:val="both"/>
        <w:rPr>
          <w:rFonts w:ascii="Arial" w:eastAsia="Times New Roman" w:hAnsi="Arial" w:cs="Arial"/>
          <w:b/>
          <w:color w:val="000000"/>
        </w:rPr>
      </w:pPr>
    </w:p>
    <w:p w14:paraId="13B5A778" w14:textId="1CD256AB" w:rsidR="00030EA7" w:rsidRPr="00030EA7" w:rsidRDefault="00BC4C5B" w:rsidP="00030EA7">
      <w:pPr>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.1</w:t>
      </w:r>
      <w:r w:rsidR="000E67DB">
        <w:rPr>
          <w:rFonts w:ascii="Arial" w:eastAsia="Times New Roman" w:hAnsi="Arial" w:cs="Arial"/>
          <w:color w:val="000000"/>
        </w:rPr>
        <w:t>1</w:t>
      </w:r>
      <w:r w:rsidR="00030EA7" w:rsidRPr="00030EA7">
        <w:rPr>
          <w:rFonts w:ascii="Arial" w:eastAsia="Times New Roman" w:hAnsi="Arial" w:cs="Arial"/>
          <w:color w:val="000000"/>
        </w:rPr>
        <w:t>. Caso o Termo de Referência exija a apresentação de amostra, o licitante classificado em primeiro lugar deverá apresentá-la, conforme disciplinado no Termo de Referência, sob pena de não aceitação da proposta.</w:t>
      </w:r>
    </w:p>
    <w:p w14:paraId="3AE66F93" w14:textId="77777777" w:rsidR="00030EA7" w:rsidRPr="00030EA7" w:rsidRDefault="00030EA7" w:rsidP="00030EA7">
      <w:pPr>
        <w:jc w:val="both"/>
        <w:rPr>
          <w:rFonts w:ascii="Arial" w:eastAsia="Times New Roman" w:hAnsi="Arial" w:cs="Arial"/>
          <w:color w:val="000000"/>
        </w:rPr>
      </w:pPr>
    </w:p>
    <w:p w14:paraId="35533118" w14:textId="4101DE58" w:rsidR="00030EA7" w:rsidRPr="00030EA7" w:rsidRDefault="00BC4C5B" w:rsidP="00030EA7">
      <w:pPr>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.1</w:t>
      </w:r>
      <w:r w:rsidR="000E67DB">
        <w:rPr>
          <w:rFonts w:ascii="Arial" w:eastAsia="Times New Roman" w:hAnsi="Arial" w:cs="Arial"/>
          <w:color w:val="000000"/>
        </w:rPr>
        <w:t>2</w:t>
      </w:r>
      <w:r w:rsidR="00030EA7" w:rsidRPr="00030EA7">
        <w:rPr>
          <w:rFonts w:ascii="Arial" w:eastAsia="Times New Roman" w:hAnsi="Arial" w:cs="Arial"/>
          <w:color w:val="000000"/>
        </w:rPr>
        <w:t>. Por meio de mensagem no sistema, será divulgado o local e horário de realização do procedimento para a avaliação das amostras, cuja presença será facultada a todos os interessados, incluindo os demais licitantes.</w:t>
      </w:r>
    </w:p>
    <w:p w14:paraId="538F45A0" w14:textId="77777777" w:rsidR="00030EA7" w:rsidRPr="00030EA7" w:rsidRDefault="00030EA7" w:rsidP="00030EA7">
      <w:pPr>
        <w:jc w:val="both"/>
        <w:rPr>
          <w:rFonts w:ascii="Arial" w:eastAsia="Times New Roman" w:hAnsi="Arial" w:cs="Arial"/>
          <w:color w:val="000000"/>
        </w:rPr>
      </w:pPr>
    </w:p>
    <w:p w14:paraId="3A6EF825" w14:textId="5D7CD392" w:rsidR="00030EA7" w:rsidRPr="00030EA7" w:rsidRDefault="00BC4C5B" w:rsidP="00030EA7">
      <w:pPr>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.1</w:t>
      </w:r>
      <w:r w:rsidR="000E67DB">
        <w:rPr>
          <w:rFonts w:ascii="Arial" w:eastAsia="Times New Roman" w:hAnsi="Arial" w:cs="Arial"/>
          <w:color w:val="000000"/>
        </w:rPr>
        <w:t>3</w:t>
      </w:r>
      <w:r w:rsidR="00030EA7" w:rsidRPr="00030EA7">
        <w:rPr>
          <w:rFonts w:ascii="Arial" w:eastAsia="Times New Roman" w:hAnsi="Arial" w:cs="Arial"/>
          <w:color w:val="000000"/>
        </w:rPr>
        <w:t>. Os resultados das avaliações serão divulgados por meio de mensagem no sistema.</w:t>
      </w:r>
    </w:p>
    <w:p w14:paraId="4E32884B" w14:textId="77777777" w:rsidR="00030EA7" w:rsidRPr="00030EA7" w:rsidRDefault="00030EA7" w:rsidP="00030EA7">
      <w:pPr>
        <w:jc w:val="both"/>
        <w:rPr>
          <w:rFonts w:ascii="Arial" w:eastAsia="Times New Roman" w:hAnsi="Arial" w:cs="Arial"/>
          <w:color w:val="000000"/>
        </w:rPr>
      </w:pPr>
    </w:p>
    <w:p w14:paraId="03A391D2" w14:textId="1A75C34F" w:rsidR="00030EA7" w:rsidRPr="00030EA7" w:rsidRDefault="00BC4C5B" w:rsidP="00030EA7">
      <w:pPr>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.1</w:t>
      </w:r>
      <w:r w:rsidR="000E67DB">
        <w:rPr>
          <w:rFonts w:ascii="Arial" w:eastAsia="Times New Roman" w:hAnsi="Arial" w:cs="Arial"/>
          <w:color w:val="000000"/>
        </w:rPr>
        <w:t>4</w:t>
      </w:r>
      <w:r w:rsidR="00030EA7" w:rsidRPr="00030EA7">
        <w:rPr>
          <w:rFonts w:ascii="Arial" w:eastAsia="Times New Roman" w:hAnsi="Arial" w:cs="Arial"/>
          <w:color w:val="000000"/>
        </w:rPr>
        <w:t>. No caso de não haver entrega da amostra ou ocorrer atraso na entrega, sem justificativa aceita pelo Pregoeiro, ou havendo entrega de amostra fora das especificações previstas neste Edital, a proposta do licitante será recusada.</w:t>
      </w:r>
    </w:p>
    <w:p w14:paraId="351DE055" w14:textId="77777777" w:rsidR="00030EA7" w:rsidRPr="00030EA7" w:rsidRDefault="00030EA7" w:rsidP="00030EA7">
      <w:pPr>
        <w:jc w:val="both"/>
        <w:rPr>
          <w:rFonts w:ascii="Arial" w:eastAsia="Times New Roman" w:hAnsi="Arial" w:cs="Arial"/>
          <w:color w:val="000000"/>
        </w:rPr>
      </w:pPr>
    </w:p>
    <w:p w14:paraId="5633FBD0" w14:textId="4E4271DC" w:rsidR="00030EA7" w:rsidRPr="00030EA7" w:rsidRDefault="00BC4C5B" w:rsidP="00030EA7">
      <w:pPr>
        <w:jc w:val="both"/>
        <w:rPr>
          <w:rFonts w:ascii="Arial" w:eastAsia="Times New Roman" w:hAnsi="Arial" w:cs="Arial"/>
          <w:color w:val="000000"/>
        </w:rPr>
      </w:pPr>
      <w:r>
        <w:rPr>
          <w:rFonts w:ascii="Arial" w:eastAsia="Times New Roman" w:hAnsi="Arial" w:cs="Arial"/>
          <w:color w:val="000000"/>
        </w:rPr>
        <w:t>7</w:t>
      </w:r>
      <w:r w:rsidR="00030EA7" w:rsidRPr="00030EA7">
        <w:rPr>
          <w:rFonts w:ascii="Arial" w:eastAsia="Times New Roman" w:hAnsi="Arial" w:cs="Arial"/>
          <w:color w:val="000000"/>
        </w:rPr>
        <w:t>.1</w:t>
      </w:r>
      <w:r w:rsidR="000E67DB">
        <w:rPr>
          <w:rFonts w:ascii="Arial" w:eastAsia="Times New Roman" w:hAnsi="Arial" w:cs="Arial"/>
          <w:color w:val="000000"/>
        </w:rPr>
        <w:t>5</w:t>
      </w:r>
      <w:r w:rsidR="00030EA7" w:rsidRPr="00030EA7">
        <w:rPr>
          <w:rFonts w:ascii="Arial" w:eastAsia="Times New Roman" w:hAnsi="Arial" w:cs="Arial"/>
          <w:color w:val="000000"/>
        </w:rPr>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49F1B89" w14:textId="10171965" w:rsidR="00F54F19" w:rsidRDefault="00F54F19" w:rsidP="00E33179">
      <w:pPr>
        <w:jc w:val="both"/>
        <w:rPr>
          <w:rFonts w:ascii="Arial" w:eastAsia="Times New Roman" w:hAnsi="Arial" w:cs="Arial"/>
          <w:color w:val="000000"/>
        </w:rPr>
      </w:pPr>
    </w:p>
    <w:p w14:paraId="216DD145" w14:textId="2BF0AAFA" w:rsidR="0038575F" w:rsidRPr="0037322B" w:rsidRDefault="0038575F" w:rsidP="0038575F">
      <w:pPr>
        <w:keepNext/>
        <w:keepLines/>
        <w:tabs>
          <w:tab w:val="left" w:pos="567"/>
        </w:tabs>
        <w:jc w:val="both"/>
        <w:outlineLvl w:val="0"/>
        <w:rPr>
          <w:rFonts w:ascii="Arial" w:eastAsiaTheme="majorEastAsia" w:hAnsi="Arial" w:cs="Arial"/>
          <w:b/>
          <w:bCs/>
        </w:rPr>
      </w:pPr>
      <w:r w:rsidRPr="0037322B">
        <w:rPr>
          <w:rFonts w:ascii="Arial" w:eastAsiaTheme="majorEastAsia" w:hAnsi="Arial" w:cs="Arial"/>
          <w:b/>
          <w:bCs/>
        </w:rPr>
        <w:t>8. DA FASE DE HABILITAÇÃO</w:t>
      </w:r>
    </w:p>
    <w:p w14:paraId="0D01F90B" w14:textId="77777777" w:rsidR="0038575F" w:rsidRPr="0037322B" w:rsidRDefault="0038575F" w:rsidP="0038575F"/>
    <w:p w14:paraId="1FBBDE95" w14:textId="731EA49B" w:rsidR="0038575F" w:rsidRPr="0037322B" w:rsidRDefault="0038575F" w:rsidP="0038575F">
      <w:pPr>
        <w:jc w:val="both"/>
        <w:rPr>
          <w:rFonts w:ascii="Arial" w:hAnsi="Arial" w:cs="Arial"/>
          <w:color w:val="000000"/>
        </w:rPr>
      </w:pPr>
      <w:r w:rsidRPr="0037322B">
        <w:rPr>
          <w:rFonts w:ascii="Arial" w:hAnsi="Arial" w:cs="Arial"/>
          <w:color w:val="000000"/>
        </w:rPr>
        <w:t xml:space="preserve">8.1. Os documentos necessários e suficientes para demonstrar a capacidade do licitante de realizar o objeto da licitação, exigidos para fins de habilitação, nos termos dos </w:t>
      </w:r>
      <w:hyperlink r:id="rId36" w:anchor="art62" w:history="1">
        <w:proofErr w:type="spellStart"/>
        <w:r w:rsidRPr="0037322B">
          <w:rPr>
            <w:rFonts w:ascii="Arial" w:hAnsi="Arial" w:cs="Arial"/>
            <w:color w:val="000080"/>
            <w:u w:val="single"/>
          </w:rPr>
          <w:t>arts</w:t>
        </w:r>
        <w:proofErr w:type="spellEnd"/>
        <w:r w:rsidRPr="0037322B">
          <w:rPr>
            <w:rFonts w:ascii="Arial" w:hAnsi="Arial" w:cs="Arial"/>
            <w:color w:val="000080"/>
            <w:u w:val="single"/>
          </w:rPr>
          <w:t>. 62 a 70 da Lei nº 14.133, de 2021</w:t>
        </w:r>
      </w:hyperlink>
      <w:r w:rsidRPr="0037322B">
        <w:rPr>
          <w:rFonts w:ascii="Arial" w:hAnsi="Arial" w:cs="Arial"/>
          <w:color w:val="000080"/>
          <w:u w:val="single"/>
        </w:rPr>
        <w:t>,</w:t>
      </w:r>
      <w:r w:rsidRPr="0037322B">
        <w:rPr>
          <w:rFonts w:ascii="Arial" w:hAnsi="Arial" w:cs="Arial"/>
          <w:color w:val="000000"/>
        </w:rPr>
        <w:t xml:space="preserve"> dizem respeito a:</w:t>
      </w:r>
    </w:p>
    <w:p w14:paraId="0556CDD4" w14:textId="77777777" w:rsidR="0038575F" w:rsidRPr="0037322B" w:rsidRDefault="0038575F" w:rsidP="0038575F">
      <w:pPr>
        <w:jc w:val="both"/>
        <w:rPr>
          <w:rFonts w:ascii="Arial" w:hAnsi="Arial" w:cs="Arial"/>
          <w:color w:val="000000"/>
        </w:rPr>
      </w:pPr>
    </w:p>
    <w:p w14:paraId="6E22ED5E" w14:textId="7B689545" w:rsidR="0038575F" w:rsidRPr="0037322B" w:rsidRDefault="0038575F" w:rsidP="0038575F">
      <w:pPr>
        <w:ind w:left="284"/>
        <w:jc w:val="both"/>
        <w:rPr>
          <w:rFonts w:ascii="Arial" w:hAnsi="Arial" w:cs="Arial"/>
          <w:color w:val="000000"/>
        </w:rPr>
      </w:pPr>
      <w:r w:rsidRPr="0037322B">
        <w:rPr>
          <w:rFonts w:ascii="Arial" w:hAnsi="Arial" w:cs="Arial"/>
          <w:color w:val="000000"/>
        </w:rPr>
        <w:t xml:space="preserve">8.1.1. </w:t>
      </w:r>
      <w:r w:rsidRPr="0037322B">
        <w:rPr>
          <w:rFonts w:ascii="Arial" w:hAnsi="Arial" w:cs="Arial"/>
          <w:b/>
          <w:color w:val="000000"/>
        </w:rPr>
        <w:t>HABILITAÇÃO JURÍDICA</w:t>
      </w:r>
      <w:r w:rsidRPr="0037322B">
        <w:rPr>
          <w:rFonts w:ascii="Arial" w:hAnsi="Arial" w:cs="Arial"/>
          <w:color w:val="000000"/>
        </w:rPr>
        <w:t>:</w:t>
      </w:r>
    </w:p>
    <w:p w14:paraId="4CF9278F" w14:textId="77777777" w:rsidR="0038575F" w:rsidRPr="0037322B" w:rsidRDefault="0038575F" w:rsidP="0038575F">
      <w:pPr>
        <w:ind w:left="284"/>
        <w:jc w:val="both"/>
        <w:rPr>
          <w:rFonts w:ascii="Arial" w:hAnsi="Arial" w:cs="Arial"/>
          <w:color w:val="000000"/>
        </w:rPr>
      </w:pPr>
    </w:p>
    <w:p w14:paraId="0D6F6EE5" w14:textId="77777777" w:rsidR="0038575F" w:rsidRPr="0037322B" w:rsidRDefault="0038575F" w:rsidP="0038575F">
      <w:pPr>
        <w:ind w:left="284"/>
        <w:jc w:val="both"/>
        <w:rPr>
          <w:rFonts w:ascii="Arial" w:hAnsi="Arial" w:cs="Arial"/>
          <w:color w:val="000000"/>
        </w:rPr>
      </w:pPr>
      <w:r w:rsidRPr="0037322B">
        <w:rPr>
          <w:rFonts w:ascii="Arial" w:hAnsi="Arial" w:cs="Arial"/>
          <w:color w:val="000000"/>
        </w:rPr>
        <w:t xml:space="preserve">a) no caso de empresário individual: Registro empresarial na Junta Comercial; </w:t>
      </w:r>
    </w:p>
    <w:p w14:paraId="06FE07C9" w14:textId="77777777" w:rsidR="0038575F" w:rsidRPr="0037322B" w:rsidRDefault="0038575F" w:rsidP="0038575F">
      <w:pPr>
        <w:ind w:left="284"/>
        <w:jc w:val="both"/>
        <w:rPr>
          <w:rFonts w:ascii="Arial" w:hAnsi="Arial" w:cs="Arial"/>
          <w:color w:val="000000"/>
        </w:rPr>
      </w:pPr>
    </w:p>
    <w:p w14:paraId="5A7D4D29" w14:textId="77777777" w:rsidR="0038575F" w:rsidRPr="0037322B" w:rsidRDefault="0038575F" w:rsidP="0038575F">
      <w:pPr>
        <w:ind w:left="284"/>
        <w:jc w:val="both"/>
        <w:rPr>
          <w:rFonts w:ascii="Arial" w:hAnsi="Arial" w:cs="Arial"/>
          <w:color w:val="000000"/>
        </w:rPr>
      </w:pPr>
      <w:r w:rsidRPr="0037322B">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37322B" w:rsidRDefault="0038575F" w:rsidP="0038575F">
      <w:pPr>
        <w:ind w:left="284"/>
        <w:jc w:val="both"/>
        <w:rPr>
          <w:rFonts w:ascii="Arial" w:hAnsi="Arial" w:cs="Arial"/>
          <w:color w:val="000000"/>
        </w:rPr>
      </w:pPr>
    </w:p>
    <w:p w14:paraId="45148C6D" w14:textId="77777777" w:rsidR="0038575F" w:rsidRPr="0037322B" w:rsidRDefault="0038575F" w:rsidP="0038575F">
      <w:pPr>
        <w:ind w:left="284"/>
        <w:jc w:val="both"/>
        <w:rPr>
          <w:rFonts w:ascii="Arial" w:hAnsi="Arial" w:cs="Arial"/>
          <w:color w:val="000000"/>
        </w:rPr>
      </w:pPr>
      <w:r w:rsidRPr="0037322B">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37322B" w:rsidRDefault="0038575F" w:rsidP="0038575F">
      <w:pPr>
        <w:ind w:left="284"/>
        <w:jc w:val="both"/>
        <w:rPr>
          <w:rFonts w:ascii="Arial" w:hAnsi="Arial" w:cs="Arial"/>
          <w:color w:val="000000"/>
        </w:rPr>
      </w:pPr>
    </w:p>
    <w:p w14:paraId="23B455F1" w14:textId="77777777" w:rsidR="0038575F" w:rsidRPr="0037322B" w:rsidRDefault="0038575F" w:rsidP="0038575F">
      <w:pPr>
        <w:ind w:left="284"/>
        <w:jc w:val="both"/>
        <w:rPr>
          <w:rFonts w:ascii="Arial" w:hAnsi="Arial" w:cs="Arial"/>
          <w:color w:val="000000"/>
        </w:rPr>
      </w:pPr>
      <w:r w:rsidRPr="0037322B">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37322B" w:rsidRDefault="0038575F" w:rsidP="0038575F">
      <w:pPr>
        <w:ind w:left="284"/>
        <w:jc w:val="both"/>
        <w:rPr>
          <w:rFonts w:ascii="Arial" w:hAnsi="Arial" w:cs="Arial"/>
          <w:color w:val="000000"/>
        </w:rPr>
      </w:pPr>
    </w:p>
    <w:p w14:paraId="5557B7FA" w14:textId="0112F692" w:rsidR="0038575F" w:rsidRPr="0037322B" w:rsidRDefault="0038575F" w:rsidP="0038575F">
      <w:pPr>
        <w:ind w:left="284"/>
        <w:jc w:val="both"/>
        <w:rPr>
          <w:rFonts w:ascii="Arial" w:hAnsi="Arial" w:cs="Arial"/>
          <w:color w:val="000000"/>
        </w:rPr>
      </w:pPr>
      <w:r w:rsidRPr="0037322B">
        <w:rPr>
          <w:rFonts w:ascii="Arial" w:hAnsi="Arial" w:cs="Arial"/>
          <w:color w:val="000000"/>
        </w:rPr>
        <w:t xml:space="preserve">8.1.2. </w:t>
      </w:r>
      <w:r w:rsidRPr="0037322B">
        <w:rPr>
          <w:rFonts w:ascii="Arial" w:hAnsi="Arial" w:cs="Arial"/>
          <w:b/>
          <w:color w:val="000000"/>
        </w:rPr>
        <w:t>REGULARIDADE FISCAL, SOCIAL E TRABALHISTA:</w:t>
      </w:r>
    </w:p>
    <w:p w14:paraId="2139C897" w14:textId="77777777" w:rsidR="0038575F" w:rsidRPr="0037322B" w:rsidRDefault="0038575F" w:rsidP="0038575F">
      <w:pPr>
        <w:ind w:left="284"/>
        <w:jc w:val="both"/>
        <w:rPr>
          <w:rFonts w:ascii="Arial" w:hAnsi="Arial" w:cs="Arial"/>
          <w:color w:val="000000"/>
        </w:rPr>
      </w:pPr>
    </w:p>
    <w:p w14:paraId="40D1095E" w14:textId="77777777" w:rsidR="0038575F" w:rsidRPr="0037322B" w:rsidRDefault="0038575F" w:rsidP="0038575F">
      <w:pPr>
        <w:ind w:left="284"/>
        <w:jc w:val="both"/>
        <w:rPr>
          <w:rFonts w:ascii="Arial" w:hAnsi="Arial" w:cs="Arial"/>
          <w:color w:val="000000"/>
        </w:rPr>
      </w:pPr>
      <w:r w:rsidRPr="0037322B">
        <w:rPr>
          <w:rFonts w:ascii="Arial" w:hAnsi="Arial" w:cs="Arial"/>
          <w:color w:val="000000"/>
        </w:rPr>
        <w:t xml:space="preserve">a) prova de inscrição no Cadastro Nacional de Pessoas Jurídicas do Ministério da Fazenda (CNPJ); e </w:t>
      </w:r>
    </w:p>
    <w:p w14:paraId="2E61440D" w14:textId="77777777" w:rsidR="0038575F" w:rsidRPr="0037322B" w:rsidRDefault="0038575F" w:rsidP="0038575F">
      <w:pPr>
        <w:ind w:left="284"/>
        <w:jc w:val="both"/>
        <w:rPr>
          <w:rFonts w:ascii="Arial" w:hAnsi="Arial" w:cs="Arial"/>
          <w:color w:val="000000"/>
        </w:rPr>
      </w:pPr>
    </w:p>
    <w:p w14:paraId="647C6596" w14:textId="77777777" w:rsidR="0038575F" w:rsidRPr="0037322B" w:rsidRDefault="0038575F" w:rsidP="0038575F">
      <w:pPr>
        <w:ind w:left="284"/>
        <w:jc w:val="both"/>
        <w:rPr>
          <w:rFonts w:ascii="Arial" w:hAnsi="Arial" w:cs="Arial"/>
          <w:color w:val="000000"/>
        </w:rPr>
      </w:pPr>
      <w:r w:rsidRPr="0037322B">
        <w:t xml:space="preserve">b) </w:t>
      </w:r>
      <w:r w:rsidRPr="0037322B">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37322B">
        <w:rPr>
          <w:rFonts w:ascii="Arial" w:hAnsi="Arial" w:cs="Arial"/>
          <w:color w:val="000000"/>
        </w:rPr>
        <w:t xml:space="preserve"> </w:t>
      </w:r>
    </w:p>
    <w:p w14:paraId="1352148B" w14:textId="77777777" w:rsidR="0038575F" w:rsidRPr="0037322B" w:rsidRDefault="0038575F" w:rsidP="0038575F">
      <w:pPr>
        <w:ind w:left="284"/>
        <w:jc w:val="both"/>
        <w:rPr>
          <w:rFonts w:ascii="Arial" w:hAnsi="Arial" w:cs="Arial"/>
          <w:color w:val="000000"/>
        </w:rPr>
      </w:pPr>
    </w:p>
    <w:p w14:paraId="4EEAE54C" w14:textId="77777777" w:rsidR="0038575F" w:rsidRPr="0037322B" w:rsidRDefault="0038575F" w:rsidP="0038575F">
      <w:pPr>
        <w:ind w:left="284"/>
        <w:jc w:val="both"/>
        <w:rPr>
          <w:rFonts w:ascii="Arial" w:hAnsi="Arial" w:cs="Arial"/>
          <w:color w:val="000000"/>
        </w:rPr>
      </w:pPr>
      <w:r w:rsidRPr="0037322B">
        <w:rPr>
          <w:rFonts w:ascii="Arial" w:hAnsi="Arial" w:cs="Arial"/>
          <w:color w:val="000000"/>
        </w:rPr>
        <w:t xml:space="preserve">c) certidão de regularidade de débito para com o Fundo de Garantia por Tempo de Serviço (FGTS); e </w:t>
      </w:r>
    </w:p>
    <w:p w14:paraId="246B756B" w14:textId="77777777" w:rsidR="0038575F" w:rsidRPr="0037322B" w:rsidRDefault="0038575F" w:rsidP="0038575F">
      <w:pPr>
        <w:ind w:left="284"/>
        <w:jc w:val="both"/>
        <w:rPr>
          <w:rFonts w:ascii="Arial" w:hAnsi="Arial" w:cs="Arial"/>
          <w:color w:val="000000"/>
        </w:rPr>
      </w:pPr>
    </w:p>
    <w:p w14:paraId="4984576C" w14:textId="77777777" w:rsidR="0038575F" w:rsidRPr="0038575F" w:rsidRDefault="0038575F" w:rsidP="0038575F">
      <w:pPr>
        <w:ind w:left="284"/>
        <w:jc w:val="both"/>
        <w:rPr>
          <w:rFonts w:ascii="Arial" w:hAnsi="Arial" w:cs="Arial"/>
          <w:color w:val="000000"/>
          <w:highlight w:val="yellow"/>
        </w:rPr>
      </w:pPr>
      <w:r w:rsidRPr="0037322B">
        <w:rPr>
          <w:rFonts w:ascii="Arial" w:hAnsi="Arial" w:cs="Arial"/>
          <w:color w:val="000000"/>
        </w:rPr>
        <w:t>d) certidão conjunta (negativa de débitos ou positiva com efeitos de negativa) de regularidade de contribuições previdenciárias, de tributos federais e da dívida ativa da União; e</w:t>
      </w:r>
      <w:r w:rsidRPr="0038575F">
        <w:rPr>
          <w:rFonts w:ascii="Arial" w:hAnsi="Arial" w:cs="Arial"/>
          <w:color w:val="000000"/>
          <w:highlight w:val="yellow"/>
        </w:rPr>
        <w:t xml:space="preserve"> </w:t>
      </w:r>
    </w:p>
    <w:p w14:paraId="751AA3FF" w14:textId="77777777" w:rsidR="0038575F" w:rsidRPr="0038575F" w:rsidRDefault="0038575F" w:rsidP="0038575F">
      <w:pPr>
        <w:ind w:left="284"/>
        <w:jc w:val="both"/>
        <w:rPr>
          <w:rFonts w:ascii="Arial" w:hAnsi="Arial" w:cs="Arial"/>
          <w:color w:val="000000"/>
          <w:highlight w:val="yellow"/>
        </w:rPr>
      </w:pPr>
    </w:p>
    <w:p w14:paraId="524EC620" w14:textId="41606047" w:rsidR="008E4512" w:rsidRPr="00200084" w:rsidRDefault="008E4512" w:rsidP="008E4512">
      <w:pPr>
        <w:ind w:left="284"/>
        <w:jc w:val="both"/>
        <w:rPr>
          <w:rFonts w:ascii="Arial" w:hAnsi="Arial" w:cs="Arial"/>
          <w:color w:val="000000"/>
        </w:rPr>
      </w:pPr>
      <w:r w:rsidRPr="00200084">
        <w:rPr>
          <w:rFonts w:ascii="Arial" w:hAnsi="Arial" w:cs="Arial"/>
          <w:color w:val="000000"/>
        </w:rPr>
        <w:lastRenderedPageBreak/>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p>
    <w:p w14:paraId="2E9D79BC" w14:textId="77777777" w:rsidR="0038575F" w:rsidRPr="00200084" w:rsidRDefault="0038575F" w:rsidP="008E4512">
      <w:pPr>
        <w:jc w:val="both"/>
        <w:rPr>
          <w:rFonts w:ascii="Arial" w:hAnsi="Arial" w:cs="Arial"/>
          <w:color w:val="000000" w:themeColor="text1"/>
        </w:rPr>
      </w:pPr>
    </w:p>
    <w:p w14:paraId="6A53DBE3" w14:textId="245A1D84" w:rsidR="0038575F" w:rsidRPr="00200084" w:rsidRDefault="0038575F" w:rsidP="0038575F">
      <w:pPr>
        <w:ind w:left="284"/>
        <w:jc w:val="both"/>
        <w:rPr>
          <w:rFonts w:ascii="Arial" w:hAnsi="Arial" w:cs="Arial"/>
          <w:color w:val="000000"/>
        </w:rPr>
      </w:pPr>
      <w:r w:rsidRPr="00200084">
        <w:rPr>
          <w:rFonts w:ascii="Arial" w:hAnsi="Arial" w:cs="Arial"/>
          <w:color w:val="000000"/>
        </w:rPr>
        <w:t xml:space="preserve">8.1.3. </w:t>
      </w:r>
      <w:r w:rsidRPr="00200084">
        <w:rPr>
          <w:rFonts w:ascii="Arial" w:hAnsi="Arial" w:cs="Arial"/>
          <w:b/>
          <w:color w:val="000000"/>
        </w:rPr>
        <w:t>HABILITAÇÃO ECONÔMICO-FINANCEIRA:</w:t>
      </w:r>
    </w:p>
    <w:p w14:paraId="2E279551" w14:textId="77777777" w:rsidR="0038575F" w:rsidRPr="00200084" w:rsidRDefault="0038575F" w:rsidP="0038575F">
      <w:pPr>
        <w:ind w:left="284"/>
        <w:jc w:val="both"/>
        <w:rPr>
          <w:rFonts w:ascii="Arial" w:hAnsi="Arial" w:cs="Arial"/>
          <w:color w:val="000000"/>
        </w:rPr>
      </w:pPr>
    </w:p>
    <w:p w14:paraId="55586533" w14:textId="10E38942" w:rsidR="008E4512" w:rsidRPr="00200084" w:rsidRDefault="008E4512" w:rsidP="008E4512">
      <w:pPr>
        <w:ind w:left="284"/>
        <w:jc w:val="both"/>
        <w:rPr>
          <w:rFonts w:ascii="Arial" w:hAnsi="Arial" w:cs="Arial"/>
          <w:color w:val="000000"/>
        </w:rPr>
      </w:pPr>
      <w:r w:rsidRPr="00200084">
        <w:rPr>
          <w:rFonts w:ascii="Arial" w:hAnsi="Arial" w:cs="Arial"/>
          <w:color w:val="000000"/>
        </w:rPr>
        <w:t xml:space="preserve">a) Certidão negativa de falência/recuperação judicial, expedida pelo distribuidor da </w:t>
      </w:r>
      <w:r w:rsidRPr="00200084">
        <w:rPr>
          <w:rFonts w:ascii="Arial" w:hAnsi="Arial" w:cs="Arial"/>
          <w:b/>
          <w:color w:val="000000"/>
          <w:u w:val="single"/>
        </w:rPr>
        <w:t>sede da matriz</w:t>
      </w:r>
      <w:r w:rsidRPr="00200084">
        <w:rPr>
          <w:rFonts w:ascii="Arial" w:hAnsi="Arial" w:cs="Arial"/>
          <w:color w:val="000000"/>
        </w:rPr>
        <w:t xml:space="preserve"> da pessoa jurídica: </w:t>
      </w:r>
    </w:p>
    <w:p w14:paraId="488ED6BB" w14:textId="77777777" w:rsidR="0038575F" w:rsidRPr="00200084" w:rsidRDefault="0038575F" w:rsidP="0038575F">
      <w:pPr>
        <w:ind w:left="284"/>
        <w:jc w:val="both"/>
        <w:rPr>
          <w:rFonts w:ascii="Arial" w:hAnsi="Arial" w:cs="Arial"/>
          <w:color w:val="000000"/>
        </w:rPr>
      </w:pPr>
    </w:p>
    <w:p w14:paraId="2AD09A67" w14:textId="77777777" w:rsidR="0038575F" w:rsidRPr="0037322B" w:rsidRDefault="0038575F" w:rsidP="0038575F">
      <w:pPr>
        <w:ind w:left="284"/>
        <w:jc w:val="both"/>
        <w:rPr>
          <w:rFonts w:ascii="Arial" w:hAnsi="Arial" w:cs="Arial"/>
          <w:color w:val="000000"/>
        </w:rPr>
      </w:pPr>
      <w:r w:rsidRPr="00200084">
        <w:rPr>
          <w:rFonts w:ascii="Arial" w:hAnsi="Arial" w:cs="Arial"/>
          <w:color w:val="000000"/>
        </w:rPr>
        <w:t>a.1.) no caso de apresentação de certidão positiva, a licitante deverá juntar certidão de objeto e pé expedida pelo ofício competente.</w:t>
      </w:r>
      <w:r w:rsidRPr="0037322B">
        <w:rPr>
          <w:rFonts w:ascii="Arial" w:hAnsi="Arial" w:cs="Arial"/>
          <w:color w:val="000000"/>
        </w:rPr>
        <w:t xml:space="preserve"> </w:t>
      </w:r>
    </w:p>
    <w:p w14:paraId="1FC02C6C" w14:textId="77777777" w:rsidR="0038575F" w:rsidRPr="0037322B" w:rsidRDefault="0038575F" w:rsidP="0038575F">
      <w:pPr>
        <w:ind w:left="284"/>
        <w:jc w:val="both"/>
        <w:rPr>
          <w:rFonts w:ascii="Arial" w:hAnsi="Arial" w:cs="Arial"/>
          <w:color w:val="000000"/>
        </w:rPr>
      </w:pPr>
    </w:p>
    <w:p w14:paraId="2A74FE42" w14:textId="21CB4A6F" w:rsidR="0038575F" w:rsidRPr="0037322B" w:rsidRDefault="0038575F" w:rsidP="0038575F">
      <w:pPr>
        <w:ind w:left="284"/>
        <w:jc w:val="both"/>
        <w:rPr>
          <w:rFonts w:ascii="Arial" w:hAnsi="Arial" w:cs="Arial"/>
          <w:color w:val="000000"/>
        </w:rPr>
      </w:pPr>
      <w:r w:rsidRPr="0037322B">
        <w:rPr>
          <w:rFonts w:ascii="Arial" w:hAnsi="Arial" w:cs="Arial"/>
          <w:color w:val="000000"/>
        </w:rPr>
        <w:t xml:space="preserve">a.2) Se à licitante não se aplicar a Lei federal nº 11.101/2005, a certidão mencionada na letra “a” deste subitem 8.1.3. deverá ser substituída por certidão negativa de ações de insolvência civil. </w:t>
      </w:r>
    </w:p>
    <w:p w14:paraId="425266DB" w14:textId="77777777" w:rsidR="0038575F" w:rsidRPr="0037322B" w:rsidRDefault="0038575F" w:rsidP="008E4512">
      <w:pPr>
        <w:jc w:val="both"/>
        <w:rPr>
          <w:rFonts w:ascii="Arial" w:hAnsi="Arial" w:cs="Arial"/>
          <w:color w:val="000000"/>
        </w:rPr>
      </w:pPr>
    </w:p>
    <w:p w14:paraId="6E40BB58" w14:textId="41F8E418" w:rsidR="0038575F" w:rsidRDefault="0038575F" w:rsidP="0038575F">
      <w:pPr>
        <w:ind w:left="284"/>
        <w:jc w:val="both"/>
        <w:rPr>
          <w:rFonts w:ascii="Arial" w:hAnsi="Arial" w:cs="Arial"/>
          <w:color w:val="000000"/>
        </w:rPr>
      </w:pPr>
      <w:r w:rsidRPr="0037322B">
        <w:rPr>
          <w:rFonts w:ascii="Arial" w:hAnsi="Arial" w:cs="Arial"/>
          <w:color w:val="000000"/>
        </w:rPr>
        <w:t xml:space="preserve">8.1.3.1. Em atendimento à Súmula nº 50 do TCE/SP, a Administração permitirá a participação de empresas que estejam em recuperação judicial, desde que apresentado o Plano de Recuperação já homologado pelo juízo competente e em pleno vigor durante a fase de habilitação, sem prejuízo do atendimento a todos os requisitos de habilitação econômico-financeira estabelecidos no Edital. </w:t>
      </w:r>
    </w:p>
    <w:p w14:paraId="04533EEB" w14:textId="08A17AD1" w:rsidR="008677E6" w:rsidRDefault="008677E6" w:rsidP="0038575F">
      <w:pPr>
        <w:ind w:left="284"/>
        <w:jc w:val="both"/>
        <w:rPr>
          <w:rFonts w:ascii="Arial" w:hAnsi="Arial" w:cs="Arial"/>
          <w:color w:val="000000"/>
        </w:rPr>
      </w:pPr>
    </w:p>
    <w:p w14:paraId="35F1554E" w14:textId="291EA407" w:rsidR="008677E6" w:rsidRDefault="008677E6" w:rsidP="0038575F">
      <w:pPr>
        <w:ind w:left="284"/>
        <w:jc w:val="both"/>
        <w:rPr>
          <w:rFonts w:ascii="Arial" w:hAnsi="Arial" w:cs="Arial"/>
          <w:color w:val="000000"/>
        </w:rPr>
      </w:pPr>
      <w:r w:rsidRPr="008677E6">
        <w:rPr>
          <w:rFonts w:ascii="Arial" w:hAnsi="Arial" w:cs="Arial"/>
          <w:color w:val="000000"/>
        </w:rPr>
        <w:t>8.1.3.2. As empresas criadas no exercício financeiro (</w:t>
      </w:r>
      <w:proofErr w:type="spellStart"/>
      <w:r w:rsidRPr="008677E6">
        <w:rPr>
          <w:rFonts w:ascii="Arial" w:hAnsi="Arial" w:cs="Arial"/>
          <w:color w:val="000000"/>
        </w:rPr>
        <w:t>jan</w:t>
      </w:r>
      <w:proofErr w:type="spellEnd"/>
      <w:r w:rsidRPr="008677E6">
        <w:rPr>
          <w:rFonts w:ascii="Arial" w:hAnsi="Arial" w:cs="Arial"/>
          <w:color w:val="000000"/>
        </w:rPr>
        <w:t>/dez do ano corrente) da licitação deverão atender a todas as exigências da habilitação e ficarão autorizadas a substituir os demonstrativos contábeis pelo balanço de abertura</w:t>
      </w:r>
      <w:r>
        <w:rPr>
          <w:rFonts w:ascii="Arial" w:hAnsi="Arial" w:cs="Arial"/>
          <w:color w:val="000000"/>
        </w:rPr>
        <w:t>.</w:t>
      </w:r>
    </w:p>
    <w:p w14:paraId="5DF20648" w14:textId="77777777" w:rsidR="0038575F" w:rsidRPr="0037322B" w:rsidRDefault="0038575F" w:rsidP="0038575F">
      <w:pPr>
        <w:jc w:val="both"/>
        <w:rPr>
          <w:rFonts w:ascii="Arial" w:hAnsi="Arial" w:cs="Arial"/>
          <w:color w:val="000000"/>
        </w:rPr>
      </w:pPr>
    </w:p>
    <w:p w14:paraId="28E7D24C" w14:textId="07C7F04A" w:rsidR="0038575F" w:rsidRPr="0038575F" w:rsidRDefault="0038575F" w:rsidP="0038575F">
      <w:pPr>
        <w:jc w:val="both"/>
        <w:rPr>
          <w:rFonts w:ascii="Arial" w:hAnsi="Arial" w:cs="Arial"/>
          <w:i/>
          <w:iCs/>
          <w:color w:val="000000"/>
        </w:rPr>
      </w:pPr>
      <w:r>
        <w:rPr>
          <w:rFonts w:ascii="Arial" w:hAnsi="Arial" w:cs="Arial"/>
          <w:color w:val="000000"/>
        </w:rPr>
        <w:t>8</w:t>
      </w:r>
      <w:r w:rsidRPr="0038575F">
        <w:rPr>
          <w:rFonts w:ascii="Arial" w:hAnsi="Arial" w:cs="Arial"/>
          <w:color w:val="000000"/>
        </w:rPr>
        <w:t>.2.</w:t>
      </w:r>
      <w:r w:rsidRPr="0038575F">
        <w:rPr>
          <w:rFonts w:ascii="Arial" w:hAnsi="Arial" w:cs="Arial"/>
          <w:color w:val="000000"/>
        </w:rPr>
        <w:tab/>
        <w:t>A documentação exigida para fins de habilitação jurídica, fiscal, social e trabalhista e econômico-</w:t>
      </w:r>
      <w:proofErr w:type="spellStart"/>
      <w:r w:rsidRPr="0038575F">
        <w:rPr>
          <w:rFonts w:ascii="Arial" w:hAnsi="Arial" w:cs="Arial"/>
          <w:color w:val="000000"/>
        </w:rPr>
        <w:t>ﬁnanceira</w:t>
      </w:r>
      <w:proofErr w:type="spellEnd"/>
      <w:r w:rsidRPr="0038575F">
        <w:rPr>
          <w:rFonts w:ascii="Arial" w:hAnsi="Arial" w:cs="Arial"/>
          <w:color w:val="000000"/>
        </w:rPr>
        <w:t xml:space="preserve">, </w:t>
      </w:r>
      <w:r w:rsidRPr="0038575F">
        <w:rPr>
          <w:rFonts w:ascii="Arial" w:hAnsi="Arial" w:cs="Arial"/>
        </w:rPr>
        <w:t xml:space="preserve">poderá </w:t>
      </w:r>
      <w:r w:rsidRPr="0038575F">
        <w:rPr>
          <w:rFonts w:ascii="Arial" w:hAnsi="Arial" w:cs="Arial"/>
          <w:color w:val="000000"/>
        </w:rPr>
        <w:t>ser substituída pelo registro cadastral no SICAF.</w:t>
      </w:r>
    </w:p>
    <w:p w14:paraId="607B74CA" w14:textId="77777777" w:rsidR="0038575F" w:rsidRPr="0038575F" w:rsidRDefault="0038575F" w:rsidP="0038575F">
      <w:pPr>
        <w:ind w:left="284"/>
        <w:jc w:val="both"/>
        <w:rPr>
          <w:rFonts w:ascii="Arial" w:hAnsi="Arial" w:cs="Arial"/>
          <w:i/>
          <w:iCs/>
          <w:color w:val="000000"/>
        </w:rPr>
      </w:pPr>
    </w:p>
    <w:p w14:paraId="7B3C58A6" w14:textId="0F5891E3" w:rsidR="0038575F" w:rsidRPr="0038575F" w:rsidRDefault="0038575F" w:rsidP="0038575F">
      <w:pPr>
        <w:ind w:left="284"/>
        <w:jc w:val="both"/>
        <w:rPr>
          <w:rFonts w:ascii="Arial" w:hAnsi="Arial" w:cs="Arial"/>
          <w:i/>
          <w:color w:val="000000"/>
        </w:rPr>
      </w:pPr>
      <w:r>
        <w:rPr>
          <w:rFonts w:ascii="Arial" w:hAnsi="Arial" w:cs="Arial"/>
        </w:rPr>
        <w:t>8</w:t>
      </w:r>
      <w:r w:rsidRPr="0038575F">
        <w:rPr>
          <w:rFonts w:ascii="Arial" w:hAnsi="Arial" w:cs="Arial"/>
        </w:rPr>
        <w:t xml:space="preserve">.2.1. Quando </w:t>
      </w:r>
      <w:r w:rsidRPr="0038575F">
        <w:rPr>
          <w:rFonts w:ascii="Arial" w:hAnsi="Arial" w:cs="Arial"/>
          <w:color w:val="000000"/>
        </w:rPr>
        <w:t>permitida</w:t>
      </w:r>
      <w:r w:rsidRPr="0038575F">
        <w:rPr>
          <w:rFonts w:ascii="Arial" w:hAnsi="Arial" w:cs="Arial"/>
        </w:rPr>
        <w:t xml:space="preserve"> a </w:t>
      </w:r>
      <w:r w:rsidRPr="0038575F">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38575F" w:rsidRDefault="0038575F" w:rsidP="0038575F">
      <w:pPr>
        <w:ind w:left="284"/>
        <w:jc w:val="both"/>
        <w:rPr>
          <w:rFonts w:ascii="Arial" w:hAnsi="Arial" w:cs="Arial"/>
          <w:i/>
          <w:color w:val="000000"/>
        </w:rPr>
      </w:pPr>
    </w:p>
    <w:p w14:paraId="0CF7B65C" w14:textId="760E1BF3" w:rsidR="0038575F" w:rsidRPr="00200084" w:rsidRDefault="0038575F" w:rsidP="0038575F">
      <w:pPr>
        <w:ind w:left="284"/>
        <w:jc w:val="both"/>
        <w:rPr>
          <w:rFonts w:ascii="Arial" w:hAnsi="Arial" w:cs="Arial"/>
          <w:i/>
          <w:iCs/>
          <w:color w:val="000000"/>
        </w:rPr>
      </w:pPr>
      <w:r>
        <w:rPr>
          <w:rFonts w:ascii="Arial" w:hAnsi="Arial" w:cs="Arial"/>
          <w:color w:val="000000"/>
        </w:rPr>
        <w:t>8</w:t>
      </w:r>
      <w:r w:rsidRPr="0038575F">
        <w:rPr>
          <w:rFonts w:ascii="Arial" w:hAnsi="Arial" w:cs="Arial"/>
          <w:color w:val="000000"/>
        </w:rPr>
        <w:t>.2.2.</w:t>
      </w:r>
      <w:r w:rsidRPr="0038575F">
        <w:rPr>
          <w:rFonts w:ascii="Arial" w:hAnsi="Arial" w:cs="Arial"/>
          <w:color w:val="000000"/>
        </w:rPr>
        <w:tab/>
        <w:t xml:space="preserve">Na hipótese de o licitante vencedor ser empresa estrangeira que não funcione no País, para </w:t>
      </w:r>
      <w:proofErr w:type="spellStart"/>
      <w:r w:rsidRPr="0038575F">
        <w:rPr>
          <w:rFonts w:ascii="Arial" w:hAnsi="Arial" w:cs="Arial"/>
          <w:color w:val="000000"/>
        </w:rPr>
        <w:t>ﬁns</w:t>
      </w:r>
      <w:proofErr w:type="spellEnd"/>
      <w:r w:rsidRPr="0038575F">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7" w:history="1">
        <w:r w:rsidRPr="00200084">
          <w:rPr>
            <w:rFonts w:ascii="Arial" w:hAnsi="Arial" w:cs="Arial"/>
            <w:color w:val="000080"/>
            <w:u w:val="single"/>
          </w:rPr>
          <w:t>Decreto nº 8.660, de 29 de janeiro de 2016</w:t>
        </w:r>
      </w:hyperlink>
      <w:r w:rsidRPr="00200084">
        <w:rPr>
          <w:rFonts w:ascii="Arial" w:hAnsi="Arial" w:cs="Arial"/>
          <w:color w:val="000000"/>
        </w:rPr>
        <w:t xml:space="preserve">, ou de outro que venha a substituí-lo, ou </w:t>
      </w:r>
      <w:proofErr w:type="spellStart"/>
      <w:r w:rsidRPr="00200084">
        <w:rPr>
          <w:rFonts w:ascii="Arial" w:hAnsi="Arial" w:cs="Arial"/>
          <w:color w:val="000000"/>
        </w:rPr>
        <w:t>consularizados</w:t>
      </w:r>
      <w:proofErr w:type="spellEnd"/>
      <w:r w:rsidRPr="00200084">
        <w:rPr>
          <w:rFonts w:ascii="Arial" w:hAnsi="Arial" w:cs="Arial"/>
          <w:color w:val="000000"/>
        </w:rPr>
        <w:t xml:space="preserve"> pelos respectivos consulados ou embaixadas.</w:t>
      </w:r>
    </w:p>
    <w:p w14:paraId="161BADB5" w14:textId="77777777" w:rsidR="0038575F" w:rsidRPr="00200084" w:rsidRDefault="0038575F" w:rsidP="0038575F">
      <w:pPr>
        <w:jc w:val="both"/>
        <w:rPr>
          <w:rFonts w:ascii="Arial" w:hAnsi="Arial" w:cs="Arial"/>
          <w:iCs/>
          <w:color w:val="000000"/>
        </w:rPr>
      </w:pPr>
    </w:p>
    <w:p w14:paraId="3EE3BAC4" w14:textId="041565BF" w:rsidR="0038575F" w:rsidRPr="00200084" w:rsidRDefault="0038575F" w:rsidP="0038575F">
      <w:pPr>
        <w:jc w:val="both"/>
        <w:rPr>
          <w:rFonts w:ascii="Arial" w:hAnsi="Arial" w:cs="Arial"/>
          <w:i/>
          <w:color w:val="000000"/>
        </w:rPr>
      </w:pPr>
      <w:r w:rsidRPr="00200084">
        <w:rPr>
          <w:rFonts w:ascii="Arial" w:hAnsi="Arial" w:cs="Arial"/>
          <w:color w:val="000000"/>
        </w:rPr>
        <w:t xml:space="preserve">8.3. </w:t>
      </w:r>
      <w:r w:rsidR="003D17FA" w:rsidRPr="00200084">
        <w:rPr>
          <w:rFonts w:ascii="Arial" w:hAnsi="Arial" w:cs="Arial"/>
          <w:color w:val="000000"/>
        </w:rPr>
        <w:t xml:space="preserve">No caso de </w:t>
      </w:r>
      <w:r w:rsidRPr="00200084">
        <w:rPr>
          <w:rFonts w:ascii="Arial" w:hAnsi="Arial" w:cs="Arial"/>
          <w:color w:val="000000"/>
        </w:rPr>
        <w:t>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180CC04" w14:textId="77777777" w:rsidR="0038575F" w:rsidRPr="00200084" w:rsidRDefault="0038575F" w:rsidP="0038575F">
      <w:pPr>
        <w:jc w:val="both"/>
        <w:rPr>
          <w:rFonts w:ascii="Arial" w:hAnsi="Arial" w:cs="Arial"/>
          <w:color w:val="000000"/>
        </w:rPr>
      </w:pPr>
    </w:p>
    <w:p w14:paraId="051F94FE" w14:textId="6D595CD0" w:rsidR="0038575F" w:rsidRPr="00200084" w:rsidRDefault="0038575F" w:rsidP="0038575F">
      <w:pPr>
        <w:ind w:left="284"/>
        <w:jc w:val="both"/>
        <w:rPr>
          <w:rFonts w:ascii="Arial" w:hAnsi="Arial" w:cs="Arial"/>
        </w:rPr>
      </w:pPr>
      <w:r w:rsidRPr="00200084">
        <w:rPr>
          <w:rFonts w:ascii="Arial" w:hAnsi="Arial" w:cs="Arial"/>
          <w:color w:val="000000"/>
        </w:rPr>
        <w:t>8.3.1. Se o consórcio não for formado integralmente por microempresas ou empresas de pequeno porte e o termo de referência exigir requisitos de habilitação econômico-</w:t>
      </w:r>
      <w:r w:rsidRPr="00200084">
        <w:rPr>
          <w:rFonts w:ascii="Arial" w:hAnsi="Arial" w:cs="Arial"/>
          <w:color w:val="000000"/>
        </w:rPr>
        <w:lastRenderedPageBreak/>
        <w:t xml:space="preserve">financeira, haverá um acréscimo de </w:t>
      </w:r>
      <w:r w:rsidR="0037322B" w:rsidRPr="00200084">
        <w:rPr>
          <w:rFonts w:ascii="Arial" w:hAnsi="Arial" w:cs="Arial"/>
          <w:color w:val="000000"/>
        </w:rPr>
        <w:t>30% (trinta por cento)</w:t>
      </w:r>
      <w:r w:rsidRPr="00200084">
        <w:rPr>
          <w:rFonts w:ascii="Arial" w:hAnsi="Arial" w:cs="Arial"/>
          <w:color w:val="000000"/>
        </w:rPr>
        <w:t xml:space="preserve"> </w:t>
      </w:r>
      <w:r w:rsidRPr="00200084">
        <w:rPr>
          <w:rFonts w:ascii="Arial" w:hAnsi="Arial" w:cs="Arial"/>
        </w:rPr>
        <w:t>para o consórcio em relação ao valor exigido para os licitantes individuais.</w:t>
      </w:r>
    </w:p>
    <w:p w14:paraId="03C0764A" w14:textId="77777777" w:rsidR="003D17FA" w:rsidRPr="00200084" w:rsidRDefault="003D17FA" w:rsidP="0038575F">
      <w:pPr>
        <w:ind w:left="284"/>
        <w:jc w:val="both"/>
        <w:rPr>
          <w:rFonts w:ascii="Arial" w:hAnsi="Arial" w:cs="Arial"/>
        </w:rPr>
      </w:pPr>
    </w:p>
    <w:p w14:paraId="0FE12CFB" w14:textId="77777777" w:rsidR="003D17FA" w:rsidRPr="00200084" w:rsidRDefault="003D17FA" w:rsidP="003D17FA">
      <w:pPr>
        <w:ind w:left="284"/>
        <w:jc w:val="both"/>
        <w:rPr>
          <w:rFonts w:ascii="Arial" w:hAnsi="Arial" w:cs="Arial"/>
          <w:color w:val="000000"/>
        </w:rPr>
      </w:pPr>
      <w:r w:rsidRPr="00200084">
        <w:rPr>
          <w:rFonts w:ascii="Arial" w:hAnsi="Arial" w:cs="Arial"/>
          <w:color w:val="000000"/>
        </w:rPr>
        <w:t>8.3.2. Deverão ser apresentados, ainda, pelo consórcio de empresas, nos termos do art. 15 da Lei federal nº 14.133/2021, a seguinte documentação:</w:t>
      </w:r>
    </w:p>
    <w:p w14:paraId="4C876469" w14:textId="77777777" w:rsidR="003D17FA" w:rsidRPr="00200084" w:rsidRDefault="003D17FA" w:rsidP="003D17FA">
      <w:pPr>
        <w:spacing w:before="225" w:after="225"/>
        <w:ind w:firstLine="570"/>
        <w:jc w:val="both"/>
        <w:rPr>
          <w:rFonts w:ascii="Arial" w:hAnsi="Arial" w:cs="Arial"/>
          <w:color w:val="000000"/>
        </w:rPr>
      </w:pPr>
      <w:r w:rsidRPr="00200084">
        <w:rPr>
          <w:rFonts w:ascii="Arial" w:hAnsi="Arial" w:cs="Arial"/>
          <w:color w:val="000000"/>
        </w:rPr>
        <w:t>a) comprovação de compromisso público ou particular de constituição de consórcio, subscrito pelos consorciados;</w:t>
      </w:r>
    </w:p>
    <w:p w14:paraId="0123F813" w14:textId="77777777" w:rsidR="003D17FA" w:rsidRPr="00200084" w:rsidRDefault="003D17FA" w:rsidP="003D17FA">
      <w:pPr>
        <w:spacing w:before="225" w:after="225"/>
        <w:ind w:firstLine="570"/>
        <w:jc w:val="both"/>
        <w:rPr>
          <w:rFonts w:ascii="Arial" w:hAnsi="Arial" w:cs="Arial"/>
          <w:color w:val="000000"/>
        </w:rPr>
      </w:pPr>
      <w:bookmarkStart w:id="7" w:name="art15ii"/>
      <w:bookmarkEnd w:id="7"/>
      <w:r w:rsidRPr="00200084">
        <w:rPr>
          <w:rFonts w:ascii="Arial" w:hAnsi="Arial" w:cs="Arial"/>
          <w:color w:val="000000"/>
        </w:rPr>
        <w:t>b) indicação da empresa líder do consórcio, que será responsável por sua representação perante a Administração;</w:t>
      </w:r>
    </w:p>
    <w:p w14:paraId="5BF0A1E7" w14:textId="77777777" w:rsidR="003D17FA" w:rsidRPr="00200084" w:rsidRDefault="003D17FA" w:rsidP="003D17FA">
      <w:pPr>
        <w:spacing w:before="225" w:after="225"/>
        <w:ind w:firstLine="570"/>
        <w:jc w:val="both"/>
        <w:rPr>
          <w:rFonts w:ascii="Arial" w:hAnsi="Arial" w:cs="Arial"/>
          <w:color w:val="000000"/>
        </w:rPr>
      </w:pPr>
      <w:r w:rsidRPr="00200084">
        <w:rPr>
          <w:rFonts w:ascii="Arial" w:hAnsi="Arial" w:cs="Arial"/>
          <w:color w:val="000000"/>
        </w:rPr>
        <w:t>8.3.3. Deverão ser observados, pelo consórcio, os seguintes parâmetros:</w:t>
      </w:r>
    </w:p>
    <w:p w14:paraId="3980132E" w14:textId="77777777" w:rsidR="003D17FA" w:rsidRPr="00200084" w:rsidRDefault="003D17FA" w:rsidP="003D17FA">
      <w:pPr>
        <w:spacing w:before="225" w:after="225"/>
        <w:ind w:firstLine="570"/>
        <w:jc w:val="both"/>
        <w:rPr>
          <w:rFonts w:ascii="Arial" w:hAnsi="Arial" w:cs="Arial"/>
          <w:color w:val="000000"/>
        </w:rPr>
      </w:pPr>
      <w:bookmarkStart w:id="8" w:name="art15iii"/>
      <w:bookmarkStart w:id="9" w:name="art15iv"/>
      <w:bookmarkEnd w:id="8"/>
      <w:bookmarkEnd w:id="9"/>
      <w:r w:rsidRPr="00200084">
        <w:rPr>
          <w:rFonts w:ascii="Arial" w:hAnsi="Arial" w:cs="Arial"/>
          <w:color w:val="000000"/>
        </w:rPr>
        <w:t>a) impedimento de a empresa consorciada participar, na mesma licitação, de mais de um consórcio ou de forma isolada;</w:t>
      </w:r>
    </w:p>
    <w:p w14:paraId="016C9F1C" w14:textId="77777777" w:rsidR="003D17FA" w:rsidRPr="00200084" w:rsidRDefault="003D17FA" w:rsidP="003D17FA">
      <w:pPr>
        <w:spacing w:before="225" w:after="225"/>
        <w:ind w:firstLine="570"/>
        <w:jc w:val="both"/>
        <w:rPr>
          <w:rFonts w:ascii="Arial" w:hAnsi="Arial" w:cs="Arial"/>
          <w:color w:val="000000"/>
        </w:rPr>
      </w:pPr>
      <w:bookmarkStart w:id="10" w:name="art15v"/>
      <w:bookmarkEnd w:id="10"/>
      <w:r w:rsidRPr="00200084">
        <w:rPr>
          <w:rFonts w:ascii="Arial" w:hAnsi="Arial" w:cs="Arial"/>
          <w:color w:val="000000"/>
        </w:rPr>
        <w:t>b) responsabilidade solidária dos integrantes pelos atos praticados em consórcio, tanto na fase de licitação quanto na de execução do contrato.</w:t>
      </w:r>
    </w:p>
    <w:p w14:paraId="3F20AF04" w14:textId="77777777" w:rsidR="003D17FA" w:rsidRPr="00200084" w:rsidRDefault="003D17FA" w:rsidP="003D17FA">
      <w:pPr>
        <w:spacing w:before="225" w:after="225"/>
        <w:ind w:firstLine="570"/>
        <w:jc w:val="both"/>
        <w:rPr>
          <w:rFonts w:ascii="Arial" w:hAnsi="Arial" w:cs="Arial"/>
          <w:color w:val="000000"/>
        </w:rPr>
      </w:pPr>
      <w:bookmarkStart w:id="11" w:name="art15§1"/>
      <w:bookmarkStart w:id="12" w:name="art15§3"/>
      <w:bookmarkEnd w:id="11"/>
      <w:bookmarkEnd w:id="12"/>
      <w:r w:rsidRPr="00200084">
        <w:rPr>
          <w:rFonts w:ascii="Arial" w:hAnsi="Arial" w:cs="Arial"/>
          <w:color w:val="000000"/>
        </w:rPr>
        <w:t>c) promover, antes da celebração do contrato, a constituição e o registro do consórcio, nos termos do compromisso referido no subitem 8.3.2.</w:t>
      </w:r>
    </w:p>
    <w:p w14:paraId="63E70EFC" w14:textId="77777777" w:rsidR="003D17FA" w:rsidRPr="00200084" w:rsidRDefault="003D17FA" w:rsidP="003D17FA">
      <w:pPr>
        <w:ind w:firstLine="567"/>
        <w:jc w:val="both"/>
        <w:rPr>
          <w:rFonts w:ascii="Arial" w:hAnsi="Arial" w:cs="Arial"/>
          <w:i/>
          <w:iCs/>
          <w:color w:val="000000"/>
        </w:rPr>
      </w:pPr>
      <w:bookmarkStart w:id="13" w:name="art15§4"/>
      <w:bookmarkStart w:id="14" w:name="art15§5"/>
      <w:bookmarkEnd w:id="13"/>
      <w:bookmarkEnd w:id="14"/>
      <w:r w:rsidRPr="00200084">
        <w:rPr>
          <w:rFonts w:ascii="Arial" w:hAnsi="Arial" w:cs="Arial"/>
          <w:color w:val="000000"/>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200084" w:rsidRDefault="0038575F" w:rsidP="0038575F">
      <w:pPr>
        <w:jc w:val="both"/>
        <w:rPr>
          <w:rFonts w:ascii="Arial" w:hAnsi="Arial" w:cs="Arial"/>
          <w:iCs/>
          <w:color w:val="000000"/>
        </w:rPr>
      </w:pPr>
    </w:p>
    <w:p w14:paraId="4542DD73" w14:textId="1F6E6133" w:rsidR="0038575F" w:rsidRPr="00200084" w:rsidRDefault="0038575F" w:rsidP="0038575F">
      <w:pPr>
        <w:jc w:val="both"/>
        <w:rPr>
          <w:rFonts w:ascii="Arial" w:hAnsi="Arial" w:cs="Arial"/>
          <w:color w:val="000000"/>
        </w:rPr>
      </w:pPr>
      <w:r w:rsidRPr="00200084">
        <w:rPr>
          <w:rFonts w:ascii="Arial" w:hAnsi="Arial" w:cs="Arial"/>
          <w:iCs/>
          <w:color w:val="000000"/>
        </w:rPr>
        <w:t xml:space="preserve">8.4. </w:t>
      </w:r>
      <w:r w:rsidRPr="00200084">
        <w:rPr>
          <w:rFonts w:ascii="Arial" w:hAnsi="Arial" w:cs="Arial"/>
          <w:color w:val="000000"/>
        </w:rPr>
        <w:t>Os documentos exigidos para fins de habilitação poderão:</w:t>
      </w:r>
    </w:p>
    <w:p w14:paraId="31366F7A" w14:textId="77777777" w:rsidR="0038575F" w:rsidRPr="00200084" w:rsidRDefault="0038575F" w:rsidP="0038575F">
      <w:pPr>
        <w:jc w:val="both"/>
        <w:rPr>
          <w:rFonts w:ascii="Arial" w:hAnsi="Arial" w:cs="Arial"/>
          <w:color w:val="000000"/>
        </w:rPr>
      </w:pPr>
    </w:p>
    <w:p w14:paraId="105F67FA" w14:textId="391F2DFC" w:rsidR="0038575F" w:rsidRPr="00200084" w:rsidRDefault="0038575F" w:rsidP="0038575F">
      <w:pPr>
        <w:ind w:left="284"/>
        <w:jc w:val="both"/>
        <w:rPr>
          <w:rFonts w:ascii="Arial" w:hAnsi="Arial" w:cs="Arial"/>
          <w:color w:val="000000"/>
        </w:rPr>
      </w:pPr>
      <w:r w:rsidRPr="00200084">
        <w:rPr>
          <w:rFonts w:ascii="Arial" w:hAnsi="Arial" w:cs="Arial"/>
          <w:color w:val="000000"/>
        </w:rPr>
        <w:t xml:space="preserve">8.4.1. ser apresentados em original, por cópia ou por </w:t>
      </w:r>
      <w:proofErr w:type="spellStart"/>
      <w:r w:rsidR="009F2915" w:rsidRPr="00200084">
        <w:rPr>
          <w:rFonts w:ascii="Arial" w:hAnsi="Arial" w:cs="Arial"/>
          <w:color w:val="000000"/>
        </w:rPr>
        <w:t>por</w:t>
      </w:r>
      <w:proofErr w:type="spellEnd"/>
      <w:r w:rsidR="009F2915" w:rsidRPr="00200084">
        <w:rPr>
          <w:rFonts w:ascii="Arial" w:hAnsi="Arial" w:cs="Arial"/>
          <w:color w:val="000000"/>
        </w:rPr>
        <w:t xml:space="preserve"> meio eletrônico (conforme Lei federal nº 14.063/2020);</w:t>
      </w:r>
    </w:p>
    <w:p w14:paraId="37248E54" w14:textId="77777777" w:rsidR="0038575F" w:rsidRPr="00200084" w:rsidRDefault="0038575F" w:rsidP="0038575F">
      <w:pPr>
        <w:ind w:left="284"/>
        <w:jc w:val="both"/>
        <w:rPr>
          <w:rFonts w:ascii="Arial" w:hAnsi="Arial" w:cs="Arial"/>
          <w:color w:val="000000"/>
        </w:rPr>
      </w:pPr>
    </w:p>
    <w:p w14:paraId="10750250" w14:textId="011EAF61" w:rsidR="0038575F" w:rsidRPr="0038575F" w:rsidRDefault="0038575F" w:rsidP="0038575F">
      <w:pPr>
        <w:ind w:left="284"/>
        <w:jc w:val="both"/>
        <w:rPr>
          <w:rFonts w:ascii="Arial" w:hAnsi="Arial" w:cs="Arial"/>
          <w:color w:val="000000"/>
        </w:rPr>
      </w:pPr>
      <w:r w:rsidRPr="00200084">
        <w:rPr>
          <w:rFonts w:ascii="Arial" w:hAnsi="Arial" w:cs="Arial"/>
          <w:color w:val="000000"/>
        </w:rPr>
        <w:t>8.4.2. ser substituídos por registro cadastral emitido por órgão ou entidade pública, desde que o registro tenha sido feito em obediência ao disposto na Lei nº 14.133/2021.</w:t>
      </w:r>
    </w:p>
    <w:p w14:paraId="73E669B6" w14:textId="77777777" w:rsidR="0038575F" w:rsidRPr="0038575F" w:rsidRDefault="0038575F" w:rsidP="0038575F">
      <w:pPr>
        <w:jc w:val="both"/>
        <w:rPr>
          <w:rFonts w:ascii="Arial" w:hAnsi="Arial" w:cs="Arial"/>
          <w:color w:val="000000"/>
        </w:rPr>
      </w:pPr>
    </w:p>
    <w:p w14:paraId="6972633A" w14:textId="453AE59B" w:rsidR="0038575F" w:rsidRPr="0038575F" w:rsidRDefault="0038575F" w:rsidP="0038575F">
      <w:pPr>
        <w:jc w:val="both"/>
        <w:rPr>
          <w:rFonts w:ascii="Arial" w:hAnsi="Arial" w:cs="Arial"/>
          <w:color w:val="000000"/>
        </w:rPr>
      </w:pPr>
      <w:r>
        <w:rPr>
          <w:rFonts w:ascii="Arial" w:hAnsi="Arial" w:cs="Arial"/>
          <w:color w:val="000000"/>
        </w:rPr>
        <w:t>8</w:t>
      </w:r>
      <w:r w:rsidRPr="0038575F">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Pr="0038575F">
        <w:rPr>
          <w:rFonts w:ascii="Arial" w:hAnsi="Arial" w:cs="Arial"/>
          <w:color w:val="000000" w:themeColor="text1"/>
        </w:rPr>
        <w:t>(</w:t>
      </w:r>
      <w:hyperlink r:id="rId38" w:anchor="art63">
        <w:r w:rsidRPr="0038575F">
          <w:rPr>
            <w:rFonts w:ascii="Arial" w:hAnsi="Arial" w:cs="Arial"/>
            <w:color w:val="000000" w:themeColor="text1"/>
            <w:u w:val="single"/>
          </w:rPr>
          <w:t>art. 63, I, da Lei nº 14.133/2021</w:t>
        </w:r>
      </w:hyperlink>
      <w:r w:rsidRPr="0038575F">
        <w:rPr>
          <w:rFonts w:ascii="Arial" w:hAnsi="Arial" w:cs="Arial"/>
          <w:color w:val="000000" w:themeColor="text1"/>
        </w:rPr>
        <w:t>).</w:t>
      </w:r>
    </w:p>
    <w:p w14:paraId="64558880" w14:textId="77777777" w:rsidR="0038575F" w:rsidRPr="0038575F" w:rsidRDefault="0038575F" w:rsidP="0038575F">
      <w:pPr>
        <w:jc w:val="both"/>
        <w:rPr>
          <w:rFonts w:ascii="Arial" w:hAnsi="Arial" w:cs="Arial"/>
          <w:color w:val="000000"/>
        </w:rPr>
      </w:pPr>
    </w:p>
    <w:p w14:paraId="40628DF0" w14:textId="548E0AE8" w:rsidR="0038575F" w:rsidRPr="0038575F" w:rsidRDefault="0038575F" w:rsidP="0038575F">
      <w:pPr>
        <w:jc w:val="both"/>
        <w:rPr>
          <w:rFonts w:ascii="Arial" w:hAnsi="Arial" w:cs="Arial"/>
          <w:color w:val="000000"/>
        </w:rPr>
      </w:pPr>
      <w:r>
        <w:rPr>
          <w:rFonts w:ascii="Arial" w:hAnsi="Arial" w:cs="Arial"/>
          <w:color w:val="000000"/>
        </w:rPr>
        <w:t>8</w:t>
      </w:r>
      <w:r w:rsidRPr="0038575F">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38575F" w:rsidRDefault="0038575F" w:rsidP="0038575F">
      <w:pPr>
        <w:jc w:val="both"/>
        <w:rPr>
          <w:rFonts w:ascii="Arial" w:hAnsi="Arial" w:cs="Arial"/>
          <w:color w:val="000000"/>
        </w:rPr>
      </w:pPr>
    </w:p>
    <w:p w14:paraId="3A9D5EFF" w14:textId="5AAB16CC" w:rsidR="0038575F" w:rsidRPr="0038575F" w:rsidRDefault="0038575F" w:rsidP="0038575F">
      <w:pPr>
        <w:jc w:val="both"/>
        <w:rPr>
          <w:rFonts w:ascii="Arial" w:hAnsi="Arial" w:cs="Arial"/>
          <w:color w:val="000000"/>
        </w:rPr>
      </w:pPr>
      <w:r>
        <w:rPr>
          <w:rFonts w:ascii="Arial" w:hAnsi="Arial" w:cs="Arial"/>
          <w:color w:val="000000"/>
        </w:rPr>
        <w:t>8</w:t>
      </w:r>
      <w:r w:rsidRPr="0038575F">
        <w:rPr>
          <w:rFonts w:ascii="Arial" w:hAnsi="Arial" w:cs="Arial"/>
          <w:color w:val="000000"/>
        </w:rPr>
        <w:t xml:space="preserve">.7. O licitante deverá apresentar, sob pena de desclassificação, declaração de que suas propostas econômicas compreendem a integralidade dos custos para atendimento dos direitos trabalhistas assegurados na Constituição Federal, nas leis trabalhistas, nas </w:t>
      </w:r>
      <w:r w:rsidRPr="0038575F">
        <w:rPr>
          <w:rFonts w:ascii="Arial" w:hAnsi="Arial" w:cs="Arial"/>
          <w:color w:val="000000"/>
        </w:rPr>
        <w:lastRenderedPageBreak/>
        <w:t>normas infralegais, nas convenções coletivas de trabalho e nos termos de ajustamento de conduta vigentes na data de entrega das propostas.</w:t>
      </w:r>
    </w:p>
    <w:p w14:paraId="42522564" w14:textId="77777777" w:rsidR="0038575F" w:rsidRPr="0038575F" w:rsidRDefault="0038575F" w:rsidP="0038575F">
      <w:pPr>
        <w:jc w:val="both"/>
        <w:rPr>
          <w:rFonts w:ascii="Arial" w:hAnsi="Arial" w:cs="Arial"/>
          <w:color w:val="000000"/>
        </w:rPr>
      </w:pPr>
    </w:p>
    <w:p w14:paraId="6471557A" w14:textId="74D9DA91" w:rsidR="0038575F" w:rsidRPr="0038575F" w:rsidRDefault="0038575F" w:rsidP="0038575F">
      <w:pPr>
        <w:jc w:val="both"/>
        <w:rPr>
          <w:rFonts w:ascii="Arial" w:hAnsi="Arial" w:cs="Arial"/>
          <w:i/>
          <w:color w:val="000000"/>
        </w:rPr>
      </w:pPr>
      <w:r>
        <w:rPr>
          <w:rFonts w:ascii="Arial" w:hAnsi="Arial" w:cs="Arial"/>
          <w:color w:val="000000"/>
        </w:rPr>
        <w:t>8</w:t>
      </w:r>
      <w:r w:rsidRPr="0038575F">
        <w:rPr>
          <w:rFonts w:ascii="Arial" w:hAnsi="Arial" w:cs="Arial"/>
          <w:color w:val="000000"/>
        </w:rPr>
        <w:t>.8. A habilitação será verificada por meio do SICAF, nos documentos por ele abrangidos.</w:t>
      </w:r>
    </w:p>
    <w:p w14:paraId="6AE91597" w14:textId="77777777" w:rsidR="0038575F" w:rsidRPr="0038575F" w:rsidRDefault="0038575F" w:rsidP="0038575F">
      <w:pPr>
        <w:jc w:val="both"/>
        <w:rPr>
          <w:rFonts w:ascii="Arial" w:hAnsi="Arial" w:cs="Arial"/>
          <w:color w:val="000000"/>
        </w:rPr>
      </w:pPr>
    </w:p>
    <w:p w14:paraId="0AEE2DC1" w14:textId="576DE8E9" w:rsidR="0038575F" w:rsidRPr="0038575F" w:rsidRDefault="0038575F" w:rsidP="0038575F">
      <w:pPr>
        <w:ind w:left="284"/>
        <w:jc w:val="both"/>
        <w:rPr>
          <w:rFonts w:ascii="Arial" w:hAnsi="Arial" w:cs="Arial"/>
          <w:color w:val="000000"/>
        </w:rPr>
      </w:pPr>
      <w:r>
        <w:rPr>
          <w:rFonts w:ascii="Arial" w:hAnsi="Arial" w:cs="Arial"/>
          <w:color w:val="000000"/>
        </w:rPr>
        <w:t>8</w:t>
      </w:r>
      <w:r w:rsidRPr="0038575F">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38575F" w:rsidRDefault="0038575F" w:rsidP="0038575F">
      <w:pPr>
        <w:ind w:left="284"/>
        <w:jc w:val="both"/>
        <w:rPr>
          <w:rFonts w:ascii="Arial" w:hAnsi="Arial" w:cs="Arial"/>
          <w:color w:val="000000"/>
        </w:rPr>
      </w:pPr>
    </w:p>
    <w:p w14:paraId="29526548" w14:textId="78B16112" w:rsidR="0038575F" w:rsidRPr="0038575F" w:rsidRDefault="0038575F" w:rsidP="0038575F">
      <w:pPr>
        <w:ind w:left="284"/>
        <w:jc w:val="both"/>
        <w:rPr>
          <w:rFonts w:ascii="Arial" w:hAnsi="Arial" w:cs="Arial"/>
          <w:color w:val="000000"/>
        </w:rPr>
      </w:pPr>
      <w:r>
        <w:rPr>
          <w:rFonts w:ascii="Arial" w:hAnsi="Arial" w:cs="Arial"/>
          <w:color w:val="000000"/>
        </w:rPr>
        <w:t>8</w:t>
      </w:r>
      <w:r w:rsidRPr="0038575F">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38575F" w:rsidRDefault="0038575F" w:rsidP="0038575F">
      <w:pPr>
        <w:ind w:left="284"/>
        <w:jc w:val="both"/>
        <w:rPr>
          <w:rFonts w:ascii="Arial" w:hAnsi="Arial" w:cs="Arial"/>
          <w:color w:val="000000"/>
        </w:rPr>
      </w:pPr>
    </w:p>
    <w:p w14:paraId="168E08B1" w14:textId="004ADB38" w:rsidR="0038575F" w:rsidRPr="0038575F" w:rsidRDefault="0038575F" w:rsidP="0038575F">
      <w:pPr>
        <w:ind w:left="284"/>
        <w:jc w:val="both"/>
        <w:rPr>
          <w:rFonts w:ascii="Arial" w:hAnsi="Arial" w:cs="Arial"/>
          <w:color w:val="000000"/>
        </w:rPr>
      </w:pPr>
      <w:r>
        <w:rPr>
          <w:rFonts w:ascii="Arial" w:hAnsi="Arial" w:cs="Arial"/>
          <w:color w:val="000000"/>
        </w:rPr>
        <w:t>8</w:t>
      </w:r>
      <w:r w:rsidRPr="0038575F">
        <w:rPr>
          <w:rFonts w:ascii="Arial" w:hAnsi="Arial" w:cs="Arial"/>
          <w:color w:val="000000"/>
        </w:rPr>
        <w:t>.8.3. A não observância do disposto no item anterior poderá ensejar desclassificação no momento da habilitação.</w:t>
      </w:r>
    </w:p>
    <w:p w14:paraId="61F02107" w14:textId="77777777" w:rsidR="0038575F" w:rsidRPr="0038575F" w:rsidRDefault="0038575F" w:rsidP="0038575F">
      <w:pPr>
        <w:ind w:left="284"/>
        <w:jc w:val="both"/>
        <w:rPr>
          <w:rFonts w:ascii="Arial" w:hAnsi="Arial" w:cs="Arial"/>
          <w:color w:val="000000"/>
        </w:rPr>
      </w:pPr>
      <w:r w:rsidRPr="0038575F">
        <w:rPr>
          <w:rFonts w:ascii="Arial" w:hAnsi="Arial" w:cs="Arial"/>
          <w:color w:val="000000"/>
        </w:rPr>
        <w:t xml:space="preserve"> </w:t>
      </w:r>
    </w:p>
    <w:p w14:paraId="542FE242" w14:textId="674EE784" w:rsidR="0038575F" w:rsidRPr="00200084" w:rsidRDefault="0038575F" w:rsidP="0038575F">
      <w:pPr>
        <w:jc w:val="both"/>
        <w:rPr>
          <w:rFonts w:ascii="Arial" w:hAnsi="Arial" w:cs="Arial"/>
          <w:i/>
          <w:iCs/>
          <w:color w:val="000000"/>
        </w:rPr>
      </w:pPr>
      <w:r>
        <w:rPr>
          <w:rFonts w:ascii="Arial" w:hAnsi="Arial" w:cs="Arial"/>
          <w:color w:val="000000"/>
        </w:rPr>
        <w:t>8</w:t>
      </w:r>
      <w:r w:rsidRPr="0038575F">
        <w:rPr>
          <w:rFonts w:ascii="Arial" w:hAnsi="Arial" w:cs="Arial"/>
          <w:color w:val="000000"/>
        </w:rPr>
        <w:t xml:space="preserve">.9. A verificação pelo pregoeiro, em sítios eletrônicos oficiais de órgãos e entidades emissores de certidões </w:t>
      </w:r>
      <w:r w:rsidRPr="00200084">
        <w:rPr>
          <w:rFonts w:ascii="Arial" w:hAnsi="Arial" w:cs="Arial"/>
          <w:color w:val="000000"/>
        </w:rPr>
        <w:t>constitui meio legal de prova, para fins de habilitação.</w:t>
      </w:r>
    </w:p>
    <w:p w14:paraId="4C07DA36" w14:textId="77777777" w:rsidR="0038575F" w:rsidRPr="00200084" w:rsidRDefault="0038575F" w:rsidP="0038575F">
      <w:pPr>
        <w:jc w:val="both"/>
        <w:rPr>
          <w:rFonts w:ascii="Arial" w:hAnsi="Arial" w:cs="Arial"/>
          <w:i/>
          <w:iCs/>
          <w:color w:val="000000"/>
        </w:rPr>
      </w:pPr>
    </w:p>
    <w:p w14:paraId="644B3A75" w14:textId="58E8940F" w:rsidR="0038575F" w:rsidRPr="00200084" w:rsidRDefault="0038575F" w:rsidP="0038575F">
      <w:pPr>
        <w:ind w:left="284"/>
        <w:jc w:val="both"/>
        <w:rPr>
          <w:rFonts w:ascii="Arial" w:hAnsi="Arial" w:cs="Arial"/>
          <w:i/>
          <w:iCs/>
          <w:color w:val="000000"/>
        </w:rPr>
      </w:pPr>
      <w:r w:rsidRPr="00200084">
        <w:rPr>
          <w:rFonts w:ascii="Arial" w:hAnsi="Arial" w:cs="Arial"/>
          <w:color w:val="000000"/>
        </w:rPr>
        <w:t xml:space="preserve">8.9.1. Os documentos exigidos para habilitação que não estejam contemplados no SICAF serão enviados por meio do sistema, em formato digital, </w:t>
      </w:r>
      <w:r w:rsidR="0037322B" w:rsidRPr="00200084">
        <w:rPr>
          <w:rFonts w:ascii="Arial" w:hAnsi="Arial" w:cs="Arial"/>
          <w:color w:val="000000"/>
        </w:rPr>
        <w:t>no prazo de 2 (duas) horas</w:t>
      </w:r>
      <w:r w:rsidRPr="00200084">
        <w:rPr>
          <w:rFonts w:ascii="Arial" w:hAnsi="Arial" w:cs="Arial"/>
          <w:color w:val="000000"/>
        </w:rPr>
        <w:t>, prorrogável por igual período, contado da solicitação do pregoeiro.</w:t>
      </w:r>
    </w:p>
    <w:p w14:paraId="350E8979" w14:textId="77777777" w:rsidR="0038575F" w:rsidRPr="00200084" w:rsidRDefault="0038575F" w:rsidP="0038575F">
      <w:pPr>
        <w:ind w:left="284"/>
        <w:jc w:val="both"/>
        <w:rPr>
          <w:rFonts w:ascii="Arial" w:hAnsi="Arial" w:cs="Arial"/>
          <w:i/>
          <w:iCs/>
          <w:color w:val="000000"/>
        </w:rPr>
      </w:pPr>
    </w:p>
    <w:p w14:paraId="09BCC12D" w14:textId="23932953" w:rsidR="0038575F" w:rsidRPr="00200084" w:rsidRDefault="0038575F" w:rsidP="0038575F">
      <w:pPr>
        <w:jc w:val="both"/>
        <w:rPr>
          <w:rFonts w:ascii="Arial" w:hAnsi="Arial" w:cs="Arial"/>
          <w:i/>
          <w:color w:val="000000"/>
        </w:rPr>
      </w:pPr>
      <w:r w:rsidRPr="00200084">
        <w:rPr>
          <w:rFonts w:ascii="Arial" w:hAnsi="Arial" w:cs="Arial"/>
          <w:color w:val="000000"/>
        </w:rPr>
        <w:t>8.10. A verificação no SICAF ou a exigência dos documentos nele não contidos somente será feita em relação ao licitante vencedor.</w:t>
      </w:r>
    </w:p>
    <w:p w14:paraId="294B8323" w14:textId="77777777" w:rsidR="0038575F" w:rsidRPr="00200084" w:rsidRDefault="0038575F" w:rsidP="0038575F">
      <w:pPr>
        <w:jc w:val="both"/>
        <w:rPr>
          <w:rFonts w:ascii="Arial" w:hAnsi="Arial" w:cs="Arial"/>
          <w:i/>
          <w:color w:val="000000"/>
        </w:rPr>
      </w:pPr>
    </w:p>
    <w:p w14:paraId="50F29A80" w14:textId="57658302" w:rsidR="0038575F" w:rsidRPr="00200084" w:rsidRDefault="0038575F" w:rsidP="0038575F">
      <w:pPr>
        <w:ind w:left="284"/>
        <w:jc w:val="both"/>
        <w:rPr>
          <w:rFonts w:ascii="Arial" w:hAnsi="Arial" w:cs="Arial"/>
          <w:color w:val="000000"/>
        </w:rPr>
      </w:pPr>
      <w:r w:rsidRPr="00200084">
        <w:rPr>
          <w:rFonts w:ascii="Arial" w:hAnsi="Arial" w:cs="Arial"/>
          <w:color w:val="000000"/>
        </w:rPr>
        <w:t xml:space="preserve">8.10.1. </w:t>
      </w:r>
      <w:r w:rsidR="009669AB" w:rsidRPr="00200084">
        <w:rPr>
          <w:rFonts w:ascii="Arial" w:hAnsi="Arial" w:cs="Arial"/>
          <w:color w:val="000000"/>
        </w:rPr>
        <w:t>Os documentos relativos à regularidade fiscal</w:t>
      </w:r>
      <w:r w:rsidR="00A02350" w:rsidRPr="00200084">
        <w:t xml:space="preserve"> </w:t>
      </w:r>
      <w:r w:rsidR="009669AB" w:rsidRPr="00200084">
        <w:rPr>
          <w:rFonts w:ascii="Arial" w:hAnsi="Arial" w:cs="Arial"/>
          <w:color w:val="000000"/>
        </w:rPr>
        <w:t>somente serão exigidos</w:t>
      </w:r>
      <w:r w:rsidRPr="00200084">
        <w:rPr>
          <w:rFonts w:ascii="Arial" w:hAnsi="Arial" w:cs="Arial"/>
          <w:color w:val="000000"/>
        </w:rPr>
        <w:t>, em qualquer caso, em momento posterior ao julgamento das propostas, e apenas do licitante mais bem classificado.</w:t>
      </w:r>
    </w:p>
    <w:p w14:paraId="061DF09A" w14:textId="77777777" w:rsidR="0038575F" w:rsidRPr="00200084" w:rsidRDefault="0038575F" w:rsidP="0038575F">
      <w:pPr>
        <w:ind w:left="284"/>
        <w:jc w:val="both"/>
        <w:rPr>
          <w:rFonts w:ascii="Arial" w:hAnsi="Arial" w:cs="Arial"/>
          <w:color w:val="000000"/>
        </w:rPr>
      </w:pPr>
    </w:p>
    <w:p w14:paraId="45A3FE17" w14:textId="3CB48C6E" w:rsidR="0038575F" w:rsidRPr="0038575F" w:rsidRDefault="0038575F" w:rsidP="0038575F">
      <w:pPr>
        <w:ind w:left="284"/>
        <w:jc w:val="both"/>
        <w:rPr>
          <w:rFonts w:ascii="Arial" w:hAnsi="Arial" w:cs="Arial"/>
          <w:color w:val="000000"/>
        </w:rPr>
      </w:pPr>
      <w:r w:rsidRPr="00200084">
        <w:rPr>
          <w:rFonts w:ascii="Arial" w:hAnsi="Arial" w:cs="Arial"/>
          <w:color w:val="000000"/>
        </w:rPr>
        <w:t>8.10.2.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F579066" w14:textId="77777777" w:rsidR="0038575F" w:rsidRPr="0038575F" w:rsidRDefault="0038575F" w:rsidP="0038575F">
      <w:pPr>
        <w:ind w:left="284"/>
        <w:jc w:val="both"/>
        <w:rPr>
          <w:rFonts w:ascii="Arial" w:hAnsi="Arial" w:cs="Arial"/>
          <w:color w:val="000000"/>
        </w:rPr>
      </w:pPr>
    </w:p>
    <w:p w14:paraId="1D4B5CF1" w14:textId="530CB643" w:rsidR="0038575F" w:rsidRPr="0038575F" w:rsidRDefault="0038575F" w:rsidP="0038575F">
      <w:pPr>
        <w:jc w:val="both"/>
        <w:rPr>
          <w:rFonts w:ascii="Arial" w:hAnsi="Arial" w:cs="Arial"/>
          <w:i/>
          <w:color w:val="000000"/>
        </w:rPr>
      </w:pPr>
      <w:r>
        <w:rPr>
          <w:rFonts w:ascii="Arial" w:hAnsi="Arial" w:cs="Arial"/>
          <w:color w:val="000000"/>
        </w:rPr>
        <w:t>8</w:t>
      </w:r>
      <w:r w:rsidRPr="0038575F">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38575F" w:rsidRDefault="0038575F" w:rsidP="0038575F">
      <w:pPr>
        <w:jc w:val="both"/>
        <w:rPr>
          <w:rFonts w:ascii="Arial" w:hAnsi="Arial" w:cs="Arial"/>
          <w:i/>
          <w:color w:val="000000"/>
        </w:rPr>
      </w:pPr>
    </w:p>
    <w:p w14:paraId="0528A1B7" w14:textId="5F2318C7" w:rsidR="0038575F" w:rsidRPr="0038575F" w:rsidRDefault="0038575F" w:rsidP="0038575F">
      <w:pPr>
        <w:ind w:left="284"/>
        <w:jc w:val="both"/>
        <w:rPr>
          <w:rFonts w:ascii="Arial" w:hAnsi="Arial" w:cs="Arial"/>
          <w:color w:val="000000"/>
        </w:rPr>
      </w:pPr>
      <w:r>
        <w:rPr>
          <w:rFonts w:ascii="Arial" w:hAnsi="Arial" w:cs="Arial"/>
          <w:color w:val="000000"/>
        </w:rPr>
        <w:t>8</w:t>
      </w:r>
      <w:r w:rsidRPr="0038575F">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38575F" w:rsidRDefault="0038575F" w:rsidP="0038575F">
      <w:pPr>
        <w:ind w:left="284"/>
        <w:jc w:val="both"/>
        <w:rPr>
          <w:rFonts w:ascii="Arial" w:hAnsi="Arial" w:cs="Arial"/>
          <w:color w:val="000000"/>
        </w:rPr>
      </w:pPr>
    </w:p>
    <w:p w14:paraId="1730BF8B" w14:textId="112AE27C" w:rsidR="0038575F" w:rsidRPr="0038575F" w:rsidRDefault="0038575F" w:rsidP="0038575F">
      <w:pPr>
        <w:ind w:left="284"/>
        <w:jc w:val="both"/>
        <w:rPr>
          <w:rFonts w:ascii="Arial" w:hAnsi="Arial" w:cs="Arial"/>
          <w:color w:val="000000"/>
        </w:rPr>
      </w:pPr>
      <w:r>
        <w:rPr>
          <w:rFonts w:ascii="Arial" w:hAnsi="Arial" w:cs="Arial"/>
          <w:color w:val="000000"/>
        </w:rPr>
        <w:t>8</w:t>
      </w:r>
      <w:r w:rsidRPr="0038575F">
        <w:rPr>
          <w:rFonts w:ascii="Arial" w:hAnsi="Arial" w:cs="Arial"/>
          <w:color w:val="000000"/>
        </w:rPr>
        <w:t>.11.2. atualização de documentos cuja validade tenha expirado após a data de recebimento das propostas.</w:t>
      </w:r>
    </w:p>
    <w:p w14:paraId="4430EB6C" w14:textId="77777777" w:rsidR="0038575F" w:rsidRPr="0038575F" w:rsidRDefault="0038575F" w:rsidP="0038575F">
      <w:pPr>
        <w:ind w:left="284"/>
        <w:jc w:val="both"/>
        <w:rPr>
          <w:rFonts w:ascii="Arial" w:hAnsi="Arial" w:cs="Arial"/>
          <w:color w:val="000000"/>
        </w:rPr>
      </w:pPr>
    </w:p>
    <w:p w14:paraId="23C47A5C" w14:textId="3CBD182E" w:rsidR="0038575F" w:rsidRPr="0038575F" w:rsidRDefault="0038575F" w:rsidP="0038575F">
      <w:pPr>
        <w:jc w:val="both"/>
        <w:rPr>
          <w:rFonts w:ascii="Arial" w:hAnsi="Arial" w:cs="Arial"/>
          <w:color w:val="000000"/>
        </w:rPr>
      </w:pPr>
      <w:r>
        <w:rPr>
          <w:rFonts w:ascii="Arial" w:hAnsi="Arial" w:cs="Arial"/>
          <w:color w:val="000000"/>
        </w:rPr>
        <w:lastRenderedPageBreak/>
        <w:t>8</w:t>
      </w:r>
      <w:r w:rsidRPr="0038575F">
        <w:rPr>
          <w:rFonts w:ascii="Arial" w:hAnsi="Arial" w:cs="Arial"/>
          <w:color w:val="000000"/>
        </w:rPr>
        <w:t>.12.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4396D305" w14:textId="77777777" w:rsidR="0038575F" w:rsidRPr="0038575F" w:rsidRDefault="0038575F" w:rsidP="0038575F">
      <w:pPr>
        <w:jc w:val="both"/>
        <w:rPr>
          <w:rFonts w:ascii="Arial" w:hAnsi="Arial" w:cs="Arial"/>
          <w:color w:val="000000"/>
        </w:rPr>
      </w:pPr>
    </w:p>
    <w:p w14:paraId="0C2A381E" w14:textId="1BA53FA5" w:rsidR="0038575F" w:rsidRPr="0038575F" w:rsidRDefault="0038575F" w:rsidP="0038575F">
      <w:pPr>
        <w:jc w:val="both"/>
        <w:rPr>
          <w:rFonts w:ascii="Arial" w:hAnsi="Arial" w:cs="Arial"/>
          <w:color w:val="000000"/>
        </w:rPr>
      </w:pPr>
      <w:r>
        <w:rPr>
          <w:rFonts w:ascii="Arial" w:hAnsi="Arial" w:cs="Arial"/>
          <w:color w:val="000000"/>
        </w:rPr>
        <w:t>8</w:t>
      </w:r>
      <w:r w:rsidRPr="0038575F">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Arial" w:hAnsi="Arial" w:cs="Arial"/>
          <w:color w:val="000000"/>
        </w:rPr>
        <w:t>8</w:t>
      </w:r>
      <w:r w:rsidRPr="0038575F">
        <w:rPr>
          <w:rFonts w:ascii="Arial" w:hAnsi="Arial" w:cs="Arial"/>
          <w:color w:val="000000"/>
        </w:rPr>
        <w:t>.9.1.</w:t>
      </w:r>
    </w:p>
    <w:p w14:paraId="4AB78D72" w14:textId="77777777" w:rsidR="0038575F" w:rsidRPr="0038575F" w:rsidRDefault="0038575F" w:rsidP="0038575F">
      <w:pPr>
        <w:jc w:val="both"/>
        <w:rPr>
          <w:rFonts w:ascii="Arial" w:hAnsi="Arial" w:cs="Arial"/>
          <w:color w:val="000000"/>
        </w:rPr>
      </w:pPr>
    </w:p>
    <w:p w14:paraId="7EBA313E" w14:textId="12B2FD7C" w:rsidR="0038575F" w:rsidRPr="0038575F" w:rsidRDefault="0038575F" w:rsidP="0038575F">
      <w:pPr>
        <w:jc w:val="both"/>
        <w:rPr>
          <w:rFonts w:ascii="Arial" w:hAnsi="Arial" w:cs="Arial"/>
          <w:color w:val="000000"/>
        </w:rPr>
      </w:pPr>
      <w:r>
        <w:rPr>
          <w:rFonts w:ascii="Arial" w:hAnsi="Arial" w:cs="Arial"/>
          <w:color w:val="000000"/>
        </w:rPr>
        <w:t>8</w:t>
      </w:r>
      <w:r w:rsidRPr="0038575F">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480007C4" w14:textId="77777777" w:rsidR="0038575F" w:rsidRPr="0038575F" w:rsidRDefault="0038575F" w:rsidP="0038575F">
      <w:pPr>
        <w:jc w:val="both"/>
        <w:rPr>
          <w:rFonts w:ascii="Arial" w:hAnsi="Arial" w:cs="Arial"/>
          <w:color w:val="000000"/>
        </w:rPr>
      </w:pPr>
    </w:p>
    <w:p w14:paraId="5D2AF560" w14:textId="410DEC73" w:rsidR="009669AB" w:rsidRPr="00200084" w:rsidRDefault="009669AB" w:rsidP="009669AB">
      <w:pPr>
        <w:jc w:val="both"/>
        <w:rPr>
          <w:rFonts w:ascii="Arial" w:hAnsi="Arial" w:cs="Arial"/>
          <w:color w:val="000000"/>
        </w:rPr>
      </w:pPr>
      <w:r w:rsidRPr="00200084">
        <w:rPr>
          <w:rFonts w:ascii="Arial" w:hAnsi="Arial" w:cs="Arial"/>
          <w:color w:val="000000"/>
        </w:rPr>
        <w:t>8.15. A comprovação de regularidade fiscal e trabalhista das microempresas e das empresas de pequeno porte não será exigida</w:t>
      </w:r>
      <w:r w:rsidR="00CF4CFC" w:rsidRPr="00200084">
        <w:rPr>
          <w:rFonts w:ascii="Arial" w:hAnsi="Arial" w:cs="Arial"/>
          <w:color w:val="000000"/>
        </w:rPr>
        <w:t xml:space="preserve"> </w:t>
      </w:r>
      <w:r w:rsidRPr="00200084">
        <w:rPr>
          <w:rFonts w:ascii="Arial" w:hAnsi="Arial" w:cs="Arial"/>
          <w:color w:val="000000"/>
        </w:rPr>
        <w:t>como condição para a participação na licitação, observando-se o seguinte procedimento:</w:t>
      </w:r>
    </w:p>
    <w:p w14:paraId="541451DE" w14:textId="77777777" w:rsidR="009669AB" w:rsidRPr="00200084" w:rsidRDefault="009669AB" w:rsidP="009669AB">
      <w:pPr>
        <w:jc w:val="both"/>
        <w:rPr>
          <w:rFonts w:ascii="Arial" w:hAnsi="Arial" w:cs="Arial"/>
          <w:color w:val="000000"/>
        </w:rPr>
      </w:pPr>
    </w:p>
    <w:p w14:paraId="2A95A45E" w14:textId="77777777" w:rsidR="009669AB" w:rsidRPr="00200084" w:rsidRDefault="009669AB" w:rsidP="009669AB">
      <w:pPr>
        <w:ind w:left="284"/>
        <w:jc w:val="both"/>
        <w:rPr>
          <w:rFonts w:ascii="Arial" w:hAnsi="Arial" w:cs="Arial"/>
          <w:color w:val="000000"/>
        </w:rPr>
      </w:pPr>
      <w:r w:rsidRPr="00200084">
        <w:rPr>
          <w:rFonts w:ascii="Arial" w:hAnsi="Arial" w:cs="Arial"/>
          <w:color w:val="000000"/>
        </w:rPr>
        <w:t xml:space="preserve">8.15.1. As microempresas e as empresas de pequeno porte deverão apresentar toda a documentação exigida para efeito de comprovação de regularidade fiscal, mesmo que esta apresente alguma restrição. </w:t>
      </w:r>
    </w:p>
    <w:p w14:paraId="49CF6125" w14:textId="77777777" w:rsidR="009669AB" w:rsidRPr="00200084" w:rsidRDefault="009669AB" w:rsidP="009669AB">
      <w:pPr>
        <w:ind w:left="284"/>
        <w:jc w:val="both"/>
        <w:rPr>
          <w:rFonts w:ascii="Arial" w:hAnsi="Arial" w:cs="Arial"/>
          <w:color w:val="000000"/>
        </w:rPr>
      </w:pPr>
    </w:p>
    <w:p w14:paraId="33CEAEB8" w14:textId="77777777" w:rsidR="009669AB" w:rsidRPr="00200084" w:rsidRDefault="009669AB" w:rsidP="009669AB">
      <w:pPr>
        <w:ind w:left="709"/>
        <w:jc w:val="both"/>
        <w:rPr>
          <w:rFonts w:ascii="Arial" w:hAnsi="Arial" w:cs="Arial"/>
          <w:color w:val="000000"/>
        </w:rPr>
      </w:pPr>
      <w:r w:rsidRPr="00200084">
        <w:rPr>
          <w:rFonts w:ascii="Arial" w:hAnsi="Arial" w:cs="Arial"/>
          <w:color w:val="000000"/>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1B11A05D" w14:textId="77777777" w:rsidR="009669AB" w:rsidRPr="00200084" w:rsidRDefault="009669AB" w:rsidP="009669AB">
      <w:pPr>
        <w:ind w:left="709"/>
        <w:jc w:val="both"/>
        <w:rPr>
          <w:rFonts w:ascii="Arial" w:hAnsi="Arial" w:cs="Arial"/>
          <w:color w:val="000000"/>
        </w:rPr>
      </w:pPr>
    </w:p>
    <w:p w14:paraId="0E41C942" w14:textId="77777777" w:rsidR="009669AB" w:rsidRPr="00200084" w:rsidRDefault="009669AB" w:rsidP="009669AB">
      <w:pPr>
        <w:ind w:left="709"/>
        <w:jc w:val="both"/>
        <w:rPr>
          <w:rFonts w:ascii="Arial" w:hAnsi="Arial" w:cs="Arial"/>
          <w:color w:val="000000"/>
        </w:rPr>
      </w:pPr>
      <w:r w:rsidRPr="00200084">
        <w:rPr>
          <w:rFonts w:ascii="Arial" w:hAnsi="Arial" w:cs="Arial"/>
          <w:color w:val="000000"/>
        </w:rPr>
        <w:t xml:space="preserve">8.15.1.2. A sessão pública será suspensa pelo Pregoeiro para que o licitante vencedor possa comprovar a regularidade fiscal. </w:t>
      </w:r>
    </w:p>
    <w:p w14:paraId="0CD2A8AB" w14:textId="77777777" w:rsidR="009669AB" w:rsidRPr="00200084" w:rsidRDefault="009669AB" w:rsidP="009669AB">
      <w:pPr>
        <w:ind w:left="709"/>
        <w:jc w:val="both"/>
        <w:rPr>
          <w:rFonts w:ascii="Arial" w:hAnsi="Arial" w:cs="Arial"/>
          <w:color w:val="000000"/>
        </w:rPr>
      </w:pPr>
    </w:p>
    <w:p w14:paraId="089D6ABC" w14:textId="77777777" w:rsidR="009669AB" w:rsidRPr="00200084" w:rsidRDefault="009669AB" w:rsidP="009669AB">
      <w:pPr>
        <w:ind w:left="709"/>
        <w:jc w:val="both"/>
        <w:rPr>
          <w:rFonts w:ascii="Arial" w:hAnsi="Arial" w:cs="Arial"/>
          <w:color w:val="000000"/>
        </w:rPr>
      </w:pPr>
      <w:r w:rsidRPr="00200084">
        <w:rPr>
          <w:rFonts w:ascii="Arial" w:hAnsi="Arial" w:cs="Arial"/>
          <w:color w:val="000000"/>
        </w:rPr>
        <w:t xml:space="preserve">8.15.1.3. Na retomada da sessão, o Pregoeiro decidirá motivadamente sobre a comprovação ou não da regularidade fiscal. </w:t>
      </w:r>
    </w:p>
    <w:p w14:paraId="1A147422" w14:textId="77777777" w:rsidR="009669AB" w:rsidRPr="00200084" w:rsidRDefault="009669AB" w:rsidP="009669AB">
      <w:pPr>
        <w:ind w:left="709"/>
        <w:jc w:val="both"/>
        <w:rPr>
          <w:rFonts w:ascii="Arial" w:hAnsi="Arial" w:cs="Arial"/>
          <w:color w:val="000000"/>
        </w:rPr>
      </w:pPr>
    </w:p>
    <w:p w14:paraId="1DB7FAEB" w14:textId="77777777" w:rsidR="009669AB" w:rsidRPr="00200084" w:rsidRDefault="009669AB" w:rsidP="009669AB">
      <w:pPr>
        <w:ind w:left="709"/>
        <w:jc w:val="both"/>
        <w:rPr>
          <w:rFonts w:ascii="Arial" w:hAnsi="Arial" w:cs="Arial"/>
          <w:color w:val="000000"/>
        </w:rPr>
      </w:pPr>
      <w:r w:rsidRPr="00200084">
        <w:rPr>
          <w:rFonts w:ascii="Arial" w:hAnsi="Arial" w:cs="Arial"/>
          <w:color w:val="000000"/>
        </w:rPr>
        <w:t>8.15.1.4. A não regularização da documentação no prazo previsto implicará decadência do direito à contratação, sem prejuízo de aplicação de penalidades cabíveis.</w:t>
      </w:r>
    </w:p>
    <w:p w14:paraId="04A124F2" w14:textId="77777777" w:rsidR="0038575F" w:rsidRPr="00200084" w:rsidRDefault="0038575F" w:rsidP="0038575F">
      <w:pPr>
        <w:jc w:val="both"/>
        <w:rPr>
          <w:rFonts w:ascii="Arial" w:hAnsi="Arial" w:cs="Arial"/>
          <w:color w:val="000000"/>
        </w:rPr>
      </w:pPr>
    </w:p>
    <w:p w14:paraId="35131AD3" w14:textId="562F99D1" w:rsidR="0038575F" w:rsidRPr="00200084" w:rsidRDefault="0038575F" w:rsidP="0038575F">
      <w:pPr>
        <w:jc w:val="both"/>
        <w:rPr>
          <w:rFonts w:ascii="Arial" w:hAnsi="Arial" w:cs="Arial"/>
          <w:color w:val="000000"/>
        </w:rPr>
      </w:pPr>
      <w:r w:rsidRPr="00200084">
        <w:rPr>
          <w:rFonts w:ascii="Arial" w:hAnsi="Arial" w:cs="Arial"/>
          <w:color w:val="000000"/>
        </w:rPr>
        <w:t>8.16. Quando a fase de habilitação anteceder a de julgamento e já tiver sido encerrada, não caberá exclusão de licitante por motivo relacionado à habilitação, salvo em razão de fatos supervenientes ou só conhecidos após o julgamento.</w:t>
      </w:r>
    </w:p>
    <w:p w14:paraId="2F272000" w14:textId="77777777" w:rsidR="004D0575" w:rsidRPr="00200084" w:rsidRDefault="004D0575" w:rsidP="00E33179">
      <w:pPr>
        <w:jc w:val="both"/>
        <w:rPr>
          <w:rFonts w:ascii="Arial" w:eastAsia="Times New Roman" w:hAnsi="Arial" w:cs="Arial"/>
          <w:color w:val="000000"/>
        </w:rPr>
      </w:pPr>
    </w:p>
    <w:p w14:paraId="2499755D" w14:textId="77777777" w:rsidR="00B90ED6" w:rsidRPr="00200084" w:rsidRDefault="00B90ED6" w:rsidP="00B90ED6">
      <w:pPr>
        <w:pStyle w:val="Nivel01"/>
        <w:numPr>
          <w:ilvl w:val="0"/>
          <w:numId w:val="0"/>
        </w:numPr>
        <w:spacing w:beforeLines="0" w:before="0" w:afterLines="0" w:after="0" w:line="240" w:lineRule="auto"/>
        <w:rPr>
          <w:sz w:val="24"/>
          <w:szCs w:val="24"/>
        </w:rPr>
      </w:pPr>
      <w:bookmarkStart w:id="15" w:name="_Toc135469231"/>
      <w:r w:rsidRPr="00200084">
        <w:rPr>
          <w:sz w:val="24"/>
          <w:szCs w:val="24"/>
        </w:rPr>
        <w:t>9. DA ATA DE REGISTRO DE PREÇOS</w:t>
      </w:r>
      <w:bookmarkEnd w:id="15"/>
    </w:p>
    <w:p w14:paraId="2E3831AD" w14:textId="77777777" w:rsidR="00B90ED6" w:rsidRPr="00200084" w:rsidRDefault="00B90ED6" w:rsidP="00B90ED6"/>
    <w:p w14:paraId="4B309625" w14:textId="77777777" w:rsidR="009669AB" w:rsidRPr="00200084" w:rsidRDefault="009669AB" w:rsidP="009669AB">
      <w:pPr>
        <w:jc w:val="both"/>
        <w:rPr>
          <w:rFonts w:ascii="Arial" w:hAnsi="Arial" w:cs="Arial"/>
          <w:color w:val="000000"/>
        </w:rPr>
      </w:pPr>
      <w:r w:rsidRPr="00200084">
        <w:rPr>
          <w:rFonts w:ascii="Arial" w:hAnsi="Arial" w:cs="Arial"/>
          <w:color w:val="000000"/>
        </w:rPr>
        <w:t xml:space="preserve">9.1. Homologado o resultado da licitação, o licitante mais bem classificado terá o prazo de </w:t>
      </w:r>
      <w:r w:rsidRPr="00200084">
        <w:rPr>
          <w:rFonts w:ascii="Arial" w:hAnsi="Arial" w:cs="Arial"/>
          <w:b/>
          <w:bCs/>
          <w:color w:val="000000"/>
        </w:rPr>
        <w:t>5 (cinco) dias úteis</w:t>
      </w:r>
      <w:r w:rsidRPr="00200084">
        <w:rPr>
          <w:rFonts w:ascii="Arial" w:hAnsi="Arial" w:cs="Arial"/>
          <w:color w:val="000000"/>
        </w:rPr>
        <w:t xml:space="preserve">, contado a partir da data de sua convocação, independentemente do envio ou não de notificação correspondente por outro meio, inclusive eletrônico, para assinar a Ata de Registro de Preços, cujo prazo de validade encontra-se nela fixado, bem </w:t>
      </w:r>
      <w:r w:rsidRPr="00200084">
        <w:rPr>
          <w:rFonts w:ascii="Arial" w:hAnsi="Arial" w:cs="Arial"/>
          <w:color w:val="000000"/>
        </w:rPr>
        <w:lastRenderedPageBreak/>
        <w:t xml:space="preserve">como o Termo de Ciência e Notificação do TCE-SP, sob pena de decadência do direito à contratação, sem prejuízo das sanções previstas na Lei nº 14.133, de 2021. </w:t>
      </w:r>
    </w:p>
    <w:p w14:paraId="6F2F5D34" w14:textId="77777777" w:rsidR="00B90ED6" w:rsidRPr="00200084" w:rsidRDefault="00B90ED6" w:rsidP="00B90ED6">
      <w:pPr>
        <w:pStyle w:val="Nivel2"/>
        <w:numPr>
          <w:ilvl w:val="0"/>
          <w:numId w:val="0"/>
        </w:numPr>
        <w:spacing w:before="0" w:after="0" w:line="240" w:lineRule="auto"/>
        <w:rPr>
          <w:sz w:val="24"/>
          <w:szCs w:val="24"/>
        </w:rPr>
      </w:pPr>
    </w:p>
    <w:p w14:paraId="07177573" w14:textId="77777777" w:rsidR="00B90ED6" w:rsidRPr="00200084" w:rsidRDefault="00B90ED6" w:rsidP="00B90ED6">
      <w:pPr>
        <w:pStyle w:val="Nivel2"/>
        <w:numPr>
          <w:ilvl w:val="0"/>
          <w:numId w:val="0"/>
        </w:numPr>
        <w:spacing w:before="0" w:after="0" w:line="240" w:lineRule="auto"/>
        <w:rPr>
          <w:sz w:val="24"/>
          <w:szCs w:val="24"/>
        </w:rPr>
      </w:pPr>
      <w:r w:rsidRPr="00200084">
        <w:rPr>
          <w:sz w:val="24"/>
          <w:szCs w:val="24"/>
        </w:rPr>
        <w:t>9.2. O prazo de convocação poderá ser prorrogado uma vez, por igual período, mediante solicitação do licitante mais bem classificado ou do fornecedor convocado, desde que:</w:t>
      </w:r>
    </w:p>
    <w:p w14:paraId="2A018370" w14:textId="77777777" w:rsidR="00B90ED6" w:rsidRPr="00200084" w:rsidRDefault="00B90ED6" w:rsidP="00B90ED6">
      <w:pPr>
        <w:pStyle w:val="Nivel2"/>
        <w:numPr>
          <w:ilvl w:val="0"/>
          <w:numId w:val="0"/>
        </w:numPr>
        <w:spacing w:before="0" w:after="0" w:line="240" w:lineRule="auto"/>
        <w:rPr>
          <w:sz w:val="24"/>
          <w:szCs w:val="24"/>
        </w:rPr>
      </w:pPr>
    </w:p>
    <w:p w14:paraId="171C1E2E" w14:textId="77777777" w:rsidR="00B90ED6" w:rsidRPr="00200084" w:rsidRDefault="00B90ED6" w:rsidP="00B90ED6">
      <w:pPr>
        <w:pStyle w:val="Nivel2"/>
        <w:numPr>
          <w:ilvl w:val="0"/>
          <w:numId w:val="0"/>
        </w:numPr>
        <w:spacing w:before="0" w:after="0" w:line="240" w:lineRule="auto"/>
        <w:ind w:left="284"/>
        <w:rPr>
          <w:iCs/>
          <w:color w:val="auto"/>
          <w:sz w:val="24"/>
          <w:szCs w:val="24"/>
        </w:rPr>
      </w:pPr>
      <w:r w:rsidRPr="00200084">
        <w:rPr>
          <w:sz w:val="24"/>
          <w:szCs w:val="24"/>
        </w:rPr>
        <w:t xml:space="preserve">a) </w:t>
      </w:r>
      <w:r w:rsidRPr="00200084">
        <w:rPr>
          <w:iCs/>
          <w:color w:val="auto"/>
          <w:sz w:val="24"/>
          <w:szCs w:val="24"/>
        </w:rPr>
        <w:t>a solicitação seja devidamente justificada e apresentada dentro do prazo; e</w:t>
      </w:r>
    </w:p>
    <w:p w14:paraId="2CBE90EC" w14:textId="77777777" w:rsidR="00B90ED6" w:rsidRPr="00200084" w:rsidRDefault="00B90ED6" w:rsidP="00B90ED6">
      <w:pPr>
        <w:pStyle w:val="Nivel2"/>
        <w:numPr>
          <w:ilvl w:val="0"/>
          <w:numId w:val="0"/>
        </w:numPr>
        <w:spacing w:before="0" w:after="0" w:line="240" w:lineRule="auto"/>
        <w:ind w:left="284"/>
        <w:rPr>
          <w:iCs/>
          <w:color w:val="auto"/>
          <w:sz w:val="24"/>
          <w:szCs w:val="24"/>
        </w:rPr>
      </w:pPr>
    </w:p>
    <w:p w14:paraId="25CA68C8" w14:textId="77777777" w:rsidR="00B90ED6" w:rsidRPr="00200084" w:rsidRDefault="00B90ED6" w:rsidP="00B90ED6">
      <w:pPr>
        <w:pStyle w:val="Nivel2"/>
        <w:numPr>
          <w:ilvl w:val="0"/>
          <w:numId w:val="0"/>
        </w:numPr>
        <w:spacing w:before="0" w:after="0" w:line="240" w:lineRule="auto"/>
        <w:ind w:left="284"/>
        <w:rPr>
          <w:iCs/>
          <w:color w:val="auto"/>
          <w:sz w:val="24"/>
          <w:szCs w:val="24"/>
        </w:rPr>
      </w:pPr>
      <w:r w:rsidRPr="00200084">
        <w:rPr>
          <w:iCs/>
          <w:color w:val="auto"/>
          <w:sz w:val="24"/>
          <w:szCs w:val="24"/>
        </w:rPr>
        <w:t>b) a justificativa apresentada seja aceita pela Administração.</w:t>
      </w:r>
    </w:p>
    <w:p w14:paraId="6122793A" w14:textId="77777777" w:rsidR="00B90ED6" w:rsidRPr="00200084" w:rsidRDefault="00B90ED6" w:rsidP="00B90ED6">
      <w:pPr>
        <w:pStyle w:val="Nivel2"/>
        <w:numPr>
          <w:ilvl w:val="0"/>
          <w:numId w:val="0"/>
        </w:numPr>
        <w:spacing w:before="0" w:after="0" w:line="240" w:lineRule="auto"/>
        <w:rPr>
          <w:iCs/>
          <w:color w:val="auto"/>
          <w:sz w:val="24"/>
          <w:szCs w:val="24"/>
        </w:rPr>
      </w:pPr>
    </w:p>
    <w:p w14:paraId="7E79E962" w14:textId="4B3C99D9" w:rsidR="009669AB" w:rsidRPr="00200084" w:rsidRDefault="009669AB" w:rsidP="009669AB">
      <w:pPr>
        <w:pStyle w:val="Nivel2"/>
        <w:numPr>
          <w:ilvl w:val="0"/>
          <w:numId w:val="0"/>
        </w:numPr>
        <w:spacing w:before="0" w:after="0" w:line="240" w:lineRule="auto"/>
        <w:rPr>
          <w:sz w:val="24"/>
          <w:szCs w:val="24"/>
        </w:rPr>
      </w:pPr>
      <w:r w:rsidRPr="00200084">
        <w:rPr>
          <w:iCs/>
          <w:color w:val="auto"/>
          <w:sz w:val="24"/>
          <w:szCs w:val="24"/>
        </w:rPr>
        <w:t xml:space="preserve">9.3. </w:t>
      </w:r>
      <w:r w:rsidRPr="00200084">
        <w:rPr>
          <w:sz w:val="24"/>
          <w:szCs w:val="24"/>
        </w:rPr>
        <w:t>A ata de registro de preços será assinada e disponibilizada no sistema de registro de preços.</w:t>
      </w:r>
    </w:p>
    <w:p w14:paraId="23B0F623" w14:textId="77777777" w:rsidR="00B90ED6" w:rsidRPr="00200084" w:rsidRDefault="00B90ED6" w:rsidP="00B90ED6">
      <w:pPr>
        <w:pStyle w:val="Nivel2"/>
        <w:numPr>
          <w:ilvl w:val="0"/>
          <w:numId w:val="0"/>
        </w:numPr>
        <w:spacing w:before="0" w:after="0" w:line="240" w:lineRule="auto"/>
        <w:rPr>
          <w:sz w:val="24"/>
          <w:szCs w:val="24"/>
        </w:rPr>
      </w:pPr>
    </w:p>
    <w:p w14:paraId="56DF5E0E" w14:textId="77777777" w:rsidR="00B90ED6" w:rsidRDefault="00B90ED6" w:rsidP="00B90ED6">
      <w:pPr>
        <w:pStyle w:val="Nivel2"/>
        <w:numPr>
          <w:ilvl w:val="0"/>
          <w:numId w:val="0"/>
        </w:numPr>
        <w:spacing w:before="0" w:after="0" w:line="240" w:lineRule="auto"/>
        <w:rPr>
          <w:sz w:val="24"/>
          <w:szCs w:val="24"/>
        </w:rPr>
      </w:pPr>
      <w:r w:rsidRPr="00200084">
        <w:rPr>
          <w:sz w:val="24"/>
          <w:szCs w:val="24"/>
        </w:rPr>
        <w:t>9.4. Serão formalizadas tantas Atas</w:t>
      </w:r>
      <w:r w:rsidRPr="00D6104F">
        <w:rPr>
          <w:sz w:val="24"/>
          <w:szCs w:val="24"/>
        </w:rPr>
        <w:t xml:space="preserve"> de Registro de Preços quantas forem necessárias para o registro de todos os itens constantes no Termo de Referência, com a indicação do licitante vencedor, a descrição do(s) item(</w:t>
      </w:r>
      <w:proofErr w:type="spellStart"/>
      <w:r w:rsidRPr="00D6104F">
        <w:rPr>
          <w:sz w:val="24"/>
          <w:szCs w:val="24"/>
        </w:rPr>
        <w:t>ns</w:t>
      </w:r>
      <w:proofErr w:type="spellEnd"/>
      <w:r w:rsidRPr="00D6104F">
        <w:rPr>
          <w:sz w:val="24"/>
          <w:szCs w:val="24"/>
        </w:rPr>
        <w:t>), as respectivas quantidades, preços registrados e demais condições.</w:t>
      </w:r>
    </w:p>
    <w:p w14:paraId="5228188D" w14:textId="77777777" w:rsidR="00B90ED6" w:rsidRDefault="00B90ED6" w:rsidP="00B90ED6">
      <w:pPr>
        <w:pStyle w:val="Nivel2"/>
        <w:numPr>
          <w:ilvl w:val="0"/>
          <w:numId w:val="0"/>
        </w:numPr>
        <w:spacing w:before="0" w:after="0" w:line="240" w:lineRule="auto"/>
        <w:rPr>
          <w:sz w:val="24"/>
          <w:szCs w:val="24"/>
        </w:rPr>
      </w:pPr>
    </w:p>
    <w:p w14:paraId="6742AE6A" w14:textId="77777777" w:rsidR="00B90ED6" w:rsidRDefault="00B90ED6" w:rsidP="00B90ED6">
      <w:pPr>
        <w:pStyle w:val="Nivel2"/>
        <w:numPr>
          <w:ilvl w:val="0"/>
          <w:numId w:val="0"/>
        </w:numPr>
        <w:spacing w:before="0" w:after="0" w:line="240" w:lineRule="auto"/>
        <w:rPr>
          <w:sz w:val="24"/>
          <w:szCs w:val="24"/>
        </w:rPr>
      </w:pPr>
      <w:r>
        <w:rPr>
          <w:sz w:val="24"/>
          <w:szCs w:val="24"/>
        </w:rPr>
        <w:t>9.5. O</w:t>
      </w:r>
      <w:r w:rsidRPr="00D6104F">
        <w:rPr>
          <w:sz w:val="24"/>
          <w:szCs w:val="24"/>
        </w:rPr>
        <w:t xml:space="preserve"> preço registrado, com a indicação dos fornecedores, será divulgado no PNCP e disponibilizado durante a vigência da ata de registro de preços.</w:t>
      </w:r>
    </w:p>
    <w:p w14:paraId="042A0682" w14:textId="77777777" w:rsidR="00B90ED6" w:rsidRPr="00393AD3" w:rsidRDefault="00B90ED6" w:rsidP="00B90ED6">
      <w:pPr>
        <w:pStyle w:val="Nivel2"/>
        <w:numPr>
          <w:ilvl w:val="0"/>
          <w:numId w:val="0"/>
        </w:numPr>
        <w:spacing w:before="0" w:after="0" w:line="240" w:lineRule="auto"/>
        <w:rPr>
          <w:sz w:val="24"/>
          <w:szCs w:val="24"/>
          <w:highlight w:val="cyan"/>
        </w:rPr>
      </w:pPr>
    </w:p>
    <w:p w14:paraId="5B484F37" w14:textId="77777777" w:rsidR="00B90ED6" w:rsidRPr="00D6104F" w:rsidRDefault="00B90ED6" w:rsidP="00B90ED6">
      <w:pPr>
        <w:pStyle w:val="Nivel2"/>
        <w:numPr>
          <w:ilvl w:val="0"/>
          <w:numId w:val="0"/>
        </w:numPr>
        <w:spacing w:before="0" w:after="0" w:line="240" w:lineRule="auto"/>
        <w:rPr>
          <w:sz w:val="24"/>
          <w:szCs w:val="24"/>
        </w:rPr>
      </w:pPr>
      <w:r w:rsidRPr="00D6104F">
        <w:rPr>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13CE58" w14:textId="77777777" w:rsidR="00B90ED6" w:rsidRDefault="00B90ED6" w:rsidP="00B90ED6">
      <w:pPr>
        <w:pStyle w:val="Nivel2"/>
        <w:numPr>
          <w:ilvl w:val="0"/>
          <w:numId w:val="0"/>
        </w:numPr>
        <w:spacing w:before="0" w:after="0" w:line="240" w:lineRule="auto"/>
        <w:rPr>
          <w:sz w:val="24"/>
          <w:szCs w:val="24"/>
          <w:highlight w:val="cyan"/>
        </w:rPr>
      </w:pPr>
    </w:p>
    <w:p w14:paraId="12DFC5E3" w14:textId="77777777" w:rsidR="00B90ED6" w:rsidRPr="00393AD3" w:rsidRDefault="00B90ED6" w:rsidP="00B90ED6">
      <w:pPr>
        <w:pStyle w:val="Nivel2"/>
        <w:numPr>
          <w:ilvl w:val="0"/>
          <w:numId w:val="0"/>
        </w:numPr>
        <w:spacing w:before="0" w:after="0" w:line="240" w:lineRule="auto"/>
        <w:rPr>
          <w:sz w:val="24"/>
          <w:szCs w:val="24"/>
        </w:rPr>
      </w:pPr>
      <w:r w:rsidRPr="00D6104F">
        <w:rPr>
          <w:sz w:val="24"/>
          <w:szCs w:val="24"/>
        </w:rP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DB7469F" w14:textId="77777777" w:rsidR="00B90ED6" w:rsidRPr="00393AD3" w:rsidRDefault="00B90ED6" w:rsidP="00B90ED6">
      <w:pPr>
        <w:pStyle w:val="Nivel2"/>
        <w:numPr>
          <w:ilvl w:val="0"/>
          <w:numId w:val="0"/>
        </w:numPr>
        <w:spacing w:before="0" w:after="0" w:line="240" w:lineRule="auto"/>
        <w:rPr>
          <w:sz w:val="24"/>
          <w:szCs w:val="24"/>
        </w:rPr>
      </w:pPr>
    </w:p>
    <w:p w14:paraId="6B1D08E3" w14:textId="50DF8E59" w:rsidR="00B90ED6" w:rsidRPr="00841DBC" w:rsidRDefault="00B90ED6" w:rsidP="00B90ED6">
      <w:pPr>
        <w:pStyle w:val="Nivel01"/>
        <w:numPr>
          <w:ilvl w:val="0"/>
          <w:numId w:val="0"/>
        </w:numPr>
        <w:spacing w:beforeLines="0" w:before="0" w:afterLines="0" w:after="0" w:line="240" w:lineRule="auto"/>
        <w:rPr>
          <w:sz w:val="24"/>
          <w:szCs w:val="24"/>
        </w:rPr>
      </w:pPr>
      <w:bookmarkStart w:id="16" w:name="_Toc135469232"/>
      <w:r w:rsidRPr="00841DBC">
        <w:rPr>
          <w:sz w:val="24"/>
          <w:szCs w:val="24"/>
        </w:rPr>
        <w:t>10. DA FORMAÇÃO DO CADASTRO DE RESERVA</w:t>
      </w:r>
      <w:bookmarkEnd w:id="16"/>
      <w:r w:rsidRPr="00841DBC">
        <w:rPr>
          <w:sz w:val="24"/>
          <w:szCs w:val="24"/>
        </w:rPr>
        <w:t xml:space="preserve"> </w:t>
      </w:r>
      <w:r w:rsidR="002D7C1E">
        <w:rPr>
          <w:sz w:val="24"/>
          <w:szCs w:val="24"/>
        </w:rPr>
        <w:t>E DO CANCELAMENTO DA ATA</w:t>
      </w:r>
    </w:p>
    <w:p w14:paraId="53EACCE6" w14:textId="58D1D7BE" w:rsidR="00B90ED6" w:rsidRDefault="00B90ED6" w:rsidP="00B90ED6"/>
    <w:p w14:paraId="289F504B" w14:textId="77777777" w:rsidR="00A05E80" w:rsidRPr="00841DBC" w:rsidRDefault="00A05E80" w:rsidP="00A05E80">
      <w:pPr>
        <w:pStyle w:val="Nivel2"/>
        <w:numPr>
          <w:ilvl w:val="0"/>
          <w:numId w:val="0"/>
        </w:numPr>
        <w:spacing w:before="0" w:after="0" w:line="240" w:lineRule="auto"/>
        <w:rPr>
          <w:sz w:val="24"/>
          <w:szCs w:val="24"/>
        </w:rPr>
      </w:pPr>
      <w:r w:rsidRPr="00841DBC">
        <w:rPr>
          <w:sz w:val="24"/>
          <w:szCs w:val="24"/>
        </w:rPr>
        <w:t xml:space="preserve">10.1. Após a homologação da licitação, será incluído na </w:t>
      </w:r>
      <w:r>
        <w:rPr>
          <w:sz w:val="24"/>
          <w:szCs w:val="24"/>
        </w:rPr>
        <w:t>A</w:t>
      </w:r>
      <w:r w:rsidRPr="00841DBC">
        <w:rPr>
          <w:sz w:val="24"/>
          <w:szCs w:val="24"/>
        </w:rPr>
        <w:t>ta</w:t>
      </w:r>
      <w:r>
        <w:rPr>
          <w:sz w:val="24"/>
          <w:szCs w:val="24"/>
        </w:rPr>
        <w:t xml:space="preserve"> de Registro de Preços - ARP</w:t>
      </w:r>
      <w:r w:rsidRPr="00841DBC">
        <w:rPr>
          <w:sz w:val="24"/>
          <w:szCs w:val="24"/>
        </w:rPr>
        <w:t>, na forma de anexo, o registro:</w:t>
      </w:r>
    </w:p>
    <w:p w14:paraId="02D80D04" w14:textId="77777777" w:rsidR="00A05E80" w:rsidRPr="00841DBC" w:rsidRDefault="00A05E80" w:rsidP="00A05E80">
      <w:pPr>
        <w:pStyle w:val="Nivel2"/>
        <w:numPr>
          <w:ilvl w:val="0"/>
          <w:numId w:val="0"/>
        </w:numPr>
        <w:spacing w:before="0" w:after="0" w:line="240" w:lineRule="auto"/>
        <w:rPr>
          <w:sz w:val="24"/>
          <w:szCs w:val="24"/>
        </w:rPr>
      </w:pPr>
    </w:p>
    <w:p w14:paraId="3577F5AC" w14:textId="77777777" w:rsidR="00A05E80" w:rsidRPr="00841DBC" w:rsidRDefault="00A05E80" w:rsidP="00A05E80">
      <w:pPr>
        <w:pStyle w:val="Nivel3"/>
        <w:numPr>
          <w:ilvl w:val="0"/>
          <w:numId w:val="0"/>
        </w:numPr>
        <w:spacing w:before="0" w:after="0" w:line="240" w:lineRule="auto"/>
        <w:ind w:left="284"/>
        <w:rPr>
          <w:sz w:val="24"/>
          <w:szCs w:val="24"/>
        </w:rPr>
      </w:pPr>
      <w:r w:rsidRPr="00841DBC">
        <w:rPr>
          <w:sz w:val="24"/>
          <w:szCs w:val="24"/>
        </w:rPr>
        <w:t xml:space="preserve">10.1.1. dos licitantes que aceitarem cotar o objeto com preço igual ao do adjudicatário, observada a classificação na licitação; e </w:t>
      </w:r>
    </w:p>
    <w:p w14:paraId="56188933" w14:textId="77777777" w:rsidR="00A05E80" w:rsidRPr="00841DBC" w:rsidRDefault="00A05E80" w:rsidP="00A05E80">
      <w:pPr>
        <w:pStyle w:val="Nivel3"/>
        <w:numPr>
          <w:ilvl w:val="0"/>
          <w:numId w:val="0"/>
        </w:numPr>
        <w:spacing w:before="0" w:after="0" w:line="240" w:lineRule="auto"/>
        <w:ind w:left="284"/>
        <w:rPr>
          <w:sz w:val="24"/>
          <w:szCs w:val="24"/>
        </w:rPr>
      </w:pPr>
    </w:p>
    <w:p w14:paraId="06543F79" w14:textId="77777777" w:rsidR="00A05E80" w:rsidRPr="00841DBC" w:rsidRDefault="00A05E80" w:rsidP="00A05E80">
      <w:pPr>
        <w:pStyle w:val="Nivel3"/>
        <w:numPr>
          <w:ilvl w:val="0"/>
          <w:numId w:val="0"/>
        </w:numPr>
        <w:spacing w:before="0" w:after="0" w:line="240" w:lineRule="auto"/>
        <w:ind w:left="284"/>
        <w:rPr>
          <w:sz w:val="24"/>
          <w:szCs w:val="24"/>
        </w:rPr>
      </w:pPr>
      <w:r w:rsidRPr="00841DBC">
        <w:rPr>
          <w:sz w:val="24"/>
          <w:szCs w:val="24"/>
        </w:rPr>
        <w:t>10.1.2. dos licitantes que mantiverem sua proposta original.</w:t>
      </w:r>
    </w:p>
    <w:p w14:paraId="6913C58B" w14:textId="77777777" w:rsidR="00A05E80" w:rsidRDefault="00A05E80" w:rsidP="00A05E80">
      <w:pPr>
        <w:pStyle w:val="Nivel2"/>
        <w:numPr>
          <w:ilvl w:val="0"/>
          <w:numId w:val="0"/>
        </w:numPr>
        <w:spacing w:before="0" w:after="0" w:line="240" w:lineRule="auto"/>
        <w:rPr>
          <w:sz w:val="24"/>
          <w:szCs w:val="24"/>
          <w:highlight w:val="cyan"/>
        </w:rPr>
      </w:pPr>
    </w:p>
    <w:p w14:paraId="368E555D" w14:textId="77777777" w:rsidR="00A05E80" w:rsidRPr="00841DBC" w:rsidRDefault="00A05E80" w:rsidP="00A05E80">
      <w:pPr>
        <w:pStyle w:val="Nivel2"/>
        <w:numPr>
          <w:ilvl w:val="0"/>
          <w:numId w:val="0"/>
        </w:numPr>
        <w:spacing w:before="0" w:after="0" w:line="240" w:lineRule="auto"/>
        <w:rPr>
          <w:sz w:val="24"/>
          <w:szCs w:val="24"/>
        </w:rPr>
      </w:pPr>
      <w:r w:rsidRPr="00841DBC">
        <w:rPr>
          <w:sz w:val="24"/>
          <w:szCs w:val="24"/>
        </w:rPr>
        <w:t xml:space="preserve">10.2. Será respeitada, nas contratações, a ordem de classificação dos licitantes ou fornecedores registrados na </w:t>
      </w:r>
      <w:r>
        <w:rPr>
          <w:sz w:val="24"/>
          <w:szCs w:val="24"/>
        </w:rPr>
        <w:t>ARP</w:t>
      </w:r>
      <w:r w:rsidRPr="00841DBC">
        <w:rPr>
          <w:sz w:val="24"/>
          <w:szCs w:val="24"/>
        </w:rPr>
        <w:t>.</w:t>
      </w:r>
    </w:p>
    <w:p w14:paraId="0D6DB1E5" w14:textId="77777777" w:rsidR="00A05E80" w:rsidRPr="00393AD3" w:rsidRDefault="00A05E80" w:rsidP="00A05E80">
      <w:pPr>
        <w:pStyle w:val="Nivel2"/>
        <w:numPr>
          <w:ilvl w:val="0"/>
          <w:numId w:val="0"/>
        </w:numPr>
        <w:spacing w:before="0" w:after="0" w:line="240" w:lineRule="auto"/>
        <w:rPr>
          <w:rFonts w:eastAsia="MS Mincho"/>
          <w:i/>
          <w:iCs/>
          <w:sz w:val="24"/>
          <w:szCs w:val="24"/>
          <w:highlight w:val="cyan"/>
        </w:rPr>
      </w:pPr>
    </w:p>
    <w:p w14:paraId="444E6141" w14:textId="77777777" w:rsidR="00A05E80" w:rsidRPr="00841DBC" w:rsidRDefault="00A05E80" w:rsidP="00A05E80">
      <w:pPr>
        <w:pStyle w:val="Nivel3"/>
        <w:numPr>
          <w:ilvl w:val="0"/>
          <w:numId w:val="0"/>
        </w:numPr>
        <w:spacing w:before="0" w:after="0" w:line="240" w:lineRule="auto"/>
        <w:ind w:left="284"/>
        <w:rPr>
          <w:sz w:val="24"/>
          <w:szCs w:val="24"/>
        </w:rPr>
      </w:pPr>
      <w:r w:rsidRPr="00841DBC">
        <w:rPr>
          <w:sz w:val="24"/>
          <w:szCs w:val="24"/>
        </w:rPr>
        <w:t>10.2.1. A apresentação de novas propostas na forma deste item não prejudicará o resultado do certame em relação ao licitante mais bem classificado.</w:t>
      </w:r>
    </w:p>
    <w:p w14:paraId="0DF5C3E6" w14:textId="77777777" w:rsidR="00A05E80" w:rsidRPr="00841DBC" w:rsidRDefault="00A05E80" w:rsidP="00A05E80">
      <w:pPr>
        <w:pStyle w:val="Nivel3"/>
        <w:numPr>
          <w:ilvl w:val="0"/>
          <w:numId w:val="0"/>
        </w:numPr>
        <w:spacing w:before="0" w:after="0" w:line="240" w:lineRule="auto"/>
        <w:ind w:left="284"/>
        <w:rPr>
          <w:rFonts w:eastAsia="Times New Roman"/>
          <w:sz w:val="24"/>
          <w:szCs w:val="24"/>
        </w:rPr>
      </w:pPr>
    </w:p>
    <w:p w14:paraId="2868F465" w14:textId="77777777" w:rsidR="00A05E80" w:rsidRPr="00841DBC" w:rsidRDefault="00A05E80" w:rsidP="00A05E80">
      <w:pPr>
        <w:pStyle w:val="Nivel3"/>
        <w:numPr>
          <w:ilvl w:val="0"/>
          <w:numId w:val="0"/>
        </w:numPr>
        <w:spacing w:before="0" w:after="0" w:line="240" w:lineRule="auto"/>
        <w:ind w:left="284"/>
        <w:rPr>
          <w:sz w:val="24"/>
          <w:szCs w:val="24"/>
        </w:rPr>
      </w:pPr>
      <w:r w:rsidRPr="00841DBC">
        <w:rPr>
          <w:sz w:val="24"/>
          <w:szCs w:val="24"/>
        </w:rPr>
        <w:lastRenderedPageBreak/>
        <w:t>10.2.</w:t>
      </w:r>
      <w:r>
        <w:rPr>
          <w:sz w:val="24"/>
          <w:szCs w:val="24"/>
        </w:rPr>
        <w:t>2</w:t>
      </w:r>
      <w:r w:rsidRPr="00841DBC">
        <w:rPr>
          <w:sz w:val="24"/>
          <w:szCs w:val="24"/>
        </w:rPr>
        <w:t>. Para fins da ordem de classificação, os licitantes ou fornecedores que aceitarem cotar o objeto com preço igual ao do adjudicatário antecederão aqueles que mantiverem sua proposta original.</w:t>
      </w:r>
    </w:p>
    <w:p w14:paraId="5D74961D" w14:textId="77777777" w:rsidR="00A05E80" w:rsidRDefault="00A05E80" w:rsidP="00A05E80">
      <w:pPr>
        <w:pStyle w:val="Nivel2"/>
        <w:numPr>
          <w:ilvl w:val="0"/>
          <w:numId w:val="0"/>
        </w:numPr>
        <w:spacing w:before="0" w:after="0" w:line="240" w:lineRule="auto"/>
        <w:rPr>
          <w:color w:val="000000" w:themeColor="text1"/>
          <w:sz w:val="24"/>
          <w:szCs w:val="24"/>
        </w:rPr>
      </w:pPr>
    </w:p>
    <w:p w14:paraId="5CAFC50E" w14:textId="77777777" w:rsidR="00A05E80" w:rsidRPr="00841DBC" w:rsidRDefault="00A05E80" w:rsidP="00A05E80">
      <w:pPr>
        <w:pStyle w:val="Nivel2"/>
        <w:numPr>
          <w:ilvl w:val="0"/>
          <w:numId w:val="0"/>
        </w:numPr>
        <w:spacing w:before="0" w:after="0" w:line="240" w:lineRule="auto"/>
        <w:rPr>
          <w:color w:val="000000" w:themeColor="text1"/>
          <w:sz w:val="24"/>
          <w:szCs w:val="24"/>
        </w:rPr>
      </w:pPr>
      <w:r w:rsidRPr="00841DBC">
        <w:rPr>
          <w:color w:val="000000" w:themeColor="text1"/>
          <w:sz w:val="24"/>
          <w:szCs w:val="24"/>
        </w:rPr>
        <w:t>10.3. A habilitação dos licitantes que comporão o cadastro de reserva será efetuada quando houver necessidade de contratação dos licitantes remanescentes, nas seguintes hipóteses:</w:t>
      </w:r>
    </w:p>
    <w:p w14:paraId="5E2780DA" w14:textId="77777777" w:rsidR="00A05E80" w:rsidRPr="00841DBC" w:rsidRDefault="00A05E80" w:rsidP="00A05E80">
      <w:pPr>
        <w:pStyle w:val="Nivel2"/>
        <w:numPr>
          <w:ilvl w:val="0"/>
          <w:numId w:val="0"/>
        </w:numPr>
        <w:spacing w:before="0" w:after="0" w:line="240" w:lineRule="auto"/>
        <w:rPr>
          <w:color w:val="000000" w:themeColor="text1"/>
          <w:sz w:val="24"/>
          <w:szCs w:val="24"/>
        </w:rPr>
      </w:pPr>
    </w:p>
    <w:p w14:paraId="2C871213" w14:textId="77777777" w:rsidR="00A05E80" w:rsidRPr="002E7FCF" w:rsidRDefault="00A05E80" w:rsidP="00A05E80">
      <w:pPr>
        <w:pStyle w:val="Nivel3"/>
        <w:numPr>
          <w:ilvl w:val="0"/>
          <w:numId w:val="0"/>
        </w:numPr>
        <w:spacing w:before="0" w:after="0" w:line="240" w:lineRule="auto"/>
        <w:ind w:left="284"/>
        <w:rPr>
          <w:sz w:val="24"/>
          <w:szCs w:val="24"/>
        </w:rPr>
      </w:pPr>
      <w:r w:rsidRPr="002E7FCF">
        <w:rPr>
          <w:sz w:val="24"/>
          <w:szCs w:val="24"/>
        </w:rPr>
        <w:t xml:space="preserve">10.3.1. quando o licitante vencedor não assinar a ata de registro de preços no prazo e nas condições estabelecidos no </w:t>
      </w:r>
      <w:r>
        <w:rPr>
          <w:sz w:val="24"/>
          <w:szCs w:val="24"/>
        </w:rPr>
        <w:t>E</w:t>
      </w:r>
      <w:r w:rsidRPr="002E7FCF">
        <w:rPr>
          <w:sz w:val="24"/>
          <w:szCs w:val="24"/>
        </w:rPr>
        <w:t>dital; ou</w:t>
      </w:r>
    </w:p>
    <w:p w14:paraId="54CD2570" w14:textId="77777777" w:rsidR="00A05E80" w:rsidRPr="002E7FCF" w:rsidRDefault="00A05E80" w:rsidP="00A05E80">
      <w:pPr>
        <w:pStyle w:val="Nivel3"/>
        <w:numPr>
          <w:ilvl w:val="0"/>
          <w:numId w:val="0"/>
        </w:numPr>
        <w:spacing w:before="0" w:after="0" w:line="240" w:lineRule="auto"/>
        <w:ind w:left="284"/>
        <w:rPr>
          <w:sz w:val="24"/>
          <w:szCs w:val="24"/>
        </w:rPr>
      </w:pPr>
    </w:p>
    <w:p w14:paraId="5D221EEA" w14:textId="77777777" w:rsidR="00A05E80" w:rsidRPr="002E7FCF" w:rsidRDefault="00A05E80" w:rsidP="00A05E80">
      <w:pPr>
        <w:pStyle w:val="Nivel3"/>
        <w:numPr>
          <w:ilvl w:val="0"/>
          <w:numId w:val="0"/>
        </w:numPr>
        <w:spacing w:before="0" w:after="0" w:line="240" w:lineRule="auto"/>
        <w:ind w:left="284"/>
        <w:rPr>
          <w:rFonts w:eastAsia="Times New Roman"/>
          <w:sz w:val="24"/>
          <w:szCs w:val="24"/>
        </w:rPr>
      </w:pPr>
      <w:r w:rsidRPr="002E7FCF">
        <w:rPr>
          <w:sz w:val="24"/>
          <w:szCs w:val="24"/>
        </w:rPr>
        <w:t>10.3.2. quando houver o cancelamento do registro do fornecedor ou do registro de preços, nas hipóteses previstas no</w:t>
      </w:r>
      <w:r>
        <w:rPr>
          <w:sz w:val="24"/>
          <w:szCs w:val="24"/>
        </w:rPr>
        <w:t xml:space="preserve"> subitem 10.5. e seguintes deste Edital.</w:t>
      </w:r>
    </w:p>
    <w:p w14:paraId="0108E010" w14:textId="77777777" w:rsidR="00A05E80" w:rsidRPr="002E7FCF" w:rsidRDefault="00A05E80" w:rsidP="00A05E80">
      <w:pPr>
        <w:pStyle w:val="Nivel2"/>
        <w:numPr>
          <w:ilvl w:val="0"/>
          <w:numId w:val="0"/>
        </w:numPr>
        <w:spacing w:before="0" w:after="0" w:line="240" w:lineRule="auto"/>
        <w:rPr>
          <w:rFonts w:eastAsia="Times New Roman"/>
          <w:i/>
          <w:color w:val="000000" w:themeColor="text1"/>
          <w:sz w:val="24"/>
          <w:szCs w:val="24"/>
        </w:rPr>
      </w:pPr>
    </w:p>
    <w:p w14:paraId="4C886C40" w14:textId="77777777" w:rsidR="00A05E80" w:rsidRPr="002E7FCF" w:rsidRDefault="00A05E80" w:rsidP="00A05E80">
      <w:pPr>
        <w:pStyle w:val="Nivel2"/>
        <w:numPr>
          <w:ilvl w:val="0"/>
          <w:numId w:val="0"/>
        </w:numPr>
        <w:spacing w:before="0" w:after="0" w:line="240" w:lineRule="auto"/>
        <w:rPr>
          <w:sz w:val="24"/>
          <w:szCs w:val="24"/>
        </w:rPr>
      </w:pPr>
      <w:r w:rsidRPr="002E7FCF">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ADB40F" w14:textId="77777777" w:rsidR="00A05E80" w:rsidRPr="002E7FCF" w:rsidRDefault="00A05E80" w:rsidP="00A05E80">
      <w:pPr>
        <w:pStyle w:val="Nivel2"/>
        <w:numPr>
          <w:ilvl w:val="0"/>
          <w:numId w:val="0"/>
        </w:numPr>
        <w:spacing w:before="0" w:after="0" w:line="240" w:lineRule="auto"/>
        <w:rPr>
          <w:sz w:val="24"/>
          <w:szCs w:val="24"/>
        </w:rPr>
      </w:pPr>
    </w:p>
    <w:p w14:paraId="2AE17C77" w14:textId="77777777" w:rsidR="00A05E80" w:rsidRPr="002E7FCF" w:rsidRDefault="00A05E80" w:rsidP="00A05E80">
      <w:pPr>
        <w:pStyle w:val="Nivel3"/>
        <w:numPr>
          <w:ilvl w:val="0"/>
          <w:numId w:val="0"/>
        </w:numPr>
        <w:spacing w:before="0" w:after="0" w:line="240" w:lineRule="auto"/>
        <w:ind w:left="284"/>
        <w:rPr>
          <w:sz w:val="24"/>
          <w:szCs w:val="24"/>
        </w:rPr>
      </w:pPr>
      <w:r w:rsidRPr="002E7FCF">
        <w:rPr>
          <w:sz w:val="24"/>
          <w:szCs w:val="24"/>
        </w:rPr>
        <w:t>10.4.1. convocar os licitantes que mantiveram sua proposta original para negociação, na ordem de classificação, com vistas à obtenção de preço melhor, mesmo que acima do preço do adjudicatário; ou</w:t>
      </w:r>
    </w:p>
    <w:p w14:paraId="2770B2FB" w14:textId="77777777" w:rsidR="00A05E80" w:rsidRPr="002E7FCF" w:rsidRDefault="00A05E80" w:rsidP="00A05E80">
      <w:pPr>
        <w:pStyle w:val="Nivel3"/>
        <w:numPr>
          <w:ilvl w:val="0"/>
          <w:numId w:val="0"/>
        </w:numPr>
        <w:spacing w:before="0" w:after="0" w:line="240" w:lineRule="auto"/>
        <w:ind w:left="284"/>
        <w:rPr>
          <w:sz w:val="24"/>
          <w:szCs w:val="24"/>
        </w:rPr>
      </w:pPr>
    </w:p>
    <w:p w14:paraId="298F012E" w14:textId="77777777" w:rsidR="00A05E80" w:rsidRDefault="00A05E80" w:rsidP="00A05E80">
      <w:pPr>
        <w:pStyle w:val="Nivel3"/>
        <w:numPr>
          <w:ilvl w:val="0"/>
          <w:numId w:val="0"/>
        </w:numPr>
        <w:spacing w:before="0" w:after="0" w:line="240" w:lineRule="auto"/>
        <w:ind w:left="284"/>
        <w:rPr>
          <w:sz w:val="24"/>
          <w:szCs w:val="24"/>
        </w:rPr>
      </w:pPr>
      <w:r w:rsidRPr="002E7FCF">
        <w:rPr>
          <w:sz w:val="24"/>
          <w:szCs w:val="24"/>
        </w:rPr>
        <w:t>10.4.2. adjudicar e firmar o contrato nas condições ofertadas pelos licitantes remanescentes, observada a ordem de classificação, quando frustrada a negociação de melhor condição.</w:t>
      </w:r>
    </w:p>
    <w:p w14:paraId="6E2D0BD0" w14:textId="77777777" w:rsidR="00A05E80" w:rsidRPr="000C5610" w:rsidRDefault="00A05E80" w:rsidP="00A05E80">
      <w:pPr>
        <w:pStyle w:val="Nivel3"/>
        <w:numPr>
          <w:ilvl w:val="0"/>
          <w:numId w:val="0"/>
        </w:numPr>
        <w:spacing w:before="0" w:after="0" w:line="240" w:lineRule="auto"/>
        <w:rPr>
          <w:sz w:val="24"/>
          <w:szCs w:val="24"/>
        </w:rPr>
      </w:pPr>
    </w:p>
    <w:p w14:paraId="512B1D0D" w14:textId="77777777" w:rsidR="00A05E80" w:rsidRPr="009669AB" w:rsidRDefault="00A05E80" w:rsidP="00A05E80">
      <w:pPr>
        <w:jc w:val="both"/>
        <w:rPr>
          <w:rFonts w:ascii="Arial" w:hAnsi="Arial" w:cs="Arial"/>
        </w:rPr>
      </w:pPr>
      <w:r w:rsidRPr="009669AB">
        <w:rPr>
          <w:rFonts w:ascii="Arial" w:hAnsi="Arial" w:cs="Arial"/>
        </w:rPr>
        <w:t>10.5. O fornecedor do bem ou prestador do serviço terá seu registro cancelado quando:</w:t>
      </w:r>
    </w:p>
    <w:p w14:paraId="7E066A8A" w14:textId="77777777" w:rsidR="00A05E80" w:rsidRPr="009669AB" w:rsidRDefault="00A05E80" w:rsidP="00A05E80">
      <w:pPr>
        <w:jc w:val="both"/>
        <w:rPr>
          <w:rFonts w:ascii="Arial" w:hAnsi="Arial" w:cs="Arial"/>
        </w:rPr>
      </w:pPr>
    </w:p>
    <w:p w14:paraId="573222C6" w14:textId="77777777" w:rsidR="00A05E80" w:rsidRPr="009669AB" w:rsidRDefault="00A05E80" w:rsidP="00A05E80">
      <w:pPr>
        <w:ind w:left="284"/>
        <w:jc w:val="both"/>
        <w:rPr>
          <w:rFonts w:ascii="Arial" w:hAnsi="Arial" w:cs="Arial"/>
        </w:rPr>
      </w:pPr>
      <w:r w:rsidRPr="009669AB">
        <w:rPr>
          <w:rFonts w:ascii="Arial" w:hAnsi="Arial" w:cs="Arial"/>
        </w:rPr>
        <w:t>a) descumprir as condições da Ata de Registro de Preços;</w:t>
      </w:r>
    </w:p>
    <w:p w14:paraId="396CDC79" w14:textId="77777777" w:rsidR="00A05E80" w:rsidRPr="009669AB" w:rsidRDefault="00A05E80" w:rsidP="00A05E80">
      <w:pPr>
        <w:ind w:left="284"/>
        <w:jc w:val="both"/>
        <w:rPr>
          <w:rFonts w:ascii="Arial" w:hAnsi="Arial" w:cs="Arial"/>
        </w:rPr>
      </w:pPr>
    </w:p>
    <w:p w14:paraId="2052DFEE" w14:textId="77777777" w:rsidR="00A05E80" w:rsidRPr="009669AB" w:rsidRDefault="00A05E80" w:rsidP="00A05E80">
      <w:pPr>
        <w:ind w:left="284"/>
        <w:jc w:val="both"/>
        <w:rPr>
          <w:rFonts w:ascii="Arial" w:hAnsi="Arial" w:cs="Arial"/>
        </w:rPr>
      </w:pPr>
      <w:r w:rsidRPr="009669AB">
        <w:rPr>
          <w:rFonts w:ascii="Arial" w:hAnsi="Arial" w:cs="Arial"/>
        </w:rPr>
        <w:t>b) recusar-se a celebrar o contrato ou não retirar o instrumento equivalente, no prazo estabelecido pela Administração, sem justificativa aceitável;</w:t>
      </w:r>
    </w:p>
    <w:p w14:paraId="26657C5D" w14:textId="77777777" w:rsidR="00A05E80" w:rsidRPr="009669AB" w:rsidRDefault="00A05E80" w:rsidP="00A05E80">
      <w:pPr>
        <w:ind w:left="284"/>
        <w:jc w:val="both"/>
        <w:rPr>
          <w:rFonts w:ascii="Arial" w:hAnsi="Arial" w:cs="Arial"/>
        </w:rPr>
      </w:pPr>
    </w:p>
    <w:p w14:paraId="1E60B987" w14:textId="77777777" w:rsidR="00A05E80" w:rsidRPr="009669AB" w:rsidRDefault="00A05E80" w:rsidP="00A05E80">
      <w:pPr>
        <w:ind w:left="284"/>
        <w:jc w:val="both"/>
        <w:rPr>
          <w:rFonts w:ascii="Arial" w:hAnsi="Arial" w:cs="Arial"/>
        </w:rPr>
      </w:pPr>
      <w:r w:rsidRPr="009669AB">
        <w:rPr>
          <w:rFonts w:ascii="Arial" w:hAnsi="Arial" w:cs="Arial"/>
        </w:rPr>
        <w:t>c) não aceitar reduzir o seu preço registrado, na hipótese deste se tornar superior àqueles praticados no mercado;</w:t>
      </w:r>
    </w:p>
    <w:p w14:paraId="7FBA3D4A" w14:textId="77777777" w:rsidR="00A05E80" w:rsidRPr="009669AB" w:rsidRDefault="00A05E80" w:rsidP="00A05E80">
      <w:pPr>
        <w:ind w:left="284"/>
        <w:jc w:val="both"/>
        <w:rPr>
          <w:rFonts w:ascii="Arial" w:hAnsi="Arial" w:cs="Arial"/>
        </w:rPr>
      </w:pPr>
    </w:p>
    <w:p w14:paraId="26CE4A81" w14:textId="77777777" w:rsidR="00A05E80" w:rsidRPr="009669AB" w:rsidRDefault="00A05E80" w:rsidP="00A05E80">
      <w:pPr>
        <w:ind w:left="284"/>
        <w:jc w:val="both"/>
        <w:rPr>
          <w:rFonts w:ascii="Arial" w:hAnsi="Arial" w:cs="Arial"/>
        </w:rPr>
      </w:pPr>
      <w:r w:rsidRPr="009669AB">
        <w:rPr>
          <w:rFonts w:ascii="Arial" w:hAnsi="Arial" w:cs="Arial"/>
        </w:rPr>
        <w:t>d) for declarado inidôneo ou impedido para licitar ou contratar com a Administração, nos termos do artigo 156 da Lei federal nº 14.133, de 2021.</w:t>
      </w:r>
    </w:p>
    <w:p w14:paraId="530CEBD6" w14:textId="77777777" w:rsidR="00A05E80" w:rsidRPr="009669AB" w:rsidRDefault="00A05E80" w:rsidP="00A05E80">
      <w:pPr>
        <w:jc w:val="both"/>
        <w:rPr>
          <w:rFonts w:ascii="Arial" w:hAnsi="Arial" w:cs="Arial"/>
        </w:rPr>
      </w:pPr>
    </w:p>
    <w:p w14:paraId="31C05AB1" w14:textId="77777777" w:rsidR="00A05E80" w:rsidRPr="009669AB" w:rsidRDefault="00A05E80" w:rsidP="00A05E80">
      <w:pPr>
        <w:ind w:left="284"/>
        <w:jc w:val="both"/>
        <w:rPr>
          <w:rFonts w:ascii="Arial" w:hAnsi="Arial" w:cs="Arial"/>
          <w:color w:val="000000"/>
        </w:rPr>
      </w:pPr>
      <w:r w:rsidRPr="009669AB">
        <w:rPr>
          <w:rFonts w:ascii="Arial" w:hAnsi="Arial" w:cs="Arial"/>
        </w:rPr>
        <w:t xml:space="preserve">10.5.1. </w:t>
      </w:r>
      <w:r w:rsidRPr="009669AB">
        <w:rPr>
          <w:rFonts w:ascii="Arial" w:hAnsi="Arial" w:cs="Arial"/>
          <w:color w:val="000000"/>
        </w:rPr>
        <w:t xml:space="preserve">O cancelamento dos preços registrados poderá ser realizado pelo </w:t>
      </w:r>
      <w:proofErr w:type="gramStart"/>
      <w:r w:rsidRPr="009669AB">
        <w:rPr>
          <w:rFonts w:ascii="Arial" w:hAnsi="Arial" w:cs="Arial"/>
          <w:color w:val="000000"/>
        </w:rPr>
        <w:t>gerenciador,  total</w:t>
      </w:r>
      <w:proofErr w:type="gramEnd"/>
      <w:r w:rsidRPr="009669AB">
        <w:rPr>
          <w:rFonts w:ascii="Arial" w:hAnsi="Arial" w:cs="Arial"/>
          <w:color w:val="000000"/>
        </w:rPr>
        <w:t xml:space="preserve"> ou parcialmente, nas seguintes hipóteses, desde que devidamente comprovadas e justificadas:</w:t>
      </w:r>
    </w:p>
    <w:p w14:paraId="3B640BFF" w14:textId="77777777" w:rsidR="00A05E80" w:rsidRPr="009669AB" w:rsidRDefault="00A05E80" w:rsidP="00A05E80">
      <w:pPr>
        <w:ind w:left="284"/>
        <w:jc w:val="both"/>
        <w:rPr>
          <w:rFonts w:ascii="Arial" w:hAnsi="Arial" w:cs="Arial"/>
        </w:rPr>
      </w:pPr>
    </w:p>
    <w:p w14:paraId="082D0B5C" w14:textId="77777777" w:rsidR="00A05E80" w:rsidRPr="009669AB" w:rsidRDefault="00A05E80" w:rsidP="00A05E80">
      <w:pPr>
        <w:ind w:left="284"/>
        <w:jc w:val="both"/>
        <w:rPr>
          <w:rFonts w:ascii="Arial" w:hAnsi="Arial" w:cs="Arial"/>
        </w:rPr>
      </w:pPr>
      <w:r w:rsidRPr="009669AB">
        <w:rPr>
          <w:rFonts w:ascii="Arial" w:hAnsi="Arial" w:cs="Arial"/>
        </w:rPr>
        <w:t xml:space="preserve">a) por razão de interesse público; </w:t>
      </w:r>
    </w:p>
    <w:p w14:paraId="4319741B" w14:textId="77777777" w:rsidR="00A05E80" w:rsidRPr="009669AB" w:rsidRDefault="00A05E80" w:rsidP="00A05E80">
      <w:pPr>
        <w:ind w:left="284"/>
        <w:jc w:val="both"/>
        <w:rPr>
          <w:rFonts w:ascii="Arial" w:hAnsi="Arial" w:cs="Arial"/>
        </w:rPr>
      </w:pPr>
    </w:p>
    <w:p w14:paraId="428805AD" w14:textId="77777777" w:rsidR="00A05E80" w:rsidRPr="009669AB" w:rsidRDefault="00A05E80" w:rsidP="00A05E80">
      <w:pPr>
        <w:ind w:left="284"/>
        <w:jc w:val="both"/>
        <w:rPr>
          <w:rFonts w:ascii="Arial" w:hAnsi="Arial" w:cs="Arial"/>
        </w:rPr>
      </w:pPr>
      <w:r w:rsidRPr="009669AB">
        <w:rPr>
          <w:rFonts w:ascii="Arial" w:hAnsi="Arial" w:cs="Arial"/>
        </w:rPr>
        <w:lastRenderedPageBreak/>
        <w:t>b) a pedido do fornecedor do bem ou do prestador do serviço, na ocorrência de fato superveniente que venha comprometer a perfeita execução contratual, decorrente de caso fortuito ou de força maior.</w:t>
      </w:r>
    </w:p>
    <w:p w14:paraId="774E9DD4" w14:textId="77777777" w:rsidR="00A05E80" w:rsidRPr="009669AB" w:rsidRDefault="00A05E80" w:rsidP="00A05E80">
      <w:pPr>
        <w:ind w:left="284"/>
        <w:jc w:val="both"/>
        <w:rPr>
          <w:rFonts w:ascii="Arial" w:hAnsi="Arial" w:cs="Arial"/>
        </w:rPr>
      </w:pPr>
    </w:p>
    <w:p w14:paraId="1E09C202" w14:textId="77777777" w:rsidR="00A05E80" w:rsidRPr="009669AB" w:rsidRDefault="00A05E80" w:rsidP="00A05E80">
      <w:pPr>
        <w:ind w:left="284"/>
        <w:jc w:val="both"/>
        <w:rPr>
          <w:rFonts w:ascii="Arial" w:hAnsi="Arial" w:cs="Arial"/>
        </w:rPr>
      </w:pPr>
      <w:r w:rsidRPr="009669AB">
        <w:rPr>
          <w:rFonts w:ascii="Arial" w:hAnsi="Arial" w:cs="Arial"/>
        </w:rPr>
        <w:t>10.5.2. O cancelamento do registro e dos preços registrados, assegurados o contraditório e a ampla defesa, será formalizado por despacho da autoridade competente.</w:t>
      </w:r>
    </w:p>
    <w:p w14:paraId="4787DDB9" w14:textId="77777777" w:rsidR="00B90ED6" w:rsidRDefault="00B90ED6" w:rsidP="00B90ED6">
      <w:pPr>
        <w:jc w:val="both"/>
        <w:rPr>
          <w:rFonts w:ascii="Arial" w:eastAsia="Times New Roman" w:hAnsi="Arial" w:cs="Arial"/>
          <w:color w:val="000000"/>
        </w:rPr>
      </w:pPr>
    </w:p>
    <w:p w14:paraId="4251E902" w14:textId="77777777" w:rsidR="00B90ED6" w:rsidRPr="00DA650D" w:rsidRDefault="00B90ED6" w:rsidP="00B90ED6">
      <w:pPr>
        <w:keepNext/>
        <w:keepLines/>
        <w:tabs>
          <w:tab w:val="left" w:pos="567"/>
        </w:tabs>
        <w:jc w:val="both"/>
        <w:outlineLvl w:val="0"/>
        <w:rPr>
          <w:rFonts w:ascii="Arial" w:eastAsiaTheme="majorEastAsia" w:hAnsi="Arial" w:cs="Arial"/>
          <w:b/>
          <w:bCs/>
        </w:rPr>
      </w:pPr>
      <w:r>
        <w:rPr>
          <w:rFonts w:ascii="Arial" w:eastAsiaTheme="majorEastAsia" w:hAnsi="Arial" w:cs="Arial"/>
          <w:b/>
          <w:bCs/>
        </w:rPr>
        <w:t>11</w:t>
      </w:r>
      <w:r w:rsidRPr="00DA650D">
        <w:rPr>
          <w:rFonts w:ascii="Arial" w:eastAsiaTheme="majorEastAsia" w:hAnsi="Arial" w:cs="Arial"/>
          <w:b/>
          <w:bCs/>
        </w:rPr>
        <w:t>. DOS RECURSOS</w:t>
      </w:r>
    </w:p>
    <w:p w14:paraId="5B64D3A8" w14:textId="77777777" w:rsidR="00B90ED6" w:rsidRPr="00DA650D" w:rsidRDefault="00B90ED6" w:rsidP="00B90ED6"/>
    <w:p w14:paraId="4618BD61" w14:textId="77777777" w:rsidR="00B90ED6" w:rsidRPr="00DA650D" w:rsidRDefault="00B90ED6" w:rsidP="00B90ED6">
      <w:pPr>
        <w:jc w:val="both"/>
        <w:rPr>
          <w:rFonts w:ascii="Arial" w:hAnsi="Arial" w:cs="Arial"/>
          <w:color w:val="000000"/>
        </w:rPr>
      </w:pPr>
      <w:r>
        <w:rPr>
          <w:rFonts w:ascii="Arial" w:hAnsi="Arial" w:cs="Arial"/>
          <w:color w:val="000000"/>
        </w:rPr>
        <w:t xml:space="preserve">11.1. </w:t>
      </w:r>
      <w:r w:rsidRPr="00DA650D">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9" w:anchor="art165" w:history="1">
        <w:r w:rsidRPr="00DA650D">
          <w:rPr>
            <w:rFonts w:ascii="Arial" w:hAnsi="Arial" w:cs="Arial"/>
            <w:color w:val="000000"/>
          </w:rPr>
          <w:t>art. 165 da Lei nº 14.133, de 2021</w:t>
        </w:r>
      </w:hyperlink>
      <w:r w:rsidRPr="00DA650D">
        <w:rPr>
          <w:rFonts w:ascii="Arial" w:hAnsi="Arial" w:cs="Arial"/>
          <w:color w:val="000000"/>
        </w:rPr>
        <w:t>.</w:t>
      </w:r>
    </w:p>
    <w:p w14:paraId="3E261AEA" w14:textId="77777777" w:rsidR="00B90ED6" w:rsidRPr="00DA650D" w:rsidRDefault="00B90ED6" w:rsidP="00B90ED6">
      <w:pPr>
        <w:jc w:val="both"/>
        <w:rPr>
          <w:rFonts w:ascii="Arial" w:hAnsi="Arial" w:cs="Arial"/>
          <w:color w:val="000000"/>
        </w:rPr>
      </w:pPr>
    </w:p>
    <w:p w14:paraId="56E35354" w14:textId="77777777" w:rsidR="00B90ED6" w:rsidRPr="00DA650D" w:rsidRDefault="00B90ED6" w:rsidP="00B90ED6">
      <w:pPr>
        <w:jc w:val="both"/>
        <w:rPr>
          <w:rFonts w:ascii="Arial" w:hAnsi="Arial" w:cs="Arial"/>
          <w:color w:val="000000"/>
        </w:rPr>
      </w:pPr>
      <w:r>
        <w:rPr>
          <w:rFonts w:ascii="Arial" w:hAnsi="Arial" w:cs="Arial"/>
          <w:color w:val="000000"/>
        </w:rPr>
        <w:t>11</w:t>
      </w:r>
      <w:r w:rsidRPr="00DA650D">
        <w:rPr>
          <w:rFonts w:ascii="Arial" w:hAnsi="Arial" w:cs="Arial"/>
          <w:color w:val="000000"/>
        </w:rPr>
        <w:t>.2. O prazo recursal é de 3 (três) dias úteis, contados da data de intimação ou de lavratura da ata.</w:t>
      </w:r>
    </w:p>
    <w:p w14:paraId="6A00B2ED" w14:textId="77777777" w:rsidR="00B90ED6" w:rsidRPr="00DA650D" w:rsidRDefault="00B90ED6" w:rsidP="00B90ED6">
      <w:pPr>
        <w:jc w:val="both"/>
        <w:rPr>
          <w:rFonts w:ascii="Arial" w:hAnsi="Arial" w:cs="Arial"/>
          <w:color w:val="000000"/>
        </w:rPr>
      </w:pPr>
    </w:p>
    <w:p w14:paraId="37DD2024" w14:textId="77777777" w:rsidR="00B90ED6" w:rsidRPr="00DA650D" w:rsidRDefault="00B90ED6" w:rsidP="00B90ED6">
      <w:pPr>
        <w:jc w:val="both"/>
        <w:rPr>
          <w:rFonts w:ascii="Arial" w:hAnsi="Arial" w:cs="Arial"/>
          <w:color w:val="000000"/>
        </w:rPr>
      </w:pPr>
      <w:r>
        <w:rPr>
          <w:rFonts w:ascii="Arial" w:hAnsi="Arial" w:cs="Arial"/>
          <w:color w:val="000000"/>
        </w:rPr>
        <w:t>11</w:t>
      </w:r>
      <w:r w:rsidRPr="00DA650D">
        <w:rPr>
          <w:rFonts w:ascii="Arial" w:hAnsi="Arial" w:cs="Arial"/>
          <w:color w:val="000000"/>
        </w:rPr>
        <w:t>.3. Quando o recurso apresentado impugnar o julgamento das propostas ou o ato de habilitação ou inabilitação do licitante:</w:t>
      </w:r>
    </w:p>
    <w:p w14:paraId="3926CA16" w14:textId="77777777" w:rsidR="00B90ED6" w:rsidRPr="00DA650D" w:rsidRDefault="00B90ED6" w:rsidP="00B90ED6">
      <w:pPr>
        <w:jc w:val="both"/>
        <w:rPr>
          <w:rFonts w:ascii="Arial" w:hAnsi="Arial" w:cs="Arial"/>
          <w:color w:val="000000"/>
        </w:rPr>
      </w:pPr>
    </w:p>
    <w:p w14:paraId="202392FF" w14:textId="77777777" w:rsidR="00B90ED6" w:rsidRPr="00DA650D" w:rsidRDefault="00B90ED6" w:rsidP="00B90ED6">
      <w:pPr>
        <w:ind w:left="284"/>
        <w:jc w:val="both"/>
        <w:rPr>
          <w:rFonts w:ascii="Arial" w:hAnsi="Arial" w:cs="Arial"/>
          <w:color w:val="000000"/>
        </w:rPr>
      </w:pPr>
      <w:r>
        <w:rPr>
          <w:rFonts w:ascii="Arial" w:hAnsi="Arial" w:cs="Arial"/>
          <w:color w:val="000000"/>
        </w:rPr>
        <w:t>11</w:t>
      </w:r>
      <w:r w:rsidRPr="00DA650D">
        <w:rPr>
          <w:rFonts w:ascii="Arial" w:hAnsi="Arial" w:cs="Arial"/>
          <w:color w:val="000000"/>
        </w:rPr>
        <w:t>.3.1. a intenção de recorrer deverá ser manifestada imediatamente, sob pena de preclusão;</w:t>
      </w:r>
    </w:p>
    <w:p w14:paraId="0FCB14C9" w14:textId="77777777" w:rsidR="00B90ED6" w:rsidRPr="00DA650D" w:rsidRDefault="00B90ED6" w:rsidP="00B90ED6">
      <w:pPr>
        <w:ind w:left="284"/>
        <w:jc w:val="both"/>
        <w:rPr>
          <w:rFonts w:ascii="Arial" w:hAnsi="Arial" w:cs="Arial"/>
          <w:color w:val="000000"/>
        </w:rPr>
      </w:pPr>
    </w:p>
    <w:p w14:paraId="7CE915D1" w14:textId="77777777" w:rsidR="00B90ED6" w:rsidRPr="000A1F9B" w:rsidRDefault="00B90ED6" w:rsidP="00B90ED6">
      <w:pPr>
        <w:ind w:left="284"/>
        <w:jc w:val="both"/>
        <w:rPr>
          <w:rFonts w:ascii="Arial" w:hAnsi="Arial" w:cs="Arial"/>
        </w:rPr>
      </w:pPr>
      <w:r>
        <w:rPr>
          <w:rFonts w:ascii="Arial" w:hAnsi="Arial" w:cs="Arial"/>
          <w:color w:val="000000"/>
        </w:rPr>
        <w:t>11.</w:t>
      </w:r>
      <w:r w:rsidRPr="00DA650D">
        <w:rPr>
          <w:rFonts w:ascii="Arial" w:hAnsi="Arial" w:cs="Arial"/>
          <w:color w:val="000000"/>
        </w:rPr>
        <w:t xml:space="preserve">3.2. o prazo para a </w:t>
      </w:r>
      <w:r w:rsidRPr="000A1F9B">
        <w:rPr>
          <w:rFonts w:ascii="Arial" w:hAnsi="Arial" w:cs="Arial"/>
        </w:rPr>
        <w:t>manifestação da intenção de recorrer não será inferior a 10 (dez) minutos;</w:t>
      </w:r>
    </w:p>
    <w:p w14:paraId="14F6F8FA" w14:textId="77777777" w:rsidR="00B90ED6" w:rsidRPr="00DA650D" w:rsidRDefault="00B90ED6" w:rsidP="00B90ED6">
      <w:pPr>
        <w:ind w:left="284"/>
        <w:jc w:val="both"/>
        <w:rPr>
          <w:rFonts w:ascii="Arial" w:hAnsi="Arial" w:cs="Arial"/>
          <w:color w:val="000000"/>
          <w:highlight w:val="yellow"/>
        </w:rPr>
      </w:pPr>
    </w:p>
    <w:p w14:paraId="61BA40A5" w14:textId="77777777" w:rsidR="00B90ED6" w:rsidRPr="00DA650D" w:rsidRDefault="00B90ED6" w:rsidP="00B90ED6">
      <w:pPr>
        <w:ind w:left="284"/>
        <w:jc w:val="both"/>
        <w:rPr>
          <w:rFonts w:ascii="Arial" w:hAnsi="Arial" w:cs="Arial"/>
          <w:color w:val="000000"/>
        </w:rPr>
      </w:pPr>
      <w:r>
        <w:rPr>
          <w:rFonts w:ascii="Arial" w:hAnsi="Arial" w:cs="Arial"/>
          <w:color w:val="000000"/>
        </w:rPr>
        <w:t>11</w:t>
      </w:r>
      <w:r w:rsidRPr="00DA650D">
        <w:rPr>
          <w:rFonts w:ascii="Arial" w:hAnsi="Arial" w:cs="Arial"/>
          <w:color w:val="000000"/>
        </w:rPr>
        <w:t>.3.3. o prazo para apresentação das razões recursais será iniciado na data de intimação ou de lavratura da ata de habilitação ou inabilitação;</w:t>
      </w:r>
    </w:p>
    <w:p w14:paraId="414EF220" w14:textId="77777777" w:rsidR="00B90ED6" w:rsidRPr="00DA650D" w:rsidRDefault="00B90ED6" w:rsidP="00B90ED6">
      <w:pPr>
        <w:ind w:left="284"/>
        <w:jc w:val="both"/>
        <w:rPr>
          <w:rFonts w:ascii="Arial" w:hAnsi="Arial" w:cs="Arial"/>
          <w:color w:val="000000"/>
        </w:rPr>
      </w:pPr>
    </w:p>
    <w:p w14:paraId="0CAB9CF4" w14:textId="77777777" w:rsidR="00B90ED6" w:rsidRPr="00DA650D" w:rsidRDefault="00B90ED6" w:rsidP="00B90ED6">
      <w:pPr>
        <w:ind w:left="284"/>
        <w:jc w:val="both"/>
        <w:rPr>
          <w:rFonts w:ascii="Arial" w:hAnsi="Arial" w:cs="Arial"/>
          <w:color w:val="000000"/>
        </w:rPr>
      </w:pPr>
      <w:r>
        <w:rPr>
          <w:rFonts w:ascii="Arial" w:hAnsi="Arial" w:cs="Arial"/>
          <w:color w:val="000000"/>
        </w:rPr>
        <w:t>11</w:t>
      </w:r>
      <w:r w:rsidRPr="00DA650D">
        <w:rPr>
          <w:rFonts w:ascii="Arial" w:hAnsi="Arial" w:cs="Arial"/>
          <w:color w:val="000000"/>
        </w:rPr>
        <w:t>.3.4. na hipótese de adoção da inversão de fases prevista no </w:t>
      </w:r>
      <w:hyperlink r:id="rId40" w:anchor="art17§1" w:history="1">
        <w:r w:rsidRPr="00DA650D">
          <w:rPr>
            <w:rFonts w:ascii="Arial" w:hAnsi="Arial" w:cs="Arial"/>
            <w:color w:val="000000"/>
          </w:rPr>
          <w:t>§ 1º do art. 17 da Lei nº 14.133, de 2021</w:t>
        </w:r>
      </w:hyperlink>
      <w:r w:rsidRPr="00DA650D">
        <w:rPr>
          <w:rFonts w:ascii="Arial" w:hAnsi="Arial" w:cs="Arial"/>
          <w:color w:val="000000"/>
        </w:rPr>
        <w:t>, o prazo para apresentação das razões recursais será iniciado na data de intimação da ata de julgamento.</w:t>
      </w:r>
    </w:p>
    <w:p w14:paraId="2EB102A0" w14:textId="77777777" w:rsidR="00B90ED6" w:rsidRPr="00DA650D" w:rsidRDefault="00B90ED6" w:rsidP="00B90ED6">
      <w:pPr>
        <w:ind w:left="284"/>
        <w:jc w:val="both"/>
        <w:rPr>
          <w:rFonts w:ascii="Arial" w:hAnsi="Arial" w:cs="Arial"/>
          <w:color w:val="000000"/>
        </w:rPr>
      </w:pPr>
    </w:p>
    <w:p w14:paraId="57BE80A0" w14:textId="77777777" w:rsidR="00B90ED6" w:rsidRPr="00DA650D" w:rsidRDefault="00B90ED6" w:rsidP="00B90ED6">
      <w:pPr>
        <w:jc w:val="both"/>
        <w:rPr>
          <w:rFonts w:ascii="Arial" w:hAnsi="Arial" w:cs="Arial"/>
          <w:color w:val="000000"/>
        </w:rPr>
      </w:pPr>
      <w:r>
        <w:rPr>
          <w:rFonts w:ascii="Arial" w:hAnsi="Arial" w:cs="Arial"/>
          <w:color w:val="000000"/>
        </w:rPr>
        <w:t>11</w:t>
      </w:r>
      <w:r w:rsidRPr="00DA650D">
        <w:rPr>
          <w:rFonts w:ascii="Arial" w:hAnsi="Arial" w:cs="Arial"/>
          <w:color w:val="000000"/>
        </w:rPr>
        <w:t>.4. Os recursos deverão ser encaminhados em campo próprio do sistema.</w:t>
      </w:r>
    </w:p>
    <w:p w14:paraId="4259656C" w14:textId="77777777" w:rsidR="00B90ED6" w:rsidRPr="00DA650D" w:rsidRDefault="00B90ED6" w:rsidP="00B90ED6">
      <w:pPr>
        <w:jc w:val="both"/>
        <w:rPr>
          <w:rFonts w:ascii="Arial" w:hAnsi="Arial" w:cs="Arial"/>
          <w:color w:val="000000"/>
        </w:rPr>
      </w:pPr>
    </w:p>
    <w:p w14:paraId="7A94BE44" w14:textId="77777777" w:rsidR="00B90ED6" w:rsidRPr="00DA650D" w:rsidRDefault="00B90ED6" w:rsidP="00B90ED6">
      <w:pPr>
        <w:jc w:val="both"/>
        <w:rPr>
          <w:rFonts w:ascii="Arial" w:hAnsi="Arial" w:cs="Arial"/>
          <w:color w:val="000000"/>
        </w:rPr>
      </w:pPr>
      <w:r>
        <w:rPr>
          <w:rFonts w:ascii="Arial" w:hAnsi="Arial" w:cs="Arial"/>
          <w:color w:val="000000"/>
        </w:rPr>
        <w:t>11</w:t>
      </w:r>
      <w:r w:rsidRPr="00DA650D">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543555" w14:textId="77777777" w:rsidR="00B90ED6" w:rsidRPr="00DA650D" w:rsidRDefault="00B90ED6" w:rsidP="00B90ED6">
      <w:pPr>
        <w:jc w:val="both"/>
        <w:rPr>
          <w:rFonts w:ascii="Arial" w:hAnsi="Arial" w:cs="Arial"/>
          <w:color w:val="000000"/>
        </w:rPr>
      </w:pPr>
    </w:p>
    <w:p w14:paraId="348ED6D2" w14:textId="77777777" w:rsidR="00B90ED6" w:rsidRPr="00DA650D" w:rsidRDefault="00B90ED6" w:rsidP="00B90ED6">
      <w:pPr>
        <w:jc w:val="both"/>
        <w:rPr>
          <w:rFonts w:ascii="Arial" w:hAnsi="Arial" w:cs="Arial"/>
          <w:color w:val="000000"/>
        </w:rPr>
      </w:pPr>
      <w:r>
        <w:rPr>
          <w:rFonts w:ascii="Arial" w:hAnsi="Arial" w:cs="Arial"/>
          <w:color w:val="000000"/>
        </w:rPr>
        <w:t>11</w:t>
      </w:r>
      <w:r w:rsidRPr="00DA650D">
        <w:rPr>
          <w:rFonts w:ascii="Arial" w:hAnsi="Arial" w:cs="Arial"/>
          <w:color w:val="000000"/>
        </w:rPr>
        <w:t xml:space="preserve">.6. Os recursos interpostos fora do prazo não serão conhecidos. </w:t>
      </w:r>
    </w:p>
    <w:p w14:paraId="66D40111" w14:textId="77777777" w:rsidR="00B90ED6" w:rsidRPr="00DA650D" w:rsidRDefault="00B90ED6" w:rsidP="00B90ED6">
      <w:pPr>
        <w:jc w:val="both"/>
        <w:rPr>
          <w:rFonts w:ascii="Arial" w:hAnsi="Arial" w:cs="Arial"/>
          <w:color w:val="000000"/>
        </w:rPr>
      </w:pPr>
    </w:p>
    <w:p w14:paraId="6E39CDA7" w14:textId="77777777" w:rsidR="00B90ED6" w:rsidRPr="00DA650D" w:rsidRDefault="00B90ED6" w:rsidP="00B90ED6">
      <w:pPr>
        <w:jc w:val="both"/>
        <w:rPr>
          <w:rFonts w:ascii="Arial" w:hAnsi="Arial" w:cs="Arial"/>
          <w:color w:val="000000"/>
        </w:rPr>
      </w:pPr>
      <w:r>
        <w:rPr>
          <w:rFonts w:ascii="Arial" w:hAnsi="Arial" w:cs="Arial"/>
          <w:color w:val="000000"/>
        </w:rPr>
        <w:t>11</w:t>
      </w:r>
      <w:r w:rsidRPr="00DA650D">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36FC3" w14:textId="77777777" w:rsidR="00B90ED6" w:rsidRPr="00DA650D" w:rsidRDefault="00B90ED6" w:rsidP="00B90ED6">
      <w:pPr>
        <w:jc w:val="both"/>
        <w:rPr>
          <w:rFonts w:ascii="Arial" w:hAnsi="Arial" w:cs="Arial"/>
          <w:color w:val="000000"/>
        </w:rPr>
      </w:pPr>
    </w:p>
    <w:p w14:paraId="45335B7D" w14:textId="77777777" w:rsidR="00B90ED6" w:rsidRPr="00DA650D" w:rsidRDefault="00B90ED6" w:rsidP="00B90ED6">
      <w:pPr>
        <w:jc w:val="both"/>
        <w:rPr>
          <w:rFonts w:ascii="Arial" w:hAnsi="Arial" w:cs="Arial"/>
          <w:color w:val="000000"/>
        </w:rPr>
      </w:pPr>
      <w:r>
        <w:rPr>
          <w:rFonts w:ascii="Arial" w:hAnsi="Arial" w:cs="Arial"/>
          <w:color w:val="000000"/>
        </w:rPr>
        <w:lastRenderedPageBreak/>
        <w:t>11</w:t>
      </w:r>
      <w:r w:rsidRPr="00DA650D">
        <w:rPr>
          <w:rFonts w:ascii="Arial" w:hAnsi="Arial" w:cs="Arial"/>
          <w:color w:val="000000"/>
        </w:rPr>
        <w:t xml:space="preserve">.8. O recurso e o pedido de reconsideração terão efeito suspensivo do ato ou da decisão recorrida até que sobrevenha decisão final da autoridade competente. </w:t>
      </w:r>
    </w:p>
    <w:p w14:paraId="5E49A778" w14:textId="77777777" w:rsidR="00B90ED6" w:rsidRPr="00DA650D" w:rsidRDefault="00B90ED6" w:rsidP="00B90ED6">
      <w:pPr>
        <w:jc w:val="both"/>
        <w:rPr>
          <w:rFonts w:ascii="Arial" w:hAnsi="Arial" w:cs="Arial"/>
          <w:color w:val="000000"/>
        </w:rPr>
      </w:pPr>
    </w:p>
    <w:p w14:paraId="4AAA975C" w14:textId="77777777" w:rsidR="00B90ED6" w:rsidRPr="00DA650D" w:rsidRDefault="00B90ED6" w:rsidP="00B90ED6">
      <w:pPr>
        <w:jc w:val="both"/>
        <w:rPr>
          <w:rFonts w:ascii="Arial" w:hAnsi="Arial" w:cs="Arial"/>
          <w:color w:val="000000"/>
        </w:rPr>
      </w:pPr>
      <w:r>
        <w:rPr>
          <w:rFonts w:ascii="Arial" w:hAnsi="Arial" w:cs="Arial"/>
          <w:color w:val="000000"/>
        </w:rPr>
        <w:t>11</w:t>
      </w:r>
      <w:r w:rsidRPr="00DA650D">
        <w:rPr>
          <w:rFonts w:ascii="Arial" w:hAnsi="Arial" w:cs="Arial"/>
          <w:color w:val="000000"/>
        </w:rPr>
        <w:t>.9. O acolhimento do recurso invalida tão somente os atos insuscetíveis de aproveitamento.</w:t>
      </w:r>
    </w:p>
    <w:p w14:paraId="0D7D8C6D" w14:textId="77777777" w:rsidR="00B90ED6" w:rsidRPr="00DA650D" w:rsidRDefault="00B90ED6" w:rsidP="00B90ED6">
      <w:pPr>
        <w:jc w:val="both"/>
        <w:rPr>
          <w:rFonts w:ascii="Arial" w:hAnsi="Arial" w:cs="Arial"/>
          <w:color w:val="000000"/>
        </w:rPr>
      </w:pPr>
      <w:r w:rsidRPr="00DA650D">
        <w:rPr>
          <w:rFonts w:ascii="Arial" w:hAnsi="Arial" w:cs="Arial"/>
          <w:color w:val="000000"/>
        </w:rPr>
        <w:t xml:space="preserve"> </w:t>
      </w:r>
    </w:p>
    <w:p w14:paraId="36C8CAF6" w14:textId="249C68EC" w:rsidR="009669AB" w:rsidRPr="00285E4F" w:rsidRDefault="009669AB" w:rsidP="009669AB">
      <w:pPr>
        <w:jc w:val="both"/>
        <w:rPr>
          <w:rFonts w:ascii="Arial" w:hAnsi="Arial" w:cs="Arial"/>
          <w:color w:val="000000"/>
        </w:rPr>
      </w:pPr>
      <w:r>
        <w:rPr>
          <w:rFonts w:ascii="Arial" w:hAnsi="Arial" w:cs="Arial"/>
          <w:color w:val="000000"/>
        </w:rPr>
        <w:t>11</w:t>
      </w:r>
      <w:r w:rsidRPr="00DA650D">
        <w:rPr>
          <w:rFonts w:ascii="Arial" w:hAnsi="Arial" w:cs="Arial"/>
          <w:color w:val="000000"/>
        </w:rPr>
        <w:t xml:space="preserve">.10. </w:t>
      </w:r>
      <w:r w:rsidRPr="00285E4F">
        <w:rPr>
          <w:rFonts w:ascii="Arial" w:hAnsi="Arial" w:cs="Arial"/>
          <w:color w:val="000000"/>
        </w:rPr>
        <w:t xml:space="preserve">Os autos do processo permanecerão com vista franqueada aos interessados por solicitação pelos e-mails </w:t>
      </w:r>
      <w:hyperlink r:id="rId41" w:history="1">
        <w:r w:rsidRPr="00285E4F">
          <w:rPr>
            <w:rStyle w:val="Hyperlink"/>
            <w:rFonts w:ascii="Arial" w:hAnsi="Arial" w:cs="Arial"/>
          </w:rPr>
          <w:t>pregao@al.sp.gov.br</w:t>
        </w:r>
      </w:hyperlink>
      <w:r w:rsidRPr="00285E4F">
        <w:rPr>
          <w:rFonts w:ascii="Arial" w:hAnsi="Arial" w:cs="Arial"/>
          <w:color w:val="000000"/>
        </w:rPr>
        <w:t xml:space="preserve"> ou </w:t>
      </w:r>
      <w:hyperlink r:id="rId42" w:history="1">
        <w:r w:rsidRPr="003B01E7">
          <w:rPr>
            <w:rStyle w:val="Hyperlink"/>
            <w:rFonts w:ascii="Arial" w:hAnsi="Arial" w:cs="Arial"/>
          </w:rPr>
          <w:t>cplalesp@gmail.com</w:t>
        </w:r>
      </w:hyperlink>
      <w:r w:rsidRPr="00285E4F">
        <w:rPr>
          <w:rFonts w:ascii="Arial" w:hAnsi="Arial" w:cs="Arial"/>
        </w:rPr>
        <w:t>.</w:t>
      </w:r>
    </w:p>
    <w:p w14:paraId="008D53D2" w14:textId="77777777" w:rsidR="00B90ED6" w:rsidRPr="00DA650D" w:rsidRDefault="00B90ED6" w:rsidP="00B90ED6">
      <w:pPr>
        <w:jc w:val="both"/>
        <w:rPr>
          <w:rFonts w:ascii="Arial" w:hAnsi="Arial" w:cs="Arial"/>
          <w:color w:val="000000"/>
        </w:rPr>
      </w:pPr>
    </w:p>
    <w:p w14:paraId="48D5413B" w14:textId="77777777" w:rsidR="00B90ED6" w:rsidRPr="000A1F9B" w:rsidRDefault="00B90ED6" w:rsidP="00B90ED6">
      <w:pPr>
        <w:keepNext/>
        <w:keepLines/>
        <w:tabs>
          <w:tab w:val="left" w:pos="567"/>
        </w:tabs>
        <w:jc w:val="both"/>
        <w:outlineLvl w:val="0"/>
        <w:rPr>
          <w:rFonts w:ascii="Arial" w:eastAsiaTheme="majorEastAsia" w:hAnsi="Arial" w:cs="Arial"/>
          <w:b/>
          <w:bCs/>
        </w:rPr>
      </w:pPr>
      <w:r w:rsidRPr="000A1F9B">
        <w:rPr>
          <w:rFonts w:ascii="Arial" w:eastAsiaTheme="majorEastAsia" w:hAnsi="Arial" w:cs="Arial"/>
          <w:b/>
          <w:bCs/>
        </w:rPr>
        <w:t>12. DAS INFRAÇÕES ADMINISTRATIVAS E SANÇÕES E RESPECTIVO PROCESSAMENTO</w:t>
      </w:r>
    </w:p>
    <w:p w14:paraId="38345924" w14:textId="77777777" w:rsidR="00B90ED6" w:rsidRPr="009D6A7C" w:rsidRDefault="00B90ED6" w:rsidP="00B90ED6">
      <w:pPr>
        <w:rPr>
          <w:highlight w:val="yellow"/>
        </w:rPr>
      </w:pPr>
    </w:p>
    <w:p w14:paraId="3DEA4BFC" w14:textId="77777777" w:rsidR="009669AB" w:rsidRPr="00285E4F" w:rsidRDefault="009669AB" w:rsidP="009669AB">
      <w:pPr>
        <w:ind w:right="-1"/>
        <w:contextualSpacing/>
        <w:jc w:val="both"/>
        <w:rPr>
          <w:rFonts w:ascii="Arial" w:hAnsi="Arial" w:cs="Arial"/>
        </w:rPr>
      </w:pPr>
      <w:r w:rsidRPr="00285E4F">
        <w:rPr>
          <w:rFonts w:ascii="Arial" w:hAnsi="Arial" w:cs="Arial"/>
        </w:rPr>
        <w:t>12.1. A aplicação de qualquer penalidade contratual dependerá da prévia instauração do devido procedimento administrativo sancionatório, assegurando-se o contraditório e ampla defesa</w:t>
      </w:r>
      <w:r w:rsidRPr="00285E4F">
        <w:rPr>
          <w:rFonts w:ascii="Arial" w:hAnsi="Arial" w:cs="Arial"/>
          <w:color w:val="000000"/>
        </w:rPr>
        <w:t>, que incluirá as seguintes fases obrigatórias:</w:t>
      </w:r>
      <w:r w:rsidRPr="00285E4F">
        <w:rPr>
          <w:rFonts w:ascii="Arial" w:hAnsi="Arial" w:cs="Arial"/>
        </w:rPr>
        <w:t xml:space="preserve"> </w:t>
      </w:r>
    </w:p>
    <w:p w14:paraId="6071CE99" w14:textId="77777777" w:rsidR="009669AB" w:rsidRPr="00285E4F" w:rsidRDefault="009669AB" w:rsidP="009669AB">
      <w:pPr>
        <w:ind w:right="-1"/>
        <w:contextualSpacing/>
        <w:jc w:val="both"/>
        <w:rPr>
          <w:rFonts w:ascii="Arial" w:hAnsi="Arial" w:cs="Arial"/>
        </w:rPr>
      </w:pPr>
    </w:p>
    <w:p w14:paraId="090FAB70"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color w:val="000000"/>
        </w:rPr>
        <w:t>12.1.1. manifestação da intenção de aplicar a penalidade, com indicação da motivação do ato e do cálculo da multa, quando houver;</w:t>
      </w:r>
    </w:p>
    <w:p w14:paraId="393091B9" w14:textId="77777777" w:rsidR="009669AB" w:rsidRPr="00285E4F" w:rsidRDefault="009669AB" w:rsidP="009669AB">
      <w:pPr>
        <w:ind w:left="284" w:right="-1"/>
        <w:contextualSpacing/>
        <w:jc w:val="both"/>
        <w:rPr>
          <w:rFonts w:ascii="Arial" w:hAnsi="Arial" w:cs="Arial"/>
          <w:color w:val="000000"/>
        </w:rPr>
      </w:pPr>
    </w:p>
    <w:p w14:paraId="17533C3A"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color w:val="000000"/>
        </w:rPr>
        <w:t>12.1.2. abertura de prazo para apresentação de defesa prévia;</w:t>
      </w:r>
    </w:p>
    <w:p w14:paraId="6F3A44A0" w14:textId="77777777" w:rsidR="009669AB" w:rsidRPr="00285E4F" w:rsidRDefault="009669AB" w:rsidP="009669AB">
      <w:pPr>
        <w:ind w:left="284" w:right="-1"/>
        <w:contextualSpacing/>
        <w:jc w:val="both"/>
        <w:rPr>
          <w:rFonts w:ascii="Arial" w:hAnsi="Arial" w:cs="Arial"/>
          <w:color w:val="000000"/>
        </w:rPr>
      </w:pPr>
    </w:p>
    <w:p w14:paraId="296799E0"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color w:val="000000"/>
        </w:rPr>
        <w:t>12.1.3. decisão a respeito da aplicação da penalidade, com a aplicação de dosimetria, que considerará todos os elementos colhidos na instrução;</w:t>
      </w:r>
    </w:p>
    <w:p w14:paraId="0686E1A6" w14:textId="77777777" w:rsidR="009669AB" w:rsidRPr="00285E4F" w:rsidRDefault="009669AB" w:rsidP="009669AB">
      <w:pPr>
        <w:ind w:left="284" w:right="-1"/>
        <w:contextualSpacing/>
        <w:jc w:val="both"/>
        <w:rPr>
          <w:rFonts w:ascii="Arial" w:hAnsi="Arial" w:cs="Arial"/>
          <w:color w:val="000000"/>
        </w:rPr>
      </w:pPr>
    </w:p>
    <w:p w14:paraId="7F8B446A"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color w:val="000000"/>
        </w:rPr>
        <w:t>12.1.4. abertura do prazo para apresentação de recurso administrativo;</w:t>
      </w:r>
    </w:p>
    <w:p w14:paraId="1CCC8FAB" w14:textId="77777777" w:rsidR="009669AB" w:rsidRPr="00285E4F" w:rsidRDefault="009669AB" w:rsidP="009669AB">
      <w:pPr>
        <w:ind w:left="284" w:right="-1"/>
        <w:contextualSpacing/>
        <w:jc w:val="both"/>
        <w:rPr>
          <w:rFonts w:ascii="Arial" w:hAnsi="Arial" w:cs="Arial"/>
          <w:color w:val="000000"/>
        </w:rPr>
      </w:pPr>
    </w:p>
    <w:p w14:paraId="6EB06205"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color w:val="000000"/>
        </w:rPr>
        <w:t xml:space="preserve">12.1.5. decisão a respeito do recurso administrativo, se houver. </w:t>
      </w:r>
    </w:p>
    <w:p w14:paraId="7FAD3DEB" w14:textId="77777777" w:rsidR="009669AB" w:rsidRPr="00285E4F" w:rsidRDefault="009669AB" w:rsidP="009669AB">
      <w:pPr>
        <w:ind w:left="284" w:right="-1"/>
        <w:contextualSpacing/>
        <w:jc w:val="both"/>
        <w:rPr>
          <w:rFonts w:ascii="Arial" w:hAnsi="Arial" w:cs="Arial"/>
        </w:rPr>
      </w:pPr>
    </w:p>
    <w:p w14:paraId="342D53FD" w14:textId="77777777" w:rsidR="009669AB" w:rsidRPr="00285E4F" w:rsidRDefault="009669AB" w:rsidP="009669AB">
      <w:pPr>
        <w:ind w:right="-1"/>
        <w:contextualSpacing/>
        <w:jc w:val="both"/>
        <w:rPr>
          <w:rFonts w:ascii="Arial" w:hAnsi="Arial" w:cs="Arial"/>
        </w:rPr>
      </w:pPr>
      <w:r w:rsidRPr="00285E4F">
        <w:rPr>
          <w:rFonts w:ascii="Arial" w:hAnsi="Arial" w:cs="Arial"/>
        </w:rPr>
        <w:t xml:space="preserve">12.2. Na aplicação das penalidades, </w:t>
      </w:r>
      <w:r w:rsidRPr="00285E4F">
        <w:rPr>
          <w:rFonts w:ascii="Arial" w:hAnsi="Arial" w:cs="Arial"/>
          <w:color w:val="000000"/>
        </w:rPr>
        <w:t>a autoridade competente</w:t>
      </w:r>
      <w:r w:rsidRPr="00285E4F">
        <w:rPr>
          <w:rFonts w:ascii="Arial" w:hAnsi="Arial" w:cs="Arial"/>
        </w:rPr>
        <w:t xml:space="preserve"> observará: </w:t>
      </w:r>
    </w:p>
    <w:p w14:paraId="49FBCEE0" w14:textId="77777777" w:rsidR="009669AB" w:rsidRPr="00285E4F" w:rsidRDefault="009669AB" w:rsidP="009669AB">
      <w:pPr>
        <w:ind w:right="-1"/>
        <w:contextualSpacing/>
        <w:jc w:val="both"/>
        <w:rPr>
          <w:rFonts w:ascii="Arial" w:hAnsi="Arial" w:cs="Arial"/>
        </w:rPr>
      </w:pPr>
    </w:p>
    <w:p w14:paraId="5C3C4988" w14:textId="77777777" w:rsidR="009669AB" w:rsidRPr="00285E4F" w:rsidRDefault="009669AB" w:rsidP="009669AB">
      <w:pPr>
        <w:ind w:left="284" w:right="-1"/>
        <w:contextualSpacing/>
        <w:jc w:val="both"/>
        <w:rPr>
          <w:rFonts w:ascii="Arial" w:hAnsi="Arial" w:cs="Arial"/>
        </w:rPr>
      </w:pPr>
      <w:r w:rsidRPr="00285E4F">
        <w:rPr>
          <w:rFonts w:ascii="Arial" w:hAnsi="Arial" w:cs="Arial"/>
        </w:rPr>
        <w:t xml:space="preserve">12.2.1. </w:t>
      </w:r>
      <w:r w:rsidRPr="00285E4F">
        <w:rPr>
          <w:rFonts w:ascii="Arial" w:hAnsi="Arial" w:cs="Arial"/>
          <w:color w:val="000000"/>
        </w:rPr>
        <w:t>a dosimetria, em atendimento aos</w:t>
      </w:r>
      <w:r w:rsidRPr="00285E4F">
        <w:rPr>
          <w:rFonts w:ascii="Arial" w:hAnsi="Arial" w:cs="Arial"/>
        </w:rPr>
        <w:t xml:space="preserve"> princípios da proporcionalidade e da razoabilidade, considerando a natureza e a gravidade da infração cometida;</w:t>
      </w:r>
    </w:p>
    <w:p w14:paraId="0FDDBE4D" w14:textId="77777777" w:rsidR="009669AB" w:rsidRPr="00285E4F" w:rsidRDefault="009669AB" w:rsidP="009669AB">
      <w:pPr>
        <w:ind w:left="284" w:right="-1"/>
        <w:contextualSpacing/>
        <w:jc w:val="both"/>
        <w:rPr>
          <w:rFonts w:ascii="Arial" w:hAnsi="Arial" w:cs="Arial"/>
        </w:rPr>
      </w:pPr>
    </w:p>
    <w:p w14:paraId="48DA45EC" w14:textId="77777777" w:rsidR="009669AB" w:rsidRPr="00285E4F" w:rsidRDefault="009669AB" w:rsidP="009669AB">
      <w:pPr>
        <w:ind w:left="284" w:right="-1"/>
        <w:contextualSpacing/>
        <w:jc w:val="both"/>
        <w:rPr>
          <w:rFonts w:ascii="Arial" w:hAnsi="Arial" w:cs="Arial"/>
        </w:rPr>
      </w:pPr>
      <w:r w:rsidRPr="00285E4F">
        <w:rPr>
          <w:rFonts w:ascii="Arial" w:hAnsi="Arial" w:cs="Arial"/>
        </w:rPr>
        <w:t>12.2.2. a não reincidência da infração;</w:t>
      </w:r>
    </w:p>
    <w:p w14:paraId="78B9402E" w14:textId="77777777" w:rsidR="009669AB" w:rsidRPr="00285E4F" w:rsidRDefault="009669AB" w:rsidP="009669AB">
      <w:pPr>
        <w:ind w:left="284" w:right="-1"/>
        <w:contextualSpacing/>
        <w:jc w:val="both"/>
        <w:rPr>
          <w:rFonts w:ascii="Arial" w:hAnsi="Arial" w:cs="Arial"/>
        </w:rPr>
      </w:pPr>
    </w:p>
    <w:p w14:paraId="75E00F8E" w14:textId="77777777" w:rsidR="009669AB" w:rsidRPr="00285E4F" w:rsidRDefault="009669AB" w:rsidP="009669AB">
      <w:pPr>
        <w:ind w:left="284" w:right="-1"/>
        <w:contextualSpacing/>
        <w:jc w:val="both"/>
        <w:rPr>
          <w:rFonts w:ascii="Arial" w:hAnsi="Arial" w:cs="Arial"/>
        </w:rPr>
      </w:pPr>
      <w:r w:rsidRPr="00285E4F">
        <w:rPr>
          <w:rFonts w:ascii="Arial" w:hAnsi="Arial" w:cs="Arial"/>
        </w:rPr>
        <w:t>12.2.3. a atuação da contratada em minorar os prejuízos advindos de sua conduta omissiva ou comissiva;</w:t>
      </w:r>
    </w:p>
    <w:p w14:paraId="2FC1BBB0" w14:textId="77777777" w:rsidR="009669AB" w:rsidRPr="00285E4F" w:rsidRDefault="009669AB" w:rsidP="009669AB">
      <w:pPr>
        <w:ind w:left="284" w:right="-1"/>
        <w:contextualSpacing/>
        <w:jc w:val="both"/>
        <w:rPr>
          <w:rFonts w:ascii="Arial" w:hAnsi="Arial" w:cs="Arial"/>
        </w:rPr>
      </w:pPr>
    </w:p>
    <w:p w14:paraId="364A2794" w14:textId="77777777" w:rsidR="009669AB" w:rsidRPr="00285E4F" w:rsidRDefault="009669AB" w:rsidP="009669AB">
      <w:pPr>
        <w:ind w:left="284" w:right="-1"/>
        <w:contextualSpacing/>
        <w:jc w:val="both"/>
        <w:rPr>
          <w:rFonts w:ascii="Arial" w:hAnsi="Arial" w:cs="Arial"/>
        </w:rPr>
      </w:pPr>
      <w:r w:rsidRPr="00285E4F">
        <w:rPr>
          <w:rFonts w:ascii="Arial" w:hAnsi="Arial" w:cs="Arial"/>
        </w:rPr>
        <w:t>12.2.4. a execução satisfatória das demais obrigações contratuais;</w:t>
      </w:r>
    </w:p>
    <w:p w14:paraId="55DD2E08" w14:textId="77777777" w:rsidR="009669AB" w:rsidRPr="00285E4F" w:rsidRDefault="009669AB" w:rsidP="009669AB">
      <w:pPr>
        <w:ind w:left="284" w:right="-1"/>
        <w:contextualSpacing/>
        <w:jc w:val="both"/>
        <w:rPr>
          <w:rFonts w:ascii="Arial" w:hAnsi="Arial" w:cs="Arial"/>
        </w:rPr>
      </w:pPr>
    </w:p>
    <w:p w14:paraId="213BDDDF" w14:textId="77777777" w:rsidR="009669AB" w:rsidRPr="00285E4F" w:rsidRDefault="009669AB" w:rsidP="009669AB">
      <w:pPr>
        <w:ind w:left="284" w:right="-1"/>
        <w:contextualSpacing/>
        <w:jc w:val="both"/>
        <w:rPr>
          <w:rFonts w:ascii="Arial" w:hAnsi="Arial" w:cs="Arial"/>
        </w:rPr>
      </w:pPr>
      <w:r w:rsidRPr="00285E4F">
        <w:rPr>
          <w:rFonts w:ascii="Arial" w:hAnsi="Arial" w:cs="Arial"/>
        </w:rPr>
        <w:t>12.2.5. a existência de efetivo prejuízo material à Administração; e</w:t>
      </w:r>
    </w:p>
    <w:p w14:paraId="10BB7C3F" w14:textId="77777777" w:rsidR="009669AB" w:rsidRPr="00285E4F" w:rsidRDefault="009669AB" w:rsidP="009669AB">
      <w:pPr>
        <w:ind w:left="284" w:right="-1"/>
        <w:contextualSpacing/>
        <w:jc w:val="both"/>
        <w:rPr>
          <w:rFonts w:ascii="Arial" w:hAnsi="Arial" w:cs="Arial"/>
        </w:rPr>
      </w:pPr>
    </w:p>
    <w:p w14:paraId="039A3443" w14:textId="77777777" w:rsidR="009669AB" w:rsidRPr="00285E4F" w:rsidRDefault="009669AB" w:rsidP="009669AB">
      <w:pPr>
        <w:ind w:left="284" w:right="-1"/>
        <w:contextualSpacing/>
        <w:jc w:val="both"/>
        <w:rPr>
          <w:rFonts w:ascii="Arial" w:hAnsi="Arial" w:cs="Arial"/>
        </w:rPr>
      </w:pPr>
      <w:r w:rsidRPr="00285E4F">
        <w:rPr>
          <w:rFonts w:ascii="Arial" w:hAnsi="Arial" w:cs="Arial"/>
        </w:rPr>
        <w:t xml:space="preserve">12.2.6. se o inadimplemento se referiu a obrigação acessória que não afeta diretamente a execução, salvo se representar risco para a própria garantia do bom termo do contrato; </w:t>
      </w:r>
    </w:p>
    <w:p w14:paraId="4DD3AABB" w14:textId="77777777" w:rsidR="009669AB" w:rsidRPr="00285E4F" w:rsidRDefault="009669AB" w:rsidP="009669AB">
      <w:pPr>
        <w:ind w:left="284" w:right="-1"/>
        <w:contextualSpacing/>
        <w:jc w:val="both"/>
        <w:rPr>
          <w:rFonts w:ascii="Arial" w:hAnsi="Arial" w:cs="Arial"/>
        </w:rPr>
      </w:pPr>
    </w:p>
    <w:p w14:paraId="4C49B135" w14:textId="77777777" w:rsidR="009669AB" w:rsidRPr="00285E4F" w:rsidRDefault="009669AB" w:rsidP="009669AB">
      <w:pPr>
        <w:ind w:left="284" w:right="-1"/>
        <w:contextualSpacing/>
        <w:jc w:val="both"/>
        <w:rPr>
          <w:rFonts w:ascii="Arial" w:hAnsi="Arial" w:cs="Arial"/>
        </w:rPr>
      </w:pPr>
      <w:r w:rsidRPr="00285E4F">
        <w:rPr>
          <w:rFonts w:ascii="Arial" w:hAnsi="Arial" w:cs="Arial"/>
        </w:rPr>
        <w:t>12.2.7. outras peculiaridades do caso concreto.</w:t>
      </w:r>
    </w:p>
    <w:p w14:paraId="42201FF6" w14:textId="77777777" w:rsidR="009669AB" w:rsidRPr="00285E4F" w:rsidRDefault="009669AB" w:rsidP="009669AB">
      <w:pPr>
        <w:ind w:right="-1"/>
        <w:contextualSpacing/>
        <w:jc w:val="both"/>
        <w:rPr>
          <w:rFonts w:ascii="Arial" w:hAnsi="Arial" w:cs="Arial"/>
        </w:rPr>
      </w:pPr>
    </w:p>
    <w:p w14:paraId="6576F4CF" w14:textId="4A2A4E81" w:rsidR="009669AB" w:rsidRPr="00285E4F" w:rsidRDefault="009669AB" w:rsidP="009669AB">
      <w:pPr>
        <w:ind w:right="-1"/>
        <w:contextualSpacing/>
        <w:jc w:val="both"/>
        <w:rPr>
          <w:rFonts w:ascii="Arial" w:hAnsi="Arial" w:cs="Arial"/>
        </w:rPr>
      </w:pPr>
      <w:r w:rsidRPr="00285E4F">
        <w:rPr>
          <w:rFonts w:ascii="Arial" w:hAnsi="Arial" w:cs="Arial"/>
        </w:rPr>
        <w:lastRenderedPageBreak/>
        <w:t xml:space="preserve">12.3. A autoridade competente poderá justificadamente reduzir ou deixar de aplicar a penalidade, observados os critérios previstos neste </w:t>
      </w:r>
      <w:r w:rsidR="00575441">
        <w:rPr>
          <w:rFonts w:ascii="Arial" w:hAnsi="Arial" w:cs="Arial"/>
        </w:rPr>
        <w:t>item</w:t>
      </w:r>
      <w:r w:rsidRPr="00285E4F">
        <w:rPr>
          <w:rFonts w:ascii="Arial" w:hAnsi="Arial" w:cs="Arial"/>
        </w:rPr>
        <w:t>:</w:t>
      </w:r>
    </w:p>
    <w:p w14:paraId="1F9A9E3D" w14:textId="77777777" w:rsidR="009669AB" w:rsidRPr="00285E4F" w:rsidRDefault="009669AB" w:rsidP="009669AB">
      <w:pPr>
        <w:ind w:right="-1"/>
        <w:contextualSpacing/>
        <w:jc w:val="both"/>
        <w:rPr>
          <w:rFonts w:ascii="Arial" w:hAnsi="Arial" w:cs="Arial"/>
        </w:rPr>
      </w:pPr>
    </w:p>
    <w:p w14:paraId="09B5595D" w14:textId="77777777" w:rsidR="009669AB" w:rsidRPr="00285E4F" w:rsidRDefault="009669AB" w:rsidP="009669AB">
      <w:pPr>
        <w:ind w:left="284" w:right="-1"/>
        <w:contextualSpacing/>
        <w:jc w:val="both"/>
        <w:rPr>
          <w:rFonts w:ascii="Arial" w:hAnsi="Arial" w:cs="Arial"/>
        </w:rPr>
      </w:pPr>
      <w:r w:rsidRPr="00285E4F">
        <w:rPr>
          <w:rFonts w:ascii="Arial" w:hAnsi="Arial" w:cs="Arial"/>
        </w:rPr>
        <w:t>12.3.1. em casos excepcionais, caso a penalidade prevista no instrumento convocatório ou no contrato se mostre desproporcional à gravidade da infração e ao prejuízo ou risco de prejuízo dela decorrente;</w:t>
      </w:r>
    </w:p>
    <w:p w14:paraId="0D31F80A" w14:textId="77777777" w:rsidR="009669AB" w:rsidRPr="00285E4F" w:rsidRDefault="009669AB" w:rsidP="009669AB">
      <w:pPr>
        <w:ind w:left="284" w:right="-1"/>
        <w:contextualSpacing/>
        <w:jc w:val="both"/>
        <w:rPr>
          <w:rFonts w:ascii="Arial" w:hAnsi="Arial" w:cs="Arial"/>
        </w:rPr>
      </w:pPr>
    </w:p>
    <w:p w14:paraId="51055466" w14:textId="77777777" w:rsidR="009669AB" w:rsidRPr="00285E4F" w:rsidRDefault="009669AB" w:rsidP="009669AB">
      <w:pPr>
        <w:ind w:left="284" w:right="-1"/>
        <w:contextualSpacing/>
        <w:jc w:val="both"/>
        <w:rPr>
          <w:rFonts w:ascii="Arial" w:hAnsi="Arial" w:cs="Arial"/>
        </w:rPr>
      </w:pPr>
      <w:r w:rsidRPr="00285E4F">
        <w:rPr>
          <w:rFonts w:ascii="Arial" w:hAnsi="Arial" w:cs="Arial"/>
        </w:rPr>
        <w:t xml:space="preserve">12.3.2. na hipótese </w:t>
      </w:r>
      <w:proofErr w:type="gramStart"/>
      <w:r w:rsidRPr="00285E4F">
        <w:rPr>
          <w:rFonts w:ascii="Arial" w:hAnsi="Arial" w:cs="Arial"/>
        </w:rPr>
        <w:t>da</w:t>
      </w:r>
      <w:proofErr w:type="gramEnd"/>
      <w:r w:rsidRPr="00285E4F">
        <w:rPr>
          <w:rFonts w:ascii="Arial" w:hAnsi="Arial" w:cs="Arial"/>
        </w:rPr>
        <w:t xml:space="preserve"> própria Administração ter contribuído para a ocorrência da conduta.</w:t>
      </w:r>
    </w:p>
    <w:p w14:paraId="5483B2CE" w14:textId="77777777" w:rsidR="009669AB" w:rsidRPr="00285E4F" w:rsidRDefault="009669AB" w:rsidP="009669AB">
      <w:pPr>
        <w:ind w:right="-1"/>
        <w:jc w:val="both"/>
        <w:rPr>
          <w:rFonts w:ascii="Arial" w:hAnsi="Arial" w:cs="Arial"/>
        </w:rPr>
      </w:pPr>
    </w:p>
    <w:p w14:paraId="5B6F7C4D" w14:textId="77777777" w:rsidR="009669AB" w:rsidRPr="00285E4F" w:rsidRDefault="009669AB" w:rsidP="009669AB">
      <w:pPr>
        <w:ind w:right="-1"/>
        <w:jc w:val="both"/>
        <w:rPr>
          <w:rFonts w:ascii="Arial" w:hAnsi="Arial" w:cs="Arial"/>
          <w:color w:val="000000"/>
        </w:rPr>
      </w:pPr>
      <w:r w:rsidRPr="00285E4F">
        <w:rPr>
          <w:rFonts w:ascii="Arial" w:hAnsi="Arial" w:cs="Arial"/>
        </w:rPr>
        <w:t xml:space="preserve">12.4. </w:t>
      </w:r>
      <w:r w:rsidRPr="00285E4F">
        <w:rPr>
          <w:rFonts w:ascii="Arial" w:hAnsi="Arial" w:cs="Arial"/>
          <w:color w:val="000000"/>
        </w:rPr>
        <w:t>O licitante ou o contratado será responsabilizado administrativamente pelas seguintes infrações, que concorrer por dolo ou culpa:</w:t>
      </w:r>
    </w:p>
    <w:p w14:paraId="5F006C4A" w14:textId="77777777" w:rsidR="009669AB" w:rsidRPr="00285E4F" w:rsidRDefault="009669AB" w:rsidP="009669AB">
      <w:pPr>
        <w:ind w:right="-1"/>
        <w:jc w:val="both"/>
        <w:rPr>
          <w:rFonts w:ascii="Arial" w:hAnsi="Arial" w:cs="Arial"/>
          <w:color w:val="000000"/>
        </w:rPr>
      </w:pPr>
    </w:p>
    <w:p w14:paraId="2E473650"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12.4.1. dar causa à inexecução parcial do contrato;</w:t>
      </w:r>
    </w:p>
    <w:p w14:paraId="7CFB7652" w14:textId="77777777" w:rsidR="009669AB" w:rsidRPr="00285E4F" w:rsidRDefault="009669AB" w:rsidP="009669AB">
      <w:pPr>
        <w:ind w:left="284" w:right="-1"/>
        <w:jc w:val="both"/>
        <w:rPr>
          <w:rFonts w:ascii="Arial" w:hAnsi="Arial" w:cs="Arial"/>
          <w:color w:val="000000"/>
        </w:rPr>
      </w:pPr>
    </w:p>
    <w:p w14:paraId="55F73122"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12.4.2. dar causa à inexecução parcial do contrato que cause grave dano à Administração, ao funcionamento dos serviços públicos ou ao interesse coletivo;</w:t>
      </w:r>
    </w:p>
    <w:p w14:paraId="0724BD3F" w14:textId="77777777" w:rsidR="009669AB" w:rsidRPr="00285E4F" w:rsidRDefault="009669AB" w:rsidP="009669AB">
      <w:pPr>
        <w:ind w:left="284" w:right="-1"/>
        <w:jc w:val="both"/>
        <w:rPr>
          <w:rFonts w:ascii="Arial" w:hAnsi="Arial" w:cs="Arial"/>
          <w:color w:val="000000"/>
        </w:rPr>
      </w:pPr>
    </w:p>
    <w:p w14:paraId="277CCFD6"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12.4.3. dar causa à inexecução total do contrato;</w:t>
      </w:r>
    </w:p>
    <w:p w14:paraId="7A3E1630" w14:textId="77777777" w:rsidR="009669AB" w:rsidRPr="00285E4F" w:rsidRDefault="009669AB" w:rsidP="009669AB">
      <w:pPr>
        <w:ind w:left="284" w:right="-1"/>
        <w:jc w:val="both"/>
        <w:rPr>
          <w:rFonts w:ascii="Arial" w:hAnsi="Arial" w:cs="Arial"/>
          <w:color w:val="000000"/>
        </w:rPr>
      </w:pPr>
    </w:p>
    <w:p w14:paraId="3AE61A49"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12.4.4. deixar de entregar a documentação exigida para o certame;</w:t>
      </w:r>
    </w:p>
    <w:p w14:paraId="288B3D42" w14:textId="77777777" w:rsidR="009669AB" w:rsidRPr="00285E4F" w:rsidRDefault="009669AB" w:rsidP="009669AB">
      <w:pPr>
        <w:jc w:val="both"/>
        <w:rPr>
          <w:rFonts w:ascii="Arial" w:hAnsi="Arial" w:cs="Arial"/>
          <w:color w:val="000000"/>
        </w:rPr>
      </w:pPr>
    </w:p>
    <w:p w14:paraId="00B9E58C" w14:textId="77777777" w:rsidR="009669AB" w:rsidRPr="00285E4F" w:rsidRDefault="009669AB" w:rsidP="009669AB">
      <w:pPr>
        <w:ind w:left="284"/>
        <w:jc w:val="both"/>
        <w:rPr>
          <w:rFonts w:ascii="Arial" w:hAnsi="Arial" w:cs="Arial"/>
          <w:color w:val="000000"/>
        </w:rPr>
      </w:pPr>
      <w:r w:rsidRPr="00285E4F">
        <w:rPr>
          <w:rFonts w:ascii="Arial" w:hAnsi="Arial" w:cs="Arial"/>
          <w:color w:val="000000"/>
        </w:rPr>
        <w:t>12.4.5. Salvo em decorrência de fato superveniente devidamente justificado, não mantiver a proposta em especial quando:</w:t>
      </w:r>
    </w:p>
    <w:p w14:paraId="76A7D3CB" w14:textId="77777777" w:rsidR="009669AB" w:rsidRPr="00285E4F" w:rsidRDefault="009669AB" w:rsidP="009669AB">
      <w:pPr>
        <w:ind w:left="284"/>
        <w:jc w:val="both"/>
        <w:rPr>
          <w:rFonts w:ascii="Arial" w:hAnsi="Arial" w:cs="Arial"/>
          <w:color w:val="000000"/>
        </w:rPr>
      </w:pPr>
    </w:p>
    <w:p w14:paraId="1F750BD5" w14:textId="77777777" w:rsidR="009669AB" w:rsidRPr="00285E4F" w:rsidRDefault="009669AB" w:rsidP="009669AB">
      <w:pPr>
        <w:ind w:left="284"/>
        <w:jc w:val="both"/>
        <w:rPr>
          <w:rFonts w:ascii="Arial" w:hAnsi="Arial" w:cs="Arial"/>
        </w:rPr>
      </w:pPr>
      <w:r w:rsidRPr="00285E4F">
        <w:rPr>
          <w:rFonts w:ascii="Arial" w:hAnsi="Arial" w:cs="Arial"/>
        </w:rPr>
        <w:t>12.4.5.1. não enviar a proposta adequada ao último lance ofertado ou após a negociação;</w:t>
      </w:r>
    </w:p>
    <w:p w14:paraId="6853BDC6" w14:textId="77777777" w:rsidR="009669AB" w:rsidRPr="00285E4F" w:rsidRDefault="009669AB" w:rsidP="009669AB">
      <w:pPr>
        <w:ind w:left="284"/>
        <w:jc w:val="both"/>
        <w:rPr>
          <w:rFonts w:ascii="Arial" w:hAnsi="Arial" w:cs="Arial"/>
        </w:rPr>
      </w:pPr>
    </w:p>
    <w:p w14:paraId="6FA43523" w14:textId="77777777" w:rsidR="009669AB" w:rsidRPr="00285E4F" w:rsidRDefault="009669AB" w:rsidP="009669AB">
      <w:pPr>
        <w:ind w:left="284"/>
        <w:jc w:val="both"/>
        <w:rPr>
          <w:rFonts w:ascii="Arial" w:hAnsi="Arial" w:cs="Arial"/>
        </w:rPr>
      </w:pPr>
      <w:r w:rsidRPr="00285E4F">
        <w:rPr>
          <w:rFonts w:ascii="Arial" w:hAnsi="Arial" w:cs="Arial"/>
        </w:rPr>
        <w:t xml:space="preserve">12.4.5.2. recusar-se a enviar o detalhamento da proposta quando exigível; </w:t>
      </w:r>
    </w:p>
    <w:p w14:paraId="09976240" w14:textId="77777777" w:rsidR="009669AB" w:rsidRPr="00285E4F" w:rsidRDefault="009669AB" w:rsidP="009669AB">
      <w:pPr>
        <w:ind w:left="284"/>
        <w:jc w:val="both"/>
        <w:rPr>
          <w:rFonts w:ascii="Arial" w:hAnsi="Arial" w:cs="Arial"/>
        </w:rPr>
      </w:pPr>
    </w:p>
    <w:p w14:paraId="0FA0DF56" w14:textId="77777777" w:rsidR="009669AB" w:rsidRPr="00285E4F" w:rsidRDefault="009669AB" w:rsidP="009669AB">
      <w:pPr>
        <w:ind w:left="284"/>
        <w:jc w:val="both"/>
        <w:rPr>
          <w:rFonts w:ascii="Arial" w:hAnsi="Arial" w:cs="Arial"/>
        </w:rPr>
      </w:pPr>
      <w:r w:rsidRPr="00285E4F">
        <w:rPr>
          <w:rFonts w:ascii="Arial" w:hAnsi="Arial" w:cs="Arial"/>
        </w:rPr>
        <w:t xml:space="preserve">12.4.5.3. pedir para ser desclassificado quando encerrada a etapa competitiva; ou </w:t>
      </w:r>
    </w:p>
    <w:p w14:paraId="29A48E8E" w14:textId="77777777" w:rsidR="009669AB" w:rsidRPr="00285E4F" w:rsidRDefault="009669AB" w:rsidP="009669AB">
      <w:pPr>
        <w:ind w:left="284"/>
        <w:jc w:val="both"/>
        <w:rPr>
          <w:rFonts w:ascii="Arial" w:hAnsi="Arial" w:cs="Arial"/>
        </w:rPr>
      </w:pPr>
    </w:p>
    <w:p w14:paraId="28FDACC9" w14:textId="77777777" w:rsidR="009669AB" w:rsidRPr="00285E4F" w:rsidRDefault="009669AB" w:rsidP="009669AB">
      <w:pPr>
        <w:ind w:left="284"/>
        <w:jc w:val="both"/>
        <w:rPr>
          <w:rFonts w:ascii="Arial" w:hAnsi="Arial" w:cs="Arial"/>
        </w:rPr>
      </w:pPr>
      <w:r w:rsidRPr="00285E4F">
        <w:rPr>
          <w:rFonts w:ascii="Arial" w:hAnsi="Arial" w:cs="Arial"/>
        </w:rPr>
        <w:t>12.4.5.4. deixar de apresentar amostra;</w:t>
      </w:r>
    </w:p>
    <w:p w14:paraId="26DA74A3" w14:textId="77777777" w:rsidR="009669AB" w:rsidRPr="00285E4F" w:rsidRDefault="009669AB" w:rsidP="009669AB">
      <w:pPr>
        <w:ind w:left="284"/>
        <w:jc w:val="both"/>
        <w:rPr>
          <w:rFonts w:ascii="Arial" w:hAnsi="Arial" w:cs="Arial"/>
        </w:rPr>
      </w:pPr>
    </w:p>
    <w:p w14:paraId="25B94DFC" w14:textId="77777777" w:rsidR="009669AB" w:rsidRPr="00285E4F" w:rsidRDefault="009669AB" w:rsidP="009669AB">
      <w:pPr>
        <w:ind w:left="284"/>
        <w:jc w:val="both"/>
        <w:rPr>
          <w:rFonts w:ascii="Arial" w:hAnsi="Arial" w:cs="Arial"/>
        </w:rPr>
      </w:pPr>
      <w:r w:rsidRPr="00285E4F">
        <w:rPr>
          <w:rFonts w:ascii="Arial" w:hAnsi="Arial" w:cs="Arial"/>
        </w:rPr>
        <w:t xml:space="preserve">12.4.5.5. apresentar proposta ou amostra em desacordo com as especificações do edital; </w:t>
      </w:r>
    </w:p>
    <w:p w14:paraId="50F17BEF" w14:textId="77777777" w:rsidR="009669AB" w:rsidRPr="00285E4F" w:rsidRDefault="009669AB" w:rsidP="009669AB">
      <w:pPr>
        <w:ind w:left="284" w:right="-1"/>
        <w:jc w:val="both"/>
        <w:rPr>
          <w:rFonts w:ascii="Arial" w:hAnsi="Arial" w:cs="Arial"/>
          <w:color w:val="000000"/>
        </w:rPr>
      </w:pPr>
    </w:p>
    <w:p w14:paraId="5B2C734A" w14:textId="77777777" w:rsidR="009669AB" w:rsidRPr="00285E4F" w:rsidRDefault="009669AB" w:rsidP="009669AB">
      <w:pPr>
        <w:ind w:left="284"/>
        <w:jc w:val="both"/>
        <w:rPr>
          <w:rFonts w:ascii="Arial" w:hAnsi="Arial" w:cs="Arial"/>
        </w:rPr>
      </w:pPr>
      <w:r w:rsidRPr="00285E4F">
        <w:rPr>
          <w:rFonts w:ascii="Arial" w:hAnsi="Arial" w:cs="Arial"/>
          <w:color w:val="000000"/>
        </w:rPr>
        <w:t xml:space="preserve">12.4.6. </w:t>
      </w:r>
      <w:r w:rsidRPr="00285E4F">
        <w:rPr>
          <w:rFonts w:ascii="Arial" w:hAnsi="Arial" w:cs="Arial"/>
        </w:rPr>
        <w:t xml:space="preserve">recusar-se, sem justificativa, a assinar o contrato ou a ata de registro de preço, ou a aceitar ou retirar o instrumento equivalente, </w:t>
      </w:r>
      <w:r w:rsidRPr="00285E4F">
        <w:rPr>
          <w:rFonts w:ascii="Arial" w:hAnsi="Arial" w:cs="Arial"/>
          <w:color w:val="000000"/>
        </w:rPr>
        <w:t xml:space="preserve">dentro do prazo </w:t>
      </w:r>
      <w:r w:rsidRPr="00285E4F">
        <w:rPr>
          <w:rFonts w:ascii="Arial" w:hAnsi="Arial" w:cs="Arial"/>
        </w:rPr>
        <w:t xml:space="preserve">no prazo estabelecido pela Administração e </w:t>
      </w:r>
      <w:r w:rsidRPr="00285E4F">
        <w:rPr>
          <w:rFonts w:ascii="Arial" w:hAnsi="Arial" w:cs="Arial"/>
          <w:color w:val="000000"/>
        </w:rPr>
        <w:t>de validade de sua proposta</w:t>
      </w:r>
      <w:r w:rsidRPr="00285E4F">
        <w:rPr>
          <w:rFonts w:ascii="Arial" w:hAnsi="Arial" w:cs="Arial"/>
        </w:rPr>
        <w:t>;</w:t>
      </w:r>
    </w:p>
    <w:p w14:paraId="534FB433" w14:textId="77777777" w:rsidR="009669AB" w:rsidRPr="00285E4F" w:rsidRDefault="009669AB" w:rsidP="009669AB">
      <w:pPr>
        <w:ind w:left="284" w:right="-1"/>
        <w:jc w:val="both"/>
        <w:rPr>
          <w:rFonts w:ascii="Arial" w:hAnsi="Arial" w:cs="Arial"/>
          <w:color w:val="000000"/>
        </w:rPr>
      </w:pPr>
    </w:p>
    <w:p w14:paraId="33C0EBF5"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12.4.7. ensejar o retardamento da execução ou da entrega do objeto da licitação sem motivo justificado;</w:t>
      </w:r>
    </w:p>
    <w:p w14:paraId="0B28F145" w14:textId="77777777" w:rsidR="009669AB" w:rsidRPr="00285E4F" w:rsidRDefault="009669AB" w:rsidP="009669AB">
      <w:pPr>
        <w:ind w:left="284" w:right="-1"/>
        <w:jc w:val="both"/>
        <w:rPr>
          <w:rFonts w:ascii="Arial" w:hAnsi="Arial" w:cs="Arial"/>
          <w:color w:val="000000"/>
        </w:rPr>
      </w:pPr>
    </w:p>
    <w:p w14:paraId="3CBCA0AF"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12.4.8. apresentar declaração ou documentação falsa exigida para o certame ou prestar declaração falsa durante a licitação ou a execução do contrato;</w:t>
      </w:r>
    </w:p>
    <w:p w14:paraId="2B6D3164" w14:textId="77777777" w:rsidR="009669AB" w:rsidRPr="00285E4F" w:rsidRDefault="009669AB" w:rsidP="009669AB">
      <w:pPr>
        <w:ind w:left="284"/>
        <w:jc w:val="both"/>
        <w:rPr>
          <w:rFonts w:ascii="Arial" w:hAnsi="Arial" w:cs="Arial"/>
          <w:color w:val="000000"/>
        </w:rPr>
      </w:pPr>
    </w:p>
    <w:p w14:paraId="170C9EAD" w14:textId="77777777" w:rsidR="009669AB" w:rsidRPr="00285E4F" w:rsidRDefault="009669AB" w:rsidP="009669AB">
      <w:pPr>
        <w:ind w:left="284"/>
        <w:jc w:val="both"/>
        <w:rPr>
          <w:rFonts w:ascii="Arial" w:hAnsi="Arial" w:cs="Arial"/>
          <w:color w:val="000000"/>
        </w:rPr>
      </w:pPr>
      <w:r w:rsidRPr="00285E4F">
        <w:rPr>
          <w:rFonts w:ascii="Arial" w:hAnsi="Arial" w:cs="Arial"/>
          <w:color w:val="000000"/>
        </w:rPr>
        <w:t>12.4.9. fraudar a licitação ou praticar ato fraudulento na execução do contrato;</w:t>
      </w:r>
    </w:p>
    <w:p w14:paraId="5A30020D" w14:textId="77777777" w:rsidR="009669AB" w:rsidRPr="00285E4F" w:rsidRDefault="009669AB" w:rsidP="009669AB">
      <w:pPr>
        <w:ind w:left="284"/>
        <w:jc w:val="both"/>
        <w:rPr>
          <w:rFonts w:ascii="Arial" w:hAnsi="Arial" w:cs="Arial"/>
          <w:color w:val="000000"/>
        </w:rPr>
      </w:pPr>
      <w:r w:rsidRPr="00285E4F">
        <w:rPr>
          <w:rFonts w:ascii="Arial" w:hAnsi="Arial" w:cs="Arial"/>
          <w:color w:val="000000"/>
        </w:rPr>
        <w:lastRenderedPageBreak/>
        <w:t xml:space="preserve"> </w:t>
      </w:r>
    </w:p>
    <w:p w14:paraId="7ECB9731"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 xml:space="preserve">12.4.10. </w:t>
      </w:r>
      <w:r w:rsidRPr="00285E4F">
        <w:rPr>
          <w:rFonts w:ascii="Arial" w:hAnsi="Arial" w:cs="Arial"/>
        </w:rPr>
        <w:t>comportar-se de modo inidôneo ou cometer fraude de qualquer natureza, em especial quando:</w:t>
      </w:r>
    </w:p>
    <w:p w14:paraId="63743746" w14:textId="77777777" w:rsidR="009669AB" w:rsidRPr="00285E4F" w:rsidRDefault="009669AB" w:rsidP="009669AB">
      <w:pPr>
        <w:ind w:left="284"/>
        <w:jc w:val="both"/>
        <w:rPr>
          <w:rFonts w:ascii="Arial" w:hAnsi="Arial" w:cs="Arial"/>
          <w:color w:val="000000"/>
        </w:rPr>
      </w:pPr>
    </w:p>
    <w:p w14:paraId="7C7957A9" w14:textId="77777777" w:rsidR="009669AB" w:rsidRPr="00285E4F" w:rsidRDefault="009669AB" w:rsidP="009669AB">
      <w:pPr>
        <w:ind w:left="284"/>
        <w:jc w:val="both"/>
        <w:rPr>
          <w:rFonts w:ascii="Arial" w:hAnsi="Arial" w:cs="Arial"/>
        </w:rPr>
      </w:pPr>
      <w:r w:rsidRPr="00285E4F">
        <w:rPr>
          <w:rFonts w:ascii="Arial" w:hAnsi="Arial" w:cs="Arial"/>
        </w:rPr>
        <w:t xml:space="preserve">12.4.10.1. agir em conluio ou em desconformidade com a lei; </w:t>
      </w:r>
    </w:p>
    <w:p w14:paraId="5624E96D" w14:textId="77777777" w:rsidR="009669AB" w:rsidRPr="00285E4F" w:rsidRDefault="009669AB" w:rsidP="009669AB">
      <w:pPr>
        <w:ind w:left="284"/>
        <w:jc w:val="both"/>
        <w:rPr>
          <w:rFonts w:ascii="Arial" w:hAnsi="Arial" w:cs="Arial"/>
        </w:rPr>
      </w:pPr>
    </w:p>
    <w:p w14:paraId="611BDE53" w14:textId="77777777" w:rsidR="009669AB" w:rsidRPr="00285E4F" w:rsidRDefault="009669AB" w:rsidP="009669AB">
      <w:pPr>
        <w:ind w:left="284"/>
        <w:jc w:val="both"/>
        <w:rPr>
          <w:rFonts w:ascii="Arial" w:hAnsi="Arial" w:cs="Arial"/>
        </w:rPr>
      </w:pPr>
      <w:r w:rsidRPr="00285E4F">
        <w:rPr>
          <w:rFonts w:ascii="Arial" w:hAnsi="Arial" w:cs="Arial"/>
        </w:rPr>
        <w:t>12.4.10.2. induzir deliberadamente a erro no julgamento;</w:t>
      </w:r>
    </w:p>
    <w:p w14:paraId="052D0D4B" w14:textId="77777777" w:rsidR="009669AB" w:rsidRPr="00285E4F" w:rsidRDefault="009669AB" w:rsidP="009669AB">
      <w:pPr>
        <w:ind w:left="284"/>
        <w:jc w:val="both"/>
        <w:rPr>
          <w:rFonts w:ascii="Arial" w:hAnsi="Arial" w:cs="Arial"/>
        </w:rPr>
      </w:pPr>
      <w:r w:rsidRPr="00285E4F">
        <w:rPr>
          <w:rFonts w:ascii="Arial" w:hAnsi="Arial" w:cs="Arial"/>
        </w:rPr>
        <w:t xml:space="preserve"> </w:t>
      </w:r>
    </w:p>
    <w:p w14:paraId="2C63A261" w14:textId="77777777" w:rsidR="009669AB" w:rsidRPr="00285E4F" w:rsidRDefault="009669AB" w:rsidP="009669AB">
      <w:pPr>
        <w:ind w:left="284"/>
        <w:jc w:val="both"/>
        <w:rPr>
          <w:rFonts w:ascii="Arial" w:hAnsi="Arial" w:cs="Arial"/>
          <w:color w:val="000000"/>
        </w:rPr>
      </w:pPr>
      <w:r w:rsidRPr="00285E4F">
        <w:rPr>
          <w:rFonts w:ascii="Arial" w:hAnsi="Arial" w:cs="Arial"/>
        </w:rPr>
        <w:t>12.4.10.3. apresentar amostra falsificada ou deteriorada</w:t>
      </w:r>
      <w:r w:rsidRPr="00285E4F">
        <w:rPr>
          <w:rFonts w:ascii="Arial" w:hAnsi="Arial" w:cs="Arial"/>
          <w:color w:val="000000"/>
        </w:rPr>
        <w:t>;</w:t>
      </w:r>
    </w:p>
    <w:p w14:paraId="05593C8F" w14:textId="77777777" w:rsidR="009669AB" w:rsidRPr="00285E4F" w:rsidRDefault="009669AB" w:rsidP="009669AB">
      <w:pPr>
        <w:ind w:left="284" w:right="-1"/>
        <w:jc w:val="both"/>
        <w:rPr>
          <w:rFonts w:ascii="Arial" w:hAnsi="Arial" w:cs="Arial"/>
          <w:color w:val="000000"/>
        </w:rPr>
      </w:pPr>
    </w:p>
    <w:p w14:paraId="4B74DAD8"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12.4.11. praticar atos ilícitos com vistas a frustrar os objetivos da licitação;</w:t>
      </w:r>
    </w:p>
    <w:p w14:paraId="5CFC6057" w14:textId="77777777" w:rsidR="009669AB" w:rsidRPr="00285E4F" w:rsidRDefault="009669AB" w:rsidP="009669AB">
      <w:pPr>
        <w:ind w:left="284" w:right="-1"/>
        <w:jc w:val="both"/>
        <w:rPr>
          <w:rFonts w:ascii="Arial" w:hAnsi="Arial" w:cs="Arial"/>
          <w:color w:val="000000"/>
        </w:rPr>
      </w:pPr>
    </w:p>
    <w:p w14:paraId="5908DB92"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12.4.12. praticar ato lesivo previsto no </w:t>
      </w:r>
      <w:hyperlink r:id="rId43" w:anchor="art5" w:history="1">
        <w:r w:rsidRPr="00285E4F">
          <w:rPr>
            <w:rFonts w:ascii="Arial" w:hAnsi="Arial" w:cs="Arial"/>
            <w:color w:val="000000"/>
          </w:rPr>
          <w:t>artigo 5º da Lei nº 12.846, de 1º de agosto de 2013.</w:t>
        </w:r>
      </w:hyperlink>
    </w:p>
    <w:p w14:paraId="43DC5471" w14:textId="77777777" w:rsidR="009669AB" w:rsidRPr="00285E4F" w:rsidRDefault="009669AB" w:rsidP="009669AB">
      <w:pPr>
        <w:ind w:right="-1"/>
        <w:jc w:val="both"/>
        <w:rPr>
          <w:rFonts w:ascii="Arial" w:hAnsi="Arial" w:cs="Arial"/>
          <w:color w:val="000000"/>
        </w:rPr>
      </w:pPr>
    </w:p>
    <w:p w14:paraId="76A05C2C" w14:textId="77777777" w:rsidR="009669AB" w:rsidRPr="00285E4F" w:rsidRDefault="009669AB" w:rsidP="009669AB">
      <w:pPr>
        <w:ind w:right="-1"/>
        <w:jc w:val="both"/>
        <w:rPr>
          <w:rFonts w:ascii="Arial" w:hAnsi="Arial" w:cs="Arial"/>
          <w:color w:val="000000"/>
        </w:rPr>
      </w:pPr>
      <w:r w:rsidRPr="00285E4F">
        <w:rPr>
          <w:rFonts w:ascii="Arial" w:hAnsi="Arial" w:cs="Arial"/>
          <w:color w:val="000000"/>
        </w:rPr>
        <w:t>12.5. Serão aplicadas ao responsável pelas infrações administrativas previstas nesta Lei as seguintes sanções:</w:t>
      </w:r>
    </w:p>
    <w:p w14:paraId="00FCFE1F" w14:textId="77777777" w:rsidR="009669AB" w:rsidRPr="00285E4F" w:rsidRDefault="009669AB" w:rsidP="009669AB">
      <w:pPr>
        <w:ind w:right="-1"/>
        <w:jc w:val="both"/>
        <w:rPr>
          <w:rFonts w:ascii="Arial" w:hAnsi="Arial" w:cs="Arial"/>
          <w:color w:val="000000"/>
        </w:rPr>
      </w:pPr>
    </w:p>
    <w:p w14:paraId="04ADA1BD"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12.5.1. advertência;</w:t>
      </w:r>
    </w:p>
    <w:p w14:paraId="1422852A" w14:textId="77777777" w:rsidR="009669AB" w:rsidRPr="00285E4F" w:rsidRDefault="009669AB" w:rsidP="009669AB">
      <w:pPr>
        <w:ind w:left="284" w:right="-1"/>
        <w:jc w:val="both"/>
        <w:rPr>
          <w:rFonts w:ascii="Arial" w:hAnsi="Arial" w:cs="Arial"/>
          <w:color w:val="000000"/>
        </w:rPr>
      </w:pPr>
    </w:p>
    <w:p w14:paraId="0B5B4F65"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12.5.2. multa;</w:t>
      </w:r>
    </w:p>
    <w:p w14:paraId="49019390" w14:textId="77777777" w:rsidR="009669AB" w:rsidRPr="00285E4F" w:rsidRDefault="009669AB" w:rsidP="009669AB">
      <w:pPr>
        <w:ind w:left="284" w:right="-1"/>
        <w:jc w:val="both"/>
        <w:rPr>
          <w:rFonts w:ascii="Arial" w:hAnsi="Arial" w:cs="Arial"/>
          <w:color w:val="000000"/>
        </w:rPr>
      </w:pPr>
    </w:p>
    <w:p w14:paraId="5C86DE59"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12.5.3. impedimento de licitar e contratar;</w:t>
      </w:r>
    </w:p>
    <w:p w14:paraId="3D0CE2FC" w14:textId="77777777" w:rsidR="009669AB" w:rsidRPr="00285E4F" w:rsidRDefault="009669AB" w:rsidP="009669AB">
      <w:pPr>
        <w:ind w:left="284" w:right="-1"/>
        <w:jc w:val="both"/>
        <w:rPr>
          <w:rFonts w:ascii="Arial" w:hAnsi="Arial" w:cs="Arial"/>
          <w:color w:val="000000"/>
        </w:rPr>
      </w:pPr>
    </w:p>
    <w:p w14:paraId="326CB18B"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12.5.4. declaração de inidoneidade para licitar ou contratar.</w:t>
      </w:r>
    </w:p>
    <w:p w14:paraId="0EE3ECBA" w14:textId="77777777" w:rsidR="009669AB" w:rsidRPr="00285E4F" w:rsidRDefault="009669AB" w:rsidP="009669AB">
      <w:pPr>
        <w:ind w:right="-1"/>
        <w:contextualSpacing/>
        <w:jc w:val="both"/>
        <w:rPr>
          <w:rFonts w:ascii="Arial" w:hAnsi="Arial" w:cs="Arial"/>
        </w:rPr>
      </w:pPr>
    </w:p>
    <w:p w14:paraId="58FD5D22" w14:textId="77777777" w:rsidR="009669AB" w:rsidRPr="00200084" w:rsidRDefault="009669AB" w:rsidP="009669AB">
      <w:pPr>
        <w:ind w:right="-1"/>
        <w:contextualSpacing/>
        <w:jc w:val="both"/>
        <w:rPr>
          <w:rFonts w:ascii="Arial" w:hAnsi="Arial" w:cs="Arial"/>
        </w:rPr>
      </w:pPr>
      <w:r w:rsidRPr="00200084">
        <w:rPr>
          <w:rFonts w:ascii="Arial" w:hAnsi="Arial" w:cs="Arial"/>
        </w:rPr>
        <w:t xml:space="preserve">12.6. </w:t>
      </w:r>
      <w:r w:rsidRPr="00200084">
        <w:rPr>
          <w:rFonts w:ascii="Arial" w:hAnsi="Arial" w:cs="Arial"/>
          <w:color w:val="000000"/>
        </w:rPr>
        <w:t xml:space="preserve">Sem prejuízo de eventual tabela complementar específica, a </w:t>
      </w:r>
      <w:r w:rsidRPr="00200084">
        <w:rPr>
          <w:rFonts w:ascii="Arial" w:hAnsi="Arial" w:cs="Arial"/>
        </w:rPr>
        <w:t>pena de multa será calculada na forma deste Edital e será:</w:t>
      </w:r>
    </w:p>
    <w:p w14:paraId="0AEAB8B9" w14:textId="77777777" w:rsidR="009669AB" w:rsidRPr="00200084" w:rsidRDefault="009669AB" w:rsidP="009669AB">
      <w:pPr>
        <w:ind w:right="-1"/>
        <w:contextualSpacing/>
        <w:jc w:val="both"/>
        <w:rPr>
          <w:rFonts w:ascii="Arial" w:hAnsi="Arial" w:cs="Arial"/>
        </w:rPr>
      </w:pPr>
    </w:p>
    <w:p w14:paraId="69BD3CBD" w14:textId="77777777" w:rsidR="009669AB" w:rsidRPr="00200084" w:rsidRDefault="009669AB" w:rsidP="009669AB">
      <w:pPr>
        <w:ind w:left="284" w:right="-1"/>
        <w:contextualSpacing/>
        <w:jc w:val="both"/>
        <w:rPr>
          <w:rFonts w:ascii="Arial" w:hAnsi="Arial" w:cs="Arial"/>
          <w:color w:val="000000"/>
        </w:rPr>
      </w:pPr>
      <w:r w:rsidRPr="00200084">
        <w:rPr>
          <w:rFonts w:ascii="Arial" w:hAnsi="Arial" w:cs="Arial"/>
        </w:rPr>
        <w:t xml:space="preserve">12.6.1. quando se tratar de natureza compensatória, de 30% (trinta) por cento </w:t>
      </w:r>
      <w:r w:rsidRPr="00200084">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1BD00CF5" w14:textId="77777777" w:rsidR="009669AB" w:rsidRPr="00200084" w:rsidRDefault="009669AB" w:rsidP="009669AB">
      <w:pPr>
        <w:ind w:left="284" w:right="-1"/>
        <w:contextualSpacing/>
        <w:jc w:val="both"/>
        <w:rPr>
          <w:rFonts w:ascii="Arial" w:hAnsi="Arial" w:cs="Arial"/>
          <w:color w:val="000000"/>
        </w:rPr>
      </w:pPr>
    </w:p>
    <w:p w14:paraId="178DD4DE" w14:textId="27A7AF8D" w:rsidR="009669AB" w:rsidRPr="00200084" w:rsidRDefault="009669AB" w:rsidP="009669AB">
      <w:pPr>
        <w:ind w:left="284" w:right="-1"/>
        <w:contextualSpacing/>
        <w:jc w:val="both"/>
        <w:rPr>
          <w:rFonts w:ascii="Arial" w:hAnsi="Arial" w:cs="Arial"/>
        </w:rPr>
      </w:pPr>
      <w:r w:rsidRPr="00200084">
        <w:rPr>
          <w:rFonts w:ascii="Arial" w:hAnsi="Arial" w:cs="Arial"/>
          <w:color w:val="000000"/>
        </w:rPr>
        <w:t xml:space="preserve">12.6.2. </w:t>
      </w:r>
      <w:r w:rsidRPr="00200084">
        <w:rPr>
          <w:rFonts w:ascii="Arial" w:hAnsi="Arial" w:cs="Arial"/>
        </w:rPr>
        <w:t xml:space="preserve">quando se tratar de natureza moratória, de </w:t>
      </w:r>
      <w:r w:rsidR="00716114" w:rsidRPr="00200084">
        <w:rPr>
          <w:rFonts w:ascii="Arial" w:hAnsi="Arial" w:cs="Arial"/>
        </w:rPr>
        <w:t>0,</w:t>
      </w:r>
      <w:r w:rsidR="00056BE7" w:rsidRPr="00200084">
        <w:rPr>
          <w:rFonts w:ascii="Arial" w:hAnsi="Arial" w:cs="Arial"/>
        </w:rPr>
        <w:t>5</w:t>
      </w:r>
      <w:r w:rsidR="00716114" w:rsidRPr="00200084">
        <w:rPr>
          <w:rFonts w:ascii="Arial" w:hAnsi="Arial" w:cs="Arial"/>
        </w:rPr>
        <w:t>% (</w:t>
      </w:r>
      <w:r w:rsidR="00056BE7" w:rsidRPr="00200084">
        <w:rPr>
          <w:rFonts w:ascii="Arial" w:hAnsi="Arial" w:cs="Arial"/>
        </w:rPr>
        <w:t>cinco décimos</w:t>
      </w:r>
      <w:r w:rsidR="00716114" w:rsidRPr="00200084">
        <w:rPr>
          <w:rFonts w:ascii="Arial" w:hAnsi="Arial" w:cs="Arial"/>
        </w:rPr>
        <w:t xml:space="preserve"> por cento) </w:t>
      </w:r>
      <w:r w:rsidRPr="00200084">
        <w:rPr>
          <w:rFonts w:ascii="Arial" w:hAnsi="Arial" w:cs="Arial"/>
        </w:rPr>
        <w:t xml:space="preserve">por dia de atraso injustificado na execução, calculada a partir </w:t>
      </w:r>
      <w:r w:rsidRPr="00200084">
        <w:rPr>
          <w:rFonts w:ascii="Arial" w:hAnsi="Arial" w:cs="Arial"/>
          <w:color w:val="000000"/>
        </w:rPr>
        <w:t>do valor estimado ou efetivado da contratação, por meio de licitação ou de contratação direta, ainda que se refira a conduta decorrente de obrigação acessória.</w:t>
      </w:r>
    </w:p>
    <w:p w14:paraId="372C1587" w14:textId="77777777" w:rsidR="009669AB" w:rsidRPr="00200084" w:rsidRDefault="009669AB" w:rsidP="009669AB">
      <w:pPr>
        <w:ind w:right="-1"/>
        <w:jc w:val="both"/>
        <w:rPr>
          <w:rFonts w:ascii="Arial" w:hAnsi="Arial" w:cs="Arial"/>
          <w:color w:val="000000"/>
        </w:rPr>
      </w:pPr>
    </w:p>
    <w:p w14:paraId="31429D75" w14:textId="77777777" w:rsidR="009669AB" w:rsidRPr="00200084" w:rsidRDefault="009669AB" w:rsidP="009669AB">
      <w:pPr>
        <w:ind w:right="-1"/>
        <w:jc w:val="both"/>
        <w:rPr>
          <w:rFonts w:ascii="Arial" w:hAnsi="Arial" w:cs="Arial"/>
          <w:color w:val="000000"/>
        </w:rPr>
      </w:pPr>
      <w:r w:rsidRPr="00200084">
        <w:rPr>
          <w:rFonts w:ascii="Arial" w:hAnsi="Arial" w:cs="Arial"/>
          <w:color w:val="000000"/>
        </w:rPr>
        <w:t>12.7. Ocorrendo a hipótese de prorrogação automática tratada no artigo 111 da Lei federal nº 14.133/2021 e a não conclusão decorrer de culpa do contratado:</w:t>
      </w:r>
    </w:p>
    <w:p w14:paraId="639F5AEF" w14:textId="77777777" w:rsidR="009669AB" w:rsidRPr="00200084" w:rsidRDefault="009669AB" w:rsidP="009669AB">
      <w:pPr>
        <w:ind w:right="-1"/>
        <w:jc w:val="both"/>
        <w:rPr>
          <w:rFonts w:ascii="Arial" w:hAnsi="Arial" w:cs="Arial"/>
          <w:color w:val="000000"/>
        </w:rPr>
      </w:pPr>
    </w:p>
    <w:p w14:paraId="73705CF6" w14:textId="77777777" w:rsidR="009669AB" w:rsidRPr="00285E4F" w:rsidRDefault="009669AB" w:rsidP="009669AB">
      <w:pPr>
        <w:ind w:left="284" w:right="-1"/>
        <w:jc w:val="both"/>
        <w:rPr>
          <w:rFonts w:ascii="Arial" w:hAnsi="Arial" w:cs="Arial"/>
          <w:color w:val="000000"/>
        </w:rPr>
      </w:pPr>
      <w:r w:rsidRPr="00200084">
        <w:rPr>
          <w:rFonts w:ascii="Arial" w:hAnsi="Arial" w:cs="Arial"/>
          <w:color w:val="000000"/>
        </w:rPr>
        <w:t>12.7.1. O contratado será constituído em mora, a</w:t>
      </w:r>
      <w:r w:rsidRPr="00285E4F">
        <w:rPr>
          <w:rFonts w:ascii="Arial" w:hAnsi="Arial" w:cs="Arial"/>
          <w:color w:val="000000"/>
        </w:rPr>
        <w:t>plicáveis a ele as respectivas sanções administrativas;</w:t>
      </w:r>
    </w:p>
    <w:p w14:paraId="38AB36EA" w14:textId="77777777" w:rsidR="009669AB" w:rsidRPr="00285E4F" w:rsidRDefault="009669AB" w:rsidP="009669AB">
      <w:pPr>
        <w:ind w:left="284" w:right="-1"/>
        <w:jc w:val="both"/>
        <w:rPr>
          <w:rFonts w:ascii="Arial" w:hAnsi="Arial" w:cs="Arial"/>
          <w:color w:val="000000"/>
        </w:rPr>
      </w:pPr>
    </w:p>
    <w:p w14:paraId="1B667811"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12.7.2. A Administração poderá optar pela extinção do contrato e, nesse caso, adotará as medidas admitidas em lei para a continuidade da execução contratual.</w:t>
      </w:r>
    </w:p>
    <w:p w14:paraId="4518DB79" w14:textId="77777777" w:rsidR="009669AB" w:rsidRPr="00285E4F" w:rsidRDefault="009669AB" w:rsidP="009669AB">
      <w:pPr>
        <w:ind w:right="-1"/>
        <w:contextualSpacing/>
        <w:jc w:val="both"/>
        <w:rPr>
          <w:rFonts w:ascii="Arial" w:hAnsi="Arial" w:cs="Arial"/>
        </w:rPr>
      </w:pPr>
    </w:p>
    <w:p w14:paraId="65A88CBE" w14:textId="77777777" w:rsidR="009669AB" w:rsidRPr="00285E4F" w:rsidRDefault="009669AB" w:rsidP="009669AB">
      <w:pPr>
        <w:ind w:right="-1"/>
        <w:contextualSpacing/>
        <w:jc w:val="both"/>
        <w:rPr>
          <w:rFonts w:ascii="Arial" w:hAnsi="Arial" w:cs="Arial"/>
        </w:rPr>
      </w:pPr>
      <w:r w:rsidRPr="00285E4F">
        <w:rPr>
          <w:rFonts w:ascii="Arial" w:hAnsi="Arial" w:cs="Arial"/>
        </w:rPr>
        <w:lastRenderedPageBreak/>
        <w:t>12.8. Quando se tratar de Ata de Registro de Preços, a multa será calculada tendo por referência o valor da parcela inadimplida de cada pedido.</w:t>
      </w:r>
    </w:p>
    <w:p w14:paraId="0E2C426C" w14:textId="77777777" w:rsidR="009669AB" w:rsidRPr="00285E4F" w:rsidRDefault="009669AB" w:rsidP="009669AB">
      <w:pPr>
        <w:ind w:right="-1"/>
        <w:contextualSpacing/>
        <w:jc w:val="both"/>
        <w:rPr>
          <w:rFonts w:ascii="Arial" w:hAnsi="Arial" w:cs="Arial"/>
        </w:rPr>
      </w:pPr>
    </w:p>
    <w:p w14:paraId="52FCE434" w14:textId="77777777" w:rsidR="009669AB" w:rsidRPr="00285E4F" w:rsidRDefault="009669AB" w:rsidP="009669AB">
      <w:pPr>
        <w:ind w:right="-1"/>
        <w:contextualSpacing/>
        <w:jc w:val="both"/>
        <w:rPr>
          <w:rFonts w:ascii="Arial" w:hAnsi="Arial" w:cs="Arial"/>
        </w:rPr>
      </w:pPr>
      <w:r w:rsidRPr="00285E4F">
        <w:rPr>
          <w:rFonts w:ascii="Arial" w:hAnsi="Arial" w:cs="Arial"/>
        </w:rPr>
        <w:t>12.9. Cumulativamente à aplicação de multa:</w:t>
      </w:r>
    </w:p>
    <w:p w14:paraId="4ACB76DB" w14:textId="77777777" w:rsidR="009669AB" w:rsidRPr="00285E4F" w:rsidRDefault="009669AB" w:rsidP="009669AB">
      <w:pPr>
        <w:ind w:right="-1"/>
        <w:contextualSpacing/>
        <w:jc w:val="both"/>
        <w:rPr>
          <w:rFonts w:ascii="Arial" w:hAnsi="Arial" w:cs="Arial"/>
        </w:rPr>
      </w:pPr>
    </w:p>
    <w:p w14:paraId="7A9B92D6"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rPr>
        <w:t xml:space="preserve">12.9.1. será aplicada a pena de advertência para a conduta prevista no subitem 12.4.1. deste Edital, </w:t>
      </w:r>
      <w:r w:rsidRPr="00285E4F">
        <w:rPr>
          <w:rFonts w:ascii="Arial" w:hAnsi="Arial" w:cs="Arial"/>
          <w:color w:val="000000"/>
        </w:rPr>
        <w:t>quando não se justificar a imposição de penalidade mais grave.</w:t>
      </w:r>
    </w:p>
    <w:p w14:paraId="3D5D0F6F" w14:textId="77777777" w:rsidR="009669AB" w:rsidRPr="00285E4F" w:rsidRDefault="009669AB" w:rsidP="009669AB">
      <w:pPr>
        <w:ind w:left="284" w:right="-1"/>
        <w:contextualSpacing/>
        <w:jc w:val="both"/>
        <w:rPr>
          <w:rFonts w:ascii="Arial" w:hAnsi="Arial" w:cs="Arial"/>
        </w:rPr>
      </w:pPr>
    </w:p>
    <w:p w14:paraId="3625DA2F"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rPr>
        <w:t>12.9.2. será aplicada a pena de impedimento de licitar e contratar</w:t>
      </w:r>
      <w:r w:rsidRPr="00285E4F">
        <w:rPr>
          <w:rFonts w:ascii="Arial" w:hAnsi="Arial" w:cs="Arial"/>
          <w:color w:val="000000"/>
        </w:rPr>
        <w:t xml:space="preserve"> no âmbito da Administração Pública direta e indireta, do ente federativo que tiver aplicado a sanção</w:t>
      </w:r>
      <w:r w:rsidRPr="00285E4F">
        <w:rPr>
          <w:rFonts w:ascii="Arial" w:hAnsi="Arial" w:cs="Arial"/>
        </w:rPr>
        <w:t xml:space="preserve">, </w:t>
      </w:r>
      <w:r w:rsidRPr="00285E4F">
        <w:rPr>
          <w:rFonts w:ascii="Arial" w:hAnsi="Arial" w:cs="Arial"/>
          <w:color w:val="000000"/>
        </w:rPr>
        <w:t xml:space="preserve">pelo prazo máximo de 3 (três) anos, para </w:t>
      </w:r>
      <w:r w:rsidRPr="00285E4F">
        <w:rPr>
          <w:rFonts w:ascii="Arial" w:hAnsi="Arial" w:cs="Arial"/>
        </w:rPr>
        <w:t xml:space="preserve">as condutas previstas nos subitens 12.4.2., 12.4.3., 12.4.4., 12.4.5., 12.4.6. e 12.4.7. deste Edital, </w:t>
      </w:r>
      <w:r w:rsidRPr="00285E4F">
        <w:rPr>
          <w:rFonts w:ascii="Arial" w:hAnsi="Arial" w:cs="Arial"/>
          <w:color w:val="000000"/>
        </w:rPr>
        <w:t>quando não se justificar a imposição de penalidade mais grave.</w:t>
      </w:r>
    </w:p>
    <w:p w14:paraId="65301424" w14:textId="77777777" w:rsidR="009669AB" w:rsidRPr="00285E4F" w:rsidRDefault="009669AB" w:rsidP="009669AB">
      <w:pPr>
        <w:ind w:left="284" w:right="-1"/>
        <w:contextualSpacing/>
        <w:jc w:val="both"/>
        <w:rPr>
          <w:rFonts w:ascii="Arial" w:hAnsi="Arial" w:cs="Arial"/>
        </w:rPr>
      </w:pPr>
    </w:p>
    <w:p w14:paraId="00818578" w14:textId="77777777" w:rsidR="009669AB" w:rsidRPr="00285E4F" w:rsidRDefault="009669AB" w:rsidP="009669AB">
      <w:pPr>
        <w:ind w:left="284" w:right="-1"/>
        <w:contextualSpacing/>
        <w:jc w:val="both"/>
        <w:rPr>
          <w:rFonts w:ascii="Arial" w:hAnsi="Arial" w:cs="Arial"/>
        </w:rPr>
      </w:pPr>
      <w:r w:rsidRPr="00285E4F">
        <w:rPr>
          <w:rFonts w:ascii="Arial" w:hAnsi="Arial" w:cs="Arial"/>
        </w:rPr>
        <w:t xml:space="preserve">12.9.3. será aplicada a pena de declaração de inidoneidade para licitar e contratar, </w:t>
      </w:r>
      <w:r w:rsidRPr="00285E4F">
        <w:rPr>
          <w:rFonts w:ascii="Arial" w:hAnsi="Arial" w:cs="Arial"/>
          <w:color w:val="000000"/>
        </w:rPr>
        <w:t xml:space="preserve">no âmbito da Administração Pública direta e indireta de todos os entes federativos, pelo prazo mínimo de 3 (três) anos e máximo de 6 (seis) anos, para </w:t>
      </w:r>
      <w:r w:rsidRPr="00285E4F">
        <w:rPr>
          <w:rFonts w:ascii="Arial" w:hAnsi="Arial" w:cs="Arial"/>
        </w:rPr>
        <w:t xml:space="preserve">as condutas previstas nos subitens 12.4.8., 12.4.9., 12.4.10., 12.4.11. e 12.4.12. deste Edital, assim como as </w:t>
      </w:r>
      <w:r w:rsidRPr="00285E4F">
        <w:rPr>
          <w:rFonts w:ascii="Arial" w:hAnsi="Arial" w:cs="Arial"/>
          <w:color w:val="000000"/>
        </w:rPr>
        <w:t>infrações administrativas previstas nos subitens 12.4.2., 12.4.3., 12.4.4., 12.4.5., 12.4.6. e 12.4.7., todos deste Edital, quando houver justificativa.</w:t>
      </w:r>
      <w:r w:rsidRPr="00285E4F">
        <w:rPr>
          <w:rFonts w:ascii="Arial" w:hAnsi="Arial" w:cs="Arial"/>
        </w:rPr>
        <w:t xml:space="preserve">  </w:t>
      </w:r>
    </w:p>
    <w:p w14:paraId="03E9FEA6" w14:textId="77777777" w:rsidR="009669AB" w:rsidRPr="00285E4F" w:rsidRDefault="009669AB" w:rsidP="009669AB">
      <w:pPr>
        <w:ind w:right="-1"/>
        <w:contextualSpacing/>
        <w:jc w:val="both"/>
        <w:rPr>
          <w:rFonts w:ascii="Arial" w:hAnsi="Arial" w:cs="Arial"/>
          <w:color w:val="000000"/>
        </w:rPr>
      </w:pPr>
    </w:p>
    <w:p w14:paraId="42DAE6AB" w14:textId="77777777" w:rsidR="009669AB" w:rsidRPr="00285E4F" w:rsidRDefault="009669AB" w:rsidP="009669AB">
      <w:pPr>
        <w:ind w:right="-1"/>
        <w:contextualSpacing/>
        <w:jc w:val="both"/>
        <w:rPr>
          <w:rFonts w:ascii="Arial" w:hAnsi="Arial" w:cs="Arial"/>
          <w:color w:val="000000"/>
        </w:rPr>
      </w:pPr>
      <w:r w:rsidRPr="00285E4F">
        <w:rPr>
          <w:rFonts w:ascii="Arial" w:hAnsi="Arial" w:cs="Arial"/>
          <w:color w:val="000000"/>
        </w:rPr>
        <w:t>12.10. A aplicação das sanções previstas neste artigo não exclui, em hipótese alguma, a obrigação de reparação integral do dano causado à Administração Pública.</w:t>
      </w:r>
    </w:p>
    <w:p w14:paraId="62D01494" w14:textId="77777777" w:rsidR="009669AB" w:rsidRPr="00285E4F" w:rsidRDefault="009669AB" w:rsidP="009669AB">
      <w:pPr>
        <w:ind w:right="-1"/>
        <w:contextualSpacing/>
        <w:jc w:val="both"/>
        <w:rPr>
          <w:rFonts w:ascii="Arial" w:hAnsi="Arial" w:cs="Arial"/>
        </w:rPr>
      </w:pPr>
    </w:p>
    <w:p w14:paraId="63B26647" w14:textId="77777777" w:rsidR="009669AB" w:rsidRPr="00285E4F" w:rsidRDefault="009669AB" w:rsidP="009669AB">
      <w:pPr>
        <w:ind w:right="-1"/>
        <w:contextualSpacing/>
        <w:jc w:val="both"/>
        <w:rPr>
          <w:rFonts w:ascii="Arial" w:hAnsi="Arial" w:cs="Arial"/>
        </w:rPr>
      </w:pPr>
      <w:r w:rsidRPr="00285E4F">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4E0A9CF1" w14:textId="77777777" w:rsidR="009669AB" w:rsidRPr="00285E4F" w:rsidRDefault="009669AB" w:rsidP="009669AB">
      <w:pPr>
        <w:ind w:right="-1"/>
        <w:contextualSpacing/>
        <w:jc w:val="both"/>
        <w:rPr>
          <w:rFonts w:ascii="Arial" w:hAnsi="Arial" w:cs="Arial"/>
          <w:color w:val="000000"/>
        </w:rPr>
      </w:pPr>
    </w:p>
    <w:p w14:paraId="083399A7" w14:textId="77777777" w:rsidR="009669AB" w:rsidRPr="00285E4F" w:rsidRDefault="009669AB" w:rsidP="009669AB">
      <w:pPr>
        <w:ind w:right="-1"/>
        <w:contextualSpacing/>
        <w:jc w:val="both"/>
        <w:rPr>
          <w:rFonts w:ascii="Arial" w:hAnsi="Arial" w:cs="Arial"/>
          <w:color w:val="000000"/>
        </w:rPr>
      </w:pPr>
      <w:r w:rsidRPr="00285E4F">
        <w:rPr>
          <w:rFonts w:ascii="Arial" w:hAnsi="Arial" w:cs="Arial"/>
          <w:color w:val="000000"/>
        </w:rPr>
        <w:t>12.12. Se a multa aplicada e as indenizações cabíveis forem superiores ao valor de pagamento eventualmente devido pela Administração ao contratado, além da perda desse valor, a diferença será descontada da garantia prestada ou será cobrada judicialmente.</w:t>
      </w:r>
    </w:p>
    <w:p w14:paraId="3E9A55D0" w14:textId="77777777" w:rsidR="009669AB" w:rsidRPr="00285E4F" w:rsidRDefault="009669AB" w:rsidP="009669AB">
      <w:pPr>
        <w:ind w:right="-1"/>
        <w:contextualSpacing/>
        <w:jc w:val="both"/>
        <w:rPr>
          <w:rFonts w:ascii="Arial" w:hAnsi="Arial" w:cs="Arial"/>
        </w:rPr>
      </w:pPr>
    </w:p>
    <w:p w14:paraId="41DAE49A" w14:textId="77777777" w:rsidR="009669AB" w:rsidRPr="00285E4F" w:rsidRDefault="009669AB" w:rsidP="009669AB">
      <w:pPr>
        <w:ind w:right="-1"/>
        <w:contextualSpacing/>
        <w:jc w:val="both"/>
        <w:rPr>
          <w:rFonts w:ascii="Arial" w:hAnsi="Arial" w:cs="Arial"/>
        </w:rPr>
      </w:pPr>
      <w:r w:rsidRPr="00285E4F">
        <w:rPr>
          <w:rFonts w:ascii="Arial" w:hAnsi="Arial" w:cs="Arial"/>
        </w:rPr>
        <w:t xml:space="preserve">12.13. </w:t>
      </w:r>
      <w:r w:rsidRPr="00285E4F">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0580D233" w14:textId="77777777" w:rsidR="009669AB" w:rsidRPr="00285E4F" w:rsidRDefault="009669AB" w:rsidP="009669AB">
      <w:pPr>
        <w:ind w:right="-1"/>
        <w:contextualSpacing/>
        <w:jc w:val="both"/>
        <w:rPr>
          <w:rFonts w:ascii="Arial" w:hAnsi="Arial" w:cs="Arial"/>
        </w:rPr>
      </w:pPr>
    </w:p>
    <w:p w14:paraId="3A0C915F" w14:textId="77777777" w:rsidR="009669AB" w:rsidRPr="00285E4F" w:rsidRDefault="009669AB" w:rsidP="009669AB">
      <w:pPr>
        <w:ind w:right="-1"/>
        <w:contextualSpacing/>
        <w:jc w:val="both"/>
        <w:rPr>
          <w:rFonts w:ascii="Arial" w:hAnsi="Arial" w:cs="Arial"/>
        </w:rPr>
      </w:pPr>
      <w:r w:rsidRPr="00285E4F">
        <w:rPr>
          <w:rFonts w:ascii="Arial" w:hAnsi="Arial" w:cs="Arial"/>
        </w:rPr>
        <w:t>12.14. A defesa do interessado dar-se-á no prazo de 15 (quinze) dias úteis, contado de sua intimação.</w:t>
      </w:r>
    </w:p>
    <w:p w14:paraId="0F31AEC0" w14:textId="77777777" w:rsidR="009669AB" w:rsidRPr="00285E4F" w:rsidRDefault="009669AB" w:rsidP="009669AB">
      <w:pPr>
        <w:ind w:right="-1"/>
        <w:contextualSpacing/>
        <w:jc w:val="both"/>
        <w:rPr>
          <w:rFonts w:ascii="Arial" w:hAnsi="Arial" w:cs="Arial"/>
        </w:rPr>
      </w:pPr>
    </w:p>
    <w:p w14:paraId="0009A8F0" w14:textId="77777777" w:rsidR="009669AB" w:rsidRPr="00285E4F" w:rsidRDefault="009669AB" w:rsidP="009669AB">
      <w:pPr>
        <w:ind w:left="284" w:right="-1"/>
        <w:contextualSpacing/>
        <w:jc w:val="both"/>
        <w:rPr>
          <w:rFonts w:ascii="Arial" w:hAnsi="Arial" w:cs="Arial"/>
        </w:rPr>
      </w:pPr>
      <w:r w:rsidRPr="00285E4F">
        <w:rPr>
          <w:rFonts w:ascii="Arial" w:hAnsi="Arial" w:cs="Arial"/>
        </w:rPr>
        <w:t>12.14.1. Nas hipóteses de penalização previstas nos subitens 12.5.3. e 12.5.4. deste Edital:</w:t>
      </w:r>
    </w:p>
    <w:p w14:paraId="0DA2A09C" w14:textId="77777777" w:rsidR="009669AB" w:rsidRPr="00285E4F" w:rsidRDefault="009669AB" w:rsidP="009669AB">
      <w:pPr>
        <w:ind w:left="284" w:right="-1"/>
        <w:contextualSpacing/>
        <w:jc w:val="both"/>
        <w:rPr>
          <w:rFonts w:ascii="Arial" w:hAnsi="Arial" w:cs="Arial"/>
        </w:rPr>
      </w:pPr>
    </w:p>
    <w:p w14:paraId="32F8349A"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rPr>
        <w:t xml:space="preserve">12.14.1.1. será necessária a prévia </w:t>
      </w:r>
      <w:r w:rsidRPr="00285E4F">
        <w:rPr>
          <w:rFonts w:ascii="Arial" w:hAnsi="Arial" w:cs="Arial"/>
          <w:color w:val="000000"/>
        </w:rPr>
        <w:t>instauração de processo de responsabilização, a ser conduzido por comissão composta de 2 (dois) ou mais servidores estáveis, que avaliará os fatos e as circunstâncias conhecidos;</w:t>
      </w:r>
    </w:p>
    <w:p w14:paraId="7706B45A" w14:textId="77777777" w:rsidR="009669AB" w:rsidRPr="00285E4F" w:rsidRDefault="009669AB" w:rsidP="009669AB">
      <w:pPr>
        <w:ind w:left="284" w:right="-1"/>
        <w:contextualSpacing/>
        <w:jc w:val="both"/>
        <w:rPr>
          <w:rFonts w:ascii="Arial" w:hAnsi="Arial" w:cs="Arial"/>
        </w:rPr>
      </w:pPr>
    </w:p>
    <w:p w14:paraId="5741E877"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rPr>
        <w:t xml:space="preserve">12.1.4.1.2. </w:t>
      </w:r>
      <w:r w:rsidRPr="00285E4F">
        <w:rPr>
          <w:rFonts w:ascii="Arial" w:hAnsi="Arial" w:cs="Arial"/>
          <w:color w:val="000000"/>
        </w:rPr>
        <w:t xml:space="preserve">o contratado poderá apresentar alegações finais no prazo de 15 (quinze) dias úteis, contado da data da intimação, na hipótese de deferimento de pedido de </w:t>
      </w:r>
      <w:r w:rsidRPr="00285E4F">
        <w:rPr>
          <w:rFonts w:ascii="Arial" w:hAnsi="Arial" w:cs="Arial"/>
          <w:color w:val="000000"/>
        </w:rPr>
        <w:lastRenderedPageBreak/>
        <w:t>produção de novas provas ou de juntada de provas julgadas indispensáveis pela comissão;</w:t>
      </w:r>
    </w:p>
    <w:p w14:paraId="167FFC2B" w14:textId="77777777" w:rsidR="009669AB" w:rsidRPr="00285E4F" w:rsidRDefault="009669AB" w:rsidP="009669AB">
      <w:pPr>
        <w:ind w:left="284" w:right="-1"/>
        <w:contextualSpacing/>
        <w:jc w:val="both"/>
        <w:rPr>
          <w:rFonts w:ascii="Arial" w:hAnsi="Arial" w:cs="Arial"/>
          <w:color w:val="000000"/>
        </w:rPr>
      </w:pPr>
    </w:p>
    <w:p w14:paraId="46F9B66B" w14:textId="77777777" w:rsidR="009669AB" w:rsidRPr="00285E4F" w:rsidRDefault="009669AB" w:rsidP="009669AB">
      <w:pPr>
        <w:ind w:left="284" w:right="-1"/>
        <w:contextualSpacing/>
        <w:jc w:val="both"/>
        <w:rPr>
          <w:rFonts w:ascii="Arial" w:hAnsi="Arial" w:cs="Arial"/>
          <w:color w:val="000000"/>
        </w:rPr>
      </w:pPr>
      <w:r w:rsidRPr="00285E4F">
        <w:rPr>
          <w:rFonts w:ascii="Arial" w:hAnsi="Arial" w:cs="Arial"/>
          <w:color w:val="000000"/>
        </w:rPr>
        <w:t>12.14.1.3. serão indeferidas pela comissão, mediante decisão fundamentada, provas ilícitas, impertinentes, desnecessárias, protelatórias ou intempestivas.</w:t>
      </w:r>
    </w:p>
    <w:p w14:paraId="74D7F492" w14:textId="77777777" w:rsidR="009669AB" w:rsidRPr="00285E4F" w:rsidRDefault="009669AB" w:rsidP="009669AB">
      <w:pPr>
        <w:ind w:right="-1"/>
        <w:contextualSpacing/>
        <w:jc w:val="both"/>
        <w:rPr>
          <w:rFonts w:ascii="Arial" w:hAnsi="Arial" w:cs="Arial"/>
          <w:color w:val="000000"/>
        </w:rPr>
      </w:pPr>
    </w:p>
    <w:p w14:paraId="1BCE6CBE" w14:textId="77777777" w:rsidR="009669AB" w:rsidRPr="00285E4F" w:rsidRDefault="009669AB" w:rsidP="009669AB">
      <w:pPr>
        <w:ind w:right="-1"/>
        <w:contextualSpacing/>
        <w:jc w:val="both"/>
        <w:rPr>
          <w:rFonts w:ascii="Arial" w:hAnsi="Arial" w:cs="Arial"/>
          <w:color w:val="000000"/>
        </w:rPr>
      </w:pPr>
      <w:r w:rsidRPr="00285E4F">
        <w:rPr>
          <w:rFonts w:ascii="Arial" w:hAnsi="Arial" w:cs="Arial"/>
          <w:color w:val="000000"/>
        </w:rPr>
        <w:t>12.15.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92E777C" w14:textId="77777777" w:rsidR="009669AB" w:rsidRPr="00285E4F" w:rsidRDefault="009669AB" w:rsidP="009669AB">
      <w:pPr>
        <w:ind w:right="-1"/>
        <w:jc w:val="both"/>
        <w:rPr>
          <w:rFonts w:ascii="Arial" w:hAnsi="Arial" w:cs="Arial"/>
          <w:color w:val="000000"/>
        </w:rPr>
      </w:pPr>
    </w:p>
    <w:p w14:paraId="66AAAE4E" w14:textId="77777777" w:rsidR="009669AB" w:rsidRPr="00285E4F" w:rsidRDefault="009669AB" w:rsidP="009669AB">
      <w:pPr>
        <w:ind w:right="-1"/>
        <w:jc w:val="both"/>
        <w:rPr>
          <w:rFonts w:ascii="Arial" w:hAnsi="Arial" w:cs="Arial"/>
          <w:color w:val="000000"/>
        </w:rPr>
      </w:pPr>
      <w:r w:rsidRPr="00285E4F">
        <w:rPr>
          <w:rFonts w:ascii="Arial" w:hAnsi="Arial" w:cs="Arial"/>
          <w:color w:val="000000"/>
        </w:rPr>
        <w:t>12.16. Os atos previstos como infrações administrativas neste Edital que também sejam tipificados como atos lesivos na </w:t>
      </w:r>
      <w:hyperlink r:id="rId44" w:history="1">
        <w:r w:rsidRPr="00285E4F">
          <w:rPr>
            <w:rFonts w:ascii="Arial" w:hAnsi="Arial" w:cs="Arial"/>
            <w:color w:val="000000"/>
          </w:rPr>
          <w:t>Lei nº 12.846, de 1º de agosto de 2013</w:t>
        </w:r>
      </w:hyperlink>
      <w:r w:rsidRPr="00285E4F">
        <w:rPr>
          <w:rFonts w:ascii="Arial" w:hAnsi="Arial" w:cs="Arial"/>
          <w:color w:val="000000"/>
        </w:rPr>
        <w:t>, serão apurados e julgados conjuntamente, nos mesmos autos, observados o rito procedimental e a autoridade competente definidos na referida Lei.</w:t>
      </w:r>
    </w:p>
    <w:p w14:paraId="3CEDD382" w14:textId="77777777" w:rsidR="009669AB" w:rsidRPr="00285E4F" w:rsidRDefault="009669AB" w:rsidP="009669AB">
      <w:pPr>
        <w:ind w:right="-1"/>
        <w:jc w:val="both"/>
        <w:rPr>
          <w:rFonts w:ascii="Arial" w:hAnsi="Arial" w:cs="Arial"/>
          <w:color w:val="000000"/>
        </w:rPr>
      </w:pPr>
    </w:p>
    <w:p w14:paraId="0AD7EEA8" w14:textId="77777777" w:rsidR="009669AB" w:rsidRPr="00285E4F" w:rsidRDefault="009669AB" w:rsidP="009669AB">
      <w:pPr>
        <w:ind w:right="-1"/>
        <w:jc w:val="both"/>
        <w:rPr>
          <w:rFonts w:ascii="Arial" w:hAnsi="Arial" w:cs="Arial"/>
          <w:color w:val="000000"/>
        </w:rPr>
      </w:pPr>
      <w:r w:rsidRPr="00285E4F">
        <w:rPr>
          <w:rFonts w:ascii="Arial" w:hAnsi="Arial" w:cs="Arial"/>
          <w:color w:val="000000"/>
        </w:rPr>
        <w:t>12.17. É admitida a reabilitação do licitante ou contratado perante a própria autoridade que aplicou a penalidade, exigidos, cumulativamente:</w:t>
      </w:r>
    </w:p>
    <w:p w14:paraId="18EB6100" w14:textId="77777777" w:rsidR="009669AB" w:rsidRPr="00285E4F" w:rsidRDefault="009669AB" w:rsidP="009669AB">
      <w:pPr>
        <w:ind w:right="-1"/>
        <w:jc w:val="both"/>
        <w:rPr>
          <w:rFonts w:ascii="Arial" w:hAnsi="Arial" w:cs="Arial"/>
          <w:color w:val="000000"/>
        </w:rPr>
      </w:pPr>
    </w:p>
    <w:p w14:paraId="18F4F8CC"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12.17.1. reparação integral do dano causado à Administração Pública;</w:t>
      </w:r>
    </w:p>
    <w:p w14:paraId="08F95BA4" w14:textId="77777777" w:rsidR="009669AB" w:rsidRPr="00285E4F" w:rsidRDefault="009669AB" w:rsidP="009669AB">
      <w:pPr>
        <w:ind w:left="284" w:right="-1"/>
        <w:jc w:val="both"/>
        <w:rPr>
          <w:rFonts w:ascii="Arial" w:hAnsi="Arial" w:cs="Arial"/>
          <w:color w:val="000000"/>
        </w:rPr>
      </w:pPr>
    </w:p>
    <w:p w14:paraId="613D5886"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12.17.2. pagamento da multa;</w:t>
      </w:r>
    </w:p>
    <w:p w14:paraId="097A047E" w14:textId="77777777" w:rsidR="009669AB" w:rsidRPr="00285E4F" w:rsidRDefault="009669AB" w:rsidP="009669AB">
      <w:pPr>
        <w:ind w:left="284" w:right="-1"/>
        <w:jc w:val="both"/>
        <w:rPr>
          <w:rFonts w:ascii="Arial" w:hAnsi="Arial" w:cs="Arial"/>
          <w:color w:val="000000"/>
        </w:rPr>
      </w:pPr>
    </w:p>
    <w:p w14:paraId="290B1A42"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12.17.3. transcurso do prazo mínimo de 1 (um) ano da aplicação da penalidade, no caso de impedimento de licitar e contratar, ou de 3 (três) anos da aplicação da penalidade, no caso de declaração de inidoneidade;</w:t>
      </w:r>
    </w:p>
    <w:p w14:paraId="29FB3091" w14:textId="77777777" w:rsidR="009669AB" w:rsidRPr="00285E4F" w:rsidRDefault="009669AB" w:rsidP="009669AB">
      <w:pPr>
        <w:ind w:left="284" w:right="-1"/>
        <w:jc w:val="both"/>
        <w:rPr>
          <w:rFonts w:ascii="Arial" w:hAnsi="Arial" w:cs="Arial"/>
          <w:color w:val="000000"/>
        </w:rPr>
      </w:pPr>
    </w:p>
    <w:p w14:paraId="2482F54E"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12.17.4. cumprimento das condições de reabilitação definidas no ato punitivo;</w:t>
      </w:r>
    </w:p>
    <w:p w14:paraId="4F0987E1" w14:textId="77777777" w:rsidR="009669AB" w:rsidRPr="00285E4F" w:rsidRDefault="009669AB" w:rsidP="009669AB">
      <w:pPr>
        <w:ind w:left="284" w:right="-1"/>
        <w:jc w:val="both"/>
        <w:rPr>
          <w:rFonts w:ascii="Arial" w:hAnsi="Arial" w:cs="Arial"/>
          <w:color w:val="000000"/>
        </w:rPr>
      </w:pPr>
    </w:p>
    <w:p w14:paraId="3BAE94B6" w14:textId="77777777" w:rsidR="009669AB" w:rsidRPr="00285E4F" w:rsidRDefault="009669AB" w:rsidP="009669AB">
      <w:pPr>
        <w:ind w:left="284" w:right="-1"/>
        <w:jc w:val="both"/>
        <w:rPr>
          <w:rFonts w:ascii="Arial" w:hAnsi="Arial" w:cs="Arial"/>
          <w:color w:val="000000"/>
        </w:rPr>
      </w:pPr>
      <w:r w:rsidRPr="00285E4F">
        <w:rPr>
          <w:rFonts w:ascii="Arial" w:hAnsi="Arial" w:cs="Arial"/>
          <w:color w:val="000000"/>
        </w:rPr>
        <w:t>12.17.5. análise jurídica prévia, com posicionamento conclusivo quanto ao cumprimento dos requisitos definidos neste artigo.</w:t>
      </w:r>
    </w:p>
    <w:p w14:paraId="338BD905" w14:textId="77777777" w:rsidR="009669AB" w:rsidRPr="00285E4F" w:rsidRDefault="009669AB" w:rsidP="009669AB">
      <w:pPr>
        <w:ind w:right="-1"/>
        <w:jc w:val="both"/>
        <w:rPr>
          <w:rFonts w:ascii="Arial" w:hAnsi="Arial" w:cs="Arial"/>
          <w:color w:val="000000"/>
        </w:rPr>
      </w:pPr>
    </w:p>
    <w:p w14:paraId="1711528F" w14:textId="0E0C49B0" w:rsidR="009669AB" w:rsidRPr="00285E4F" w:rsidRDefault="009669AB" w:rsidP="009669AB">
      <w:pPr>
        <w:ind w:right="-1"/>
        <w:jc w:val="both"/>
        <w:rPr>
          <w:rFonts w:ascii="Arial" w:hAnsi="Arial" w:cs="Arial"/>
          <w:color w:val="000000"/>
        </w:rPr>
      </w:pPr>
      <w:r w:rsidRPr="00575441">
        <w:rPr>
          <w:rFonts w:ascii="Arial" w:hAnsi="Arial" w:cs="Arial"/>
          <w:color w:val="000000"/>
        </w:rPr>
        <w:t>12.18. A sanção pelas infrações previstas nos </w:t>
      </w:r>
      <w:hyperlink r:id="rId45" w:anchor="art155viii" w:history="1">
        <w:r w:rsidRPr="00575441">
          <w:rPr>
            <w:rFonts w:ascii="Arial" w:hAnsi="Arial" w:cs="Arial"/>
            <w:color w:val="000000"/>
          </w:rPr>
          <w:t>incisos 12.4.8. e 12.4.12.</w:t>
        </w:r>
      </w:hyperlink>
      <w:r w:rsidRPr="00575441">
        <w:rPr>
          <w:rFonts w:ascii="Arial" w:hAnsi="Arial" w:cs="Arial"/>
          <w:color w:val="000000"/>
        </w:rPr>
        <w:t xml:space="preserve"> deste Edital</w:t>
      </w:r>
      <w:r w:rsidR="00C61EB2" w:rsidRPr="00575441">
        <w:rPr>
          <w:rFonts w:ascii="Arial" w:hAnsi="Arial" w:cs="Arial"/>
          <w:color w:val="000000"/>
        </w:rPr>
        <w:t xml:space="preserve"> exigirá</w:t>
      </w:r>
      <w:r w:rsidRPr="00575441">
        <w:rPr>
          <w:rFonts w:ascii="Arial" w:hAnsi="Arial" w:cs="Arial"/>
          <w:color w:val="000000"/>
        </w:rPr>
        <w:t>, como condição de reabilitação do licitante ou contratado, a implantação ou aperfeiçoamento</w:t>
      </w:r>
      <w:r w:rsidRPr="00285E4F">
        <w:rPr>
          <w:rFonts w:ascii="Arial" w:hAnsi="Arial" w:cs="Arial"/>
          <w:color w:val="000000"/>
        </w:rPr>
        <w:t xml:space="preserve"> de programa de integridade pelo responsável.</w:t>
      </w:r>
    </w:p>
    <w:p w14:paraId="0E990534" w14:textId="77777777" w:rsidR="009669AB" w:rsidRPr="00285E4F" w:rsidRDefault="009669AB" w:rsidP="009669AB">
      <w:pPr>
        <w:ind w:right="-1"/>
        <w:contextualSpacing/>
        <w:jc w:val="both"/>
        <w:rPr>
          <w:rFonts w:ascii="Arial" w:hAnsi="Arial" w:cs="Arial"/>
          <w:color w:val="000000"/>
        </w:rPr>
      </w:pPr>
    </w:p>
    <w:p w14:paraId="1F6959C9" w14:textId="77777777" w:rsidR="009669AB" w:rsidRPr="00285E4F" w:rsidRDefault="009669AB" w:rsidP="009669AB">
      <w:pPr>
        <w:ind w:right="-1"/>
        <w:contextualSpacing/>
        <w:jc w:val="both"/>
        <w:rPr>
          <w:rFonts w:ascii="Arial" w:hAnsi="Arial" w:cs="Arial"/>
        </w:rPr>
      </w:pPr>
      <w:r w:rsidRPr="00285E4F">
        <w:rPr>
          <w:rFonts w:ascii="Arial" w:hAnsi="Arial" w:cs="Arial"/>
          <w:color w:val="000000"/>
        </w:rPr>
        <w:t>12.19.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1929EF16" w14:textId="77777777" w:rsidR="00B90ED6" w:rsidRDefault="00B90ED6" w:rsidP="00B90ED6">
      <w:pPr>
        <w:jc w:val="both"/>
        <w:rPr>
          <w:rFonts w:ascii="Arial" w:eastAsia="Times New Roman" w:hAnsi="Arial" w:cs="Arial"/>
          <w:color w:val="000000"/>
        </w:rPr>
      </w:pPr>
    </w:p>
    <w:p w14:paraId="78C5D889" w14:textId="77777777" w:rsidR="00B90ED6" w:rsidRPr="009669AB" w:rsidRDefault="00B90ED6" w:rsidP="00B90ED6">
      <w:pPr>
        <w:keepNext/>
        <w:keepLines/>
        <w:tabs>
          <w:tab w:val="left" w:pos="567"/>
        </w:tabs>
        <w:jc w:val="both"/>
        <w:outlineLvl w:val="0"/>
        <w:rPr>
          <w:rFonts w:ascii="Arial" w:eastAsiaTheme="majorEastAsia" w:hAnsi="Arial" w:cs="Arial"/>
          <w:b/>
          <w:bCs/>
        </w:rPr>
      </w:pPr>
      <w:r w:rsidRPr="009669AB">
        <w:rPr>
          <w:rFonts w:ascii="Arial" w:eastAsiaTheme="majorEastAsia" w:hAnsi="Arial" w:cs="Arial"/>
          <w:b/>
          <w:bCs/>
        </w:rPr>
        <w:t>13. DAS GLOSAS E RETENÇÕES</w:t>
      </w:r>
    </w:p>
    <w:p w14:paraId="5910ECCA" w14:textId="77777777" w:rsidR="00B90ED6" w:rsidRPr="009669AB" w:rsidRDefault="00B90ED6" w:rsidP="00B90ED6">
      <w:pPr>
        <w:rPr>
          <w:rFonts w:ascii="Arial" w:hAnsi="Arial" w:cs="Arial"/>
        </w:rPr>
      </w:pPr>
    </w:p>
    <w:p w14:paraId="7958E64F" w14:textId="77777777" w:rsidR="00B90ED6" w:rsidRPr="009669AB" w:rsidRDefault="00B90ED6" w:rsidP="00B90ED6">
      <w:pPr>
        <w:contextualSpacing/>
        <w:jc w:val="both"/>
        <w:rPr>
          <w:rFonts w:ascii="Arial" w:hAnsi="Arial" w:cs="Arial"/>
        </w:rPr>
      </w:pPr>
      <w:r w:rsidRPr="009669AB">
        <w:rPr>
          <w:rFonts w:ascii="Arial" w:hAnsi="Arial" w:cs="Arial"/>
        </w:rPr>
        <w:lastRenderedPageBreak/>
        <w:t>13.1. Não será considerada hipótese de penalização, salvo se a conduta da contratada levar a conclusão diversa:</w:t>
      </w:r>
    </w:p>
    <w:p w14:paraId="6288583D" w14:textId="77777777" w:rsidR="00B90ED6" w:rsidRPr="009669AB" w:rsidRDefault="00B90ED6" w:rsidP="00B90ED6">
      <w:pPr>
        <w:ind w:left="284"/>
        <w:contextualSpacing/>
        <w:jc w:val="both"/>
        <w:rPr>
          <w:rFonts w:ascii="Arial" w:hAnsi="Arial" w:cs="Arial"/>
        </w:rPr>
      </w:pPr>
    </w:p>
    <w:p w14:paraId="23ADF999" w14:textId="77777777" w:rsidR="00B90ED6" w:rsidRPr="009669AB" w:rsidRDefault="00B90ED6" w:rsidP="00B90ED6">
      <w:pPr>
        <w:ind w:left="284"/>
        <w:contextualSpacing/>
        <w:jc w:val="both"/>
        <w:rPr>
          <w:rFonts w:ascii="Arial" w:hAnsi="Arial"/>
        </w:rPr>
      </w:pPr>
      <w:r w:rsidRPr="009669AB">
        <w:rPr>
          <w:rFonts w:ascii="Arial" w:hAnsi="Arial" w:cs="Arial"/>
        </w:rPr>
        <w:t xml:space="preserve">13.1.1. a glosa de créditos pela Administração, caracterizada como </w:t>
      </w:r>
      <w:r w:rsidRPr="009669AB">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644D2976" w14:textId="77777777" w:rsidR="00B90ED6" w:rsidRPr="009669AB" w:rsidRDefault="00B90ED6" w:rsidP="00B90ED6">
      <w:pPr>
        <w:ind w:left="284"/>
        <w:contextualSpacing/>
        <w:jc w:val="both"/>
        <w:rPr>
          <w:rFonts w:ascii="Arial" w:hAnsi="Arial" w:cs="Arial"/>
        </w:rPr>
      </w:pPr>
    </w:p>
    <w:p w14:paraId="7F3C8D9F" w14:textId="77777777" w:rsidR="00B90ED6" w:rsidRPr="009669AB" w:rsidRDefault="00B90ED6" w:rsidP="00B90ED6">
      <w:pPr>
        <w:ind w:left="284"/>
        <w:contextualSpacing/>
        <w:jc w:val="both"/>
        <w:rPr>
          <w:rFonts w:ascii="Arial" w:hAnsi="Arial"/>
        </w:rPr>
      </w:pPr>
      <w:r w:rsidRPr="009669AB">
        <w:rPr>
          <w:rFonts w:ascii="Arial" w:hAnsi="Arial" w:cs="Arial"/>
        </w:rPr>
        <w:t xml:space="preserve">13.1.2. a ocorrência de retenção, que se distingue da glosa pela </w:t>
      </w:r>
      <w:r w:rsidRPr="009669AB">
        <w:rPr>
          <w:rFonts w:ascii="Arial" w:hAnsi="Arial"/>
        </w:rPr>
        <w:t>matéria em geral controversa e fato potencial ou concretamente causador de prejuízo à Administração.</w:t>
      </w:r>
    </w:p>
    <w:p w14:paraId="51121355" w14:textId="77777777" w:rsidR="00B90ED6" w:rsidRPr="009669AB" w:rsidRDefault="00B90ED6" w:rsidP="00B90ED6">
      <w:pPr>
        <w:ind w:left="284"/>
        <w:contextualSpacing/>
        <w:jc w:val="both"/>
        <w:rPr>
          <w:rFonts w:ascii="Arial" w:hAnsi="Arial" w:cs="Arial"/>
        </w:rPr>
      </w:pPr>
    </w:p>
    <w:p w14:paraId="3D7C8669" w14:textId="77777777" w:rsidR="00B90ED6" w:rsidRPr="009669AB" w:rsidRDefault="00B90ED6" w:rsidP="00B90ED6">
      <w:pPr>
        <w:contextualSpacing/>
        <w:jc w:val="both"/>
        <w:rPr>
          <w:rFonts w:ascii="Arial" w:hAnsi="Arial" w:cs="Arial"/>
        </w:rPr>
      </w:pPr>
      <w:r w:rsidRPr="009669AB">
        <w:rPr>
          <w:rFonts w:ascii="Arial" w:hAnsi="Arial" w:cs="Arial"/>
        </w:rPr>
        <w:t>13.2. A glosa e a retenção, de que trata o subitem anterior, pela sua natureza acautelatória, decorrente do poder de autotutela administrativa, independem da prévia concessão de defesa prévia, podendo o interessado exercer o</w:t>
      </w:r>
      <w:r w:rsidRPr="009669AB">
        <w:rPr>
          <w:rFonts w:ascii="Arial" w:hAnsi="Arial"/>
        </w:rPr>
        <w:t xml:space="preserve"> direito à ampla defesa e ao contraditório a partir da data da notificação de sua ocorrência, quando passará a contar o prazo e aplicadas as fases previstas no item 12. deste Edital.</w:t>
      </w:r>
    </w:p>
    <w:p w14:paraId="6D3D3E83" w14:textId="77777777" w:rsidR="00B90ED6" w:rsidRPr="009669AB" w:rsidRDefault="00B90ED6" w:rsidP="00B90ED6">
      <w:pPr>
        <w:contextualSpacing/>
        <w:jc w:val="both"/>
        <w:rPr>
          <w:rFonts w:ascii="Arial" w:hAnsi="Arial" w:cs="Arial"/>
        </w:rPr>
      </w:pPr>
    </w:p>
    <w:p w14:paraId="619415A8" w14:textId="77777777" w:rsidR="00B90ED6" w:rsidRPr="009669AB" w:rsidRDefault="00B90ED6" w:rsidP="00B90ED6">
      <w:pPr>
        <w:contextualSpacing/>
        <w:jc w:val="both"/>
        <w:rPr>
          <w:rFonts w:ascii="Arial" w:hAnsi="Arial" w:cs="Arial"/>
        </w:rPr>
      </w:pPr>
      <w:r w:rsidRPr="009669AB">
        <w:rPr>
          <w:rFonts w:ascii="Arial" w:hAnsi="Arial" w:cs="Arial"/>
        </w:rPr>
        <w:t>13.3. No caso de controvérsia sobre a execução do objeto, quanto a dimensão, qualidade e quantidade, a parcela incontroversa deverá ser liberada no prazo previsto para pagamento.</w:t>
      </w:r>
    </w:p>
    <w:p w14:paraId="090FC7CB" w14:textId="77777777" w:rsidR="00B90ED6" w:rsidRPr="009669AB" w:rsidRDefault="00B90ED6" w:rsidP="00B90ED6">
      <w:pPr>
        <w:contextualSpacing/>
        <w:jc w:val="both"/>
        <w:rPr>
          <w:rFonts w:ascii="Arial" w:hAnsi="Arial" w:cs="Arial"/>
        </w:rPr>
      </w:pPr>
    </w:p>
    <w:p w14:paraId="3D707097" w14:textId="77777777" w:rsidR="00B90ED6" w:rsidRPr="009669AB" w:rsidRDefault="00B90ED6" w:rsidP="00B90ED6">
      <w:pPr>
        <w:contextualSpacing/>
        <w:jc w:val="both"/>
        <w:rPr>
          <w:rFonts w:ascii="Arial" w:hAnsi="Arial" w:cs="Arial"/>
        </w:rPr>
      </w:pPr>
      <w:r w:rsidRPr="009669AB">
        <w:rPr>
          <w:rFonts w:ascii="Arial" w:hAnsi="Arial" w:cs="Arial"/>
        </w:rPr>
        <w:t>13.4. Será permitida a retenção da parte do pagamento correspondente à pena pecuniária em tese aplicável nas hipóteses em que houver o risco de ser frustrada a cobrança do débito, em especial:</w:t>
      </w:r>
    </w:p>
    <w:p w14:paraId="1D9C3363" w14:textId="77777777" w:rsidR="00B90ED6" w:rsidRPr="009669AB" w:rsidRDefault="00B90ED6" w:rsidP="00B90ED6">
      <w:pPr>
        <w:ind w:left="284"/>
        <w:contextualSpacing/>
        <w:jc w:val="both"/>
        <w:rPr>
          <w:rFonts w:ascii="Arial" w:hAnsi="Arial" w:cs="Arial"/>
        </w:rPr>
      </w:pPr>
    </w:p>
    <w:p w14:paraId="0C6C3156" w14:textId="77777777" w:rsidR="00B90ED6" w:rsidRPr="009669AB" w:rsidRDefault="00B90ED6" w:rsidP="00B90ED6">
      <w:pPr>
        <w:ind w:left="284"/>
        <w:contextualSpacing/>
        <w:jc w:val="both"/>
        <w:rPr>
          <w:rFonts w:ascii="Arial" w:hAnsi="Arial" w:cs="Arial"/>
        </w:rPr>
      </w:pPr>
      <w:r w:rsidRPr="009669AB">
        <w:rPr>
          <w:rFonts w:ascii="Arial" w:hAnsi="Arial" w:cs="Arial"/>
        </w:rPr>
        <w:t xml:space="preserve">13.4.1. contratos de execução instantânea; </w:t>
      </w:r>
    </w:p>
    <w:p w14:paraId="2DAD77F3" w14:textId="77777777" w:rsidR="00B90ED6" w:rsidRPr="009669AB" w:rsidRDefault="00B90ED6" w:rsidP="00B90ED6">
      <w:pPr>
        <w:ind w:left="284"/>
        <w:contextualSpacing/>
        <w:jc w:val="both"/>
        <w:rPr>
          <w:rFonts w:ascii="Arial" w:hAnsi="Arial" w:cs="Arial"/>
        </w:rPr>
      </w:pPr>
    </w:p>
    <w:p w14:paraId="72DF7898" w14:textId="77777777" w:rsidR="00B90ED6" w:rsidRPr="009669AB" w:rsidRDefault="00B90ED6" w:rsidP="00B90ED6">
      <w:pPr>
        <w:ind w:left="284"/>
        <w:contextualSpacing/>
        <w:jc w:val="both"/>
        <w:rPr>
          <w:rFonts w:ascii="Arial" w:hAnsi="Arial" w:cs="Arial"/>
        </w:rPr>
      </w:pPr>
      <w:r w:rsidRPr="009669AB">
        <w:rPr>
          <w:rFonts w:ascii="Arial" w:hAnsi="Arial" w:cs="Arial"/>
        </w:rPr>
        <w:t xml:space="preserve">13.4.2. insuficiência, inexistência ou dispensa de garantia; ou </w:t>
      </w:r>
    </w:p>
    <w:p w14:paraId="02225ED3" w14:textId="77777777" w:rsidR="00B90ED6" w:rsidRPr="009669AB" w:rsidRDefault="00B90ED6" w:rsidP="00B90ED6">
      <w:pPr>
        <w:ind w:left="284"/>
        <w:contextualSpacing/>
        <w:jc w:val="both"/>
        <w:rPr>
          <w:rFonts w:ascii="Arial" w:hAnsi="Arial" w:cs="Arial"/>
        </w:rPr>
      </w:pPr>
    </w:p>
    <w:p w14:paraId="7B9C8503" w14:textId="77777777" w:rsidR="00B90ED6" w:rsidRPr="009669AB" w:rsidRDefault="00B90ED6" w:rsidP="00B90ED6">
      <w:pPr>
        <w:ind w:left="284"/>
        <w:contextualSpacing/>
        <w:jc w:val="both"/>
        <w:rPr>
          <w:rFonts w:ascii="Arial" w:hAnsi="Arial" w:cs="Arial"/>
        </w:rPr>
      </w:pPr>
      <w:r w:rsidRPr="009669AB">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3EA7C56B" w14:textId="77777777" w:rsidR="00B90ED6" w:rsidRPr="009669AB" w:rsidRDefault="00B90ED6" w:rsidP="00B90ED6">
      <w:pPr>
        <w:ind w:left="284"/>
        <w:contextualSpacing/>
        <w:jc w:val="both"/>
        <w:rPr>
          <w:rFonts w:ascii="Arial" w:hAnsi="Arial" w:cs="Arial"/>
        </w:rPr>
      </w:pPr>
    </w:p>
    <w:p w14:paraId="454D780E" w14:textId="77777777" w:rsidR="00B90ED6" w:rsidRPr="009669AB" w:rsidRDefault="00B90ED6" w:rsidP="00B90ED6">
      <w:pPr>
        <w:contextualSpacing/>
        <w:jc w:val="both"/>
        <w:rPr>
          <w:rFonts w:ascii="Arial" w:hAnsi="Arial" w:cs="Arial"/>
        </w:rPr>
      </w:pPr>
      <w:r w:rsidRPr="009669AB">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4803974A" w14:textId="77777777" w:rsidR="00B90ED6" w:rsidRPr="009669AB" w:rsidRDefault="00B90ED6" w:rsidP="00B90ED6">
      <w:pPr>
        <w:ind w:left="284"/>
        <w:contextualSpacing/>
        <w:jc w:val="both"/>
        <w:rPr>
          <w:rFonts w:ascii="Arial" w:hAnsi="Arial" w:cs="Arial"/>
        </w:rPr>
      </w:pPr>
    </w:p>
    <w:p w14:paraId="4CCFC26E" w14:textId="77777777" w:rsidR="00B90ED6" w:rsidRPr="009669AB" w:rsidRDefault="00B90ED6" w:rsidP="00B90ED6">
      <w:pPr>
        <w:contextualSpacing/>
        <w:jc w:val="both"/>
        <w:rPr>
          <w:rFonts w:ascii="Arial" w:hAnsi="Arial" w:cs="Arial"/>
        </w:rPr>
      </w:pPr>
      <w:r w:rsidRPr="009669AB">
        <w:rPr>
          <w:rFonts w:ascii="Arial" w:hAnsi="Arial" w:cs="Arial"/>
        </w:rPr>
        <w:t>13.6. Sendo constatada irregularidade fiscal ou trabalhista da contratada, serão adotados os seguintes procedimentos:</w:t>
      </w:r>
    </w:p>
    <w:p w14:paraId="5962D9EA" w14:textId="77777777" w:rsidR="00B90ED6" w:rsidRPr="009669AB" w:rsidRDefault="00B90ED6" w:rsidP="00B90ED6">
      <w:pPr>
        <w:ind w:left="284"/>
        <w:contextualSpacing/>
        <w:jc w:val="both"/>
        <w:rPr>
          <w:rFonts w:ascii="Arial" w:hAnsi="Arial" w:cs="Arial"/>
        </w:rPr>
      </w:pPr>
    </w:p>
    <w:p w14:paraId="404ECBB0" w14:textId="77777777" w:rsidR="00B90ED6" w:rsidRPr="009669AB" w:rsidRDefault="00B90ED6" w:rsidP="00B90ED6">
      <w:pPr>
        <w:ind w:left="284"/>
        <w:contextualSpacing/>
        <w:jc w:val="both"/>
        <w:rPr>
          <w:rFonts w:ascii="Arial" w:hAnsi="Arial" w:cs="Arial"/>
        </w:rPr>
      </w:pPr>
      <w:r w:rsidRPr="009669AB">
        <w:rPr>
          <w:rFonts w:ascii="Arial" w:hAnsi="Arial" w:cs="Arial"/>
        </w:rPr>
        <w:t>13.6.1. a comunicação imediata pelo gestor à autoridade competente e a imediata emissão de notificação com a concessão do prazo de 15 (quinze) dias para regularização;</w:t>
      </w:r>
    </w:p>
    <w:p w14:paraId="29E8E512" w14:textId="77777777" w:rsidR="00B90ED6" w:rsidRPr="009669AB" w:rsidRDefault="00B90ED6" w:rsidP="00B90ED6">
      <w:pPr>
        <w:ind w:left="284"/>
        <w:contextualSpacing/>
        <w:jc w:val="both"/>
        <w:rPr>
          <w:rFonts w:ascii="Arial" w:hAnsi="Arial" w:cs="Arial"/>
        </w:rPr>
      </w:pPr>
    </w:p>
    <w:p w14:paraId="66A8BDFA" w14:textId="77777777" w:rsidR="00B90ED6" w:rsidRPr="00397C9D" w:rsidRDefault="00B90ED6" w:rsidP="00B90ED6">
      <w:pPr>
        <w:ind w:left="284"/>
        <w:contextualSpacing/>
        <w:jc w:val="both"/>
        <w:rPr>
          <w:rFonts w:ascii="Arial" w:hAnsi="Arial" w:cs="Arial"/>
        </w:rPr>
      </w:pPr>
      <w:r w:rsidRPr="009669AB">
        <w:rPr>
          <w:rFonts w:ascii="Arial" w:hAnsi="Arial" w:cs="Arial"/>
        </w:rPr>
        <w:lastRenderedPageBreak/>
        <w:t>13.6.2.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28D02DF" w14:textId="77777777" w:rsidR="00B90ED6" w:rsidRDefault="00B90ED6" w:rsidP="00B90ED6"/>
    <w:p w14:paraId="26B42A29" w14:textId="77777777" w:rsidR="00B90ED6" w:rsidRPr="00FA26DD" w:rsidRDefault="00B90ED6" w:rsidP="00B90ED6">
      <w:pPr>
        <w:keepNext/>
        <w:keepLines/>
        <w:tabs>
          <w:tab w:val="left" w:pos="567"/>
        </w:tabs>
        <w:jc w:val="both"/>
        <w:outlineLvl w:val="0"/>
        <w:rPr>
          <w:rFonts w:ascii="Arial" w:eastAsiaTheme="majorEastAsia" w:hAnsi="Arial" w:cs="Arial"/>
          <w:b/>
          <w:bCs/>
        </w:rPr>
      </w:pPr>
      <w:r w:rsidRPr="00FA26DD">
        <w:rPr>
          <w:rFonts w:ascii="Arial" w:eastAsiaTheme="majorEastAsia" w:hAnsi="Arial" w:cs="Arial"/>
          <w:b/>
          <w:bCs/>
        </w:rPr>
        <w:t>1</w:t>
      </w:r>
      <w:r>
        <w:rPr>
          <w:rFonts w:ascii="Arial" w:eastAsiaTheme="majorEastAsia" w:hAnsi="Arial" w:cs="Arial"/>
          <w:b/>
          <w:bCs/>
        </w:rPr>
        <w:t>4</w:t>
      </w:r>
      <w:r w:rsidRPr="00FA26DD">
        <w:rPr>
          <w:rFonts w:ascii="Arial" w:eastAsiaTheme="majorEastAsia" w:hAnsi="Arial" w:cs="Arial"/>
          <w:b/>
          <w:bCs/>
        </w:rPr>
        <w:t>. DA IMPUGNAÇÃO AO EDITAL E DO PEDIDO DE ESCLARECIMENTO</w:t>
      </w:r>
    </w:p>
    <w:p w14:paraId="68C23831" w14:textId="77777777" w:rsidR="00B90ED6" w:rsidRPr="00FA26DD" w:rsidRDefault="00B90ED6" w:rsidP="00B90ED6"/>
    <w:p w14:paraId="6B9FB4B4" w14:textId="77777777" w:rsidR="009669AB" w:rsidRPr="00200084" w:rsidRDefault="009669AB" w:rsidP="009669AB">
      <w:pPr>
        <w:jc w:val="both"/>
        <w:rPr>
          <w:rFonts w:ascii="Arial" w:hAnsi="Arial" w:cs="Arial"/>
          <w:color w:val="000000"/>
        </w:rPr>
      </w:pPr>
      <w:r w:rsidRPr="00285E4F">
        <w:rPr>
          <w:rFonts w:ascii="Arial" w:hAnsi="Arial" w:cs="Arial"/>
          <w:color w:val="000000"/>
        </w:rPr>
        <w:t xml:space="preserve">14.1. Qualquer pessoa é parte </w:t>
      </w:r>
      <w:r w:rsidRPr="00200084">
        <w:rPr>
          <w:rFonts w:ascii="Arial" w:hAnsi="Arial" w:cs="Arial"/>
          <w:color w:val="000000"/>
        </w:rPr>
        <w:t xml:space="preserve">legítima para impugnar este Edital por irregularidade na aplicação da </w:t>
      </w:r>
      <w:hyperlink r:id="rId46" w:history="1">
        <w:r w:rsidRPr="00200084">
          <w:rPr>
            <w:rFonts w:ascii="Arial" w:hAnsi="Arial" w:cs="Arial"/>
            <w:color w:val="000000"/>
          </w:rPr>
          <w:t>Lei nº 14.133, de 2021</w:t>
        </w:r>
      </w:hyperlink>
      <w:r w:rsidRPr="00200084">
        <w:rPr>
          <w:rFonts w:ascii="Arial" w:hAnsi="Arial" w:cs="Arial"/>
          <w:color w:val="000000"/>
        </w:rPr>
        <w:t>, devendo apresentar o pedido até 3 (três) dias úteis antes da data da abertura do certame.</w:t>
      </w:r>
    </w:p>
    <w:p w14:paraId="68E46023" w14:textId="77777777" w:rsidR="009669AB" w:rsidRPr="00200084" w:rsidRDefault="009669AB" w:rsidP="009669AB">
      <w:pPr>
        <w:jc w:val="both"/>
        <w:rPr>
          <w:rFonts w:ascii="Arial" w:hAnsi="Arial" w:cs="Arial"/>
          <w:color w:val="000000"/>
        </w:rPr>
      </w:pPr>
    </w:p>
    <w:p w14:paraId="1C491D92" w14:textId="77777777" w:rsidR="009669AB" w:rsidRPr="00200084" w:rsidRDefault="009669AB" w:rsidP="009669AB">
      <w:pPr>
        <w:jc w:val="both"/>
        <w:rPr>
          <w:rFonts w:ascii="Arial" w:hAnsi="Arial" w:cs="Arial"/>
          <w:color w:val="000000"/>
        </w:rPr>
      </w:pPr>
      <w:r w:rsidRPr="00200084">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3C00315F" w14:textId="77777777" w:rsidR="009669AB" w:rsidRPr="00200084" w:rsidRDefault="009669AB" w:rsidP="009669AB">
      <w:pPr>
        <w:jc w:val="both"/>
        <w:rPr>
          <w:rFonts w:ascii="Arial" w:hAnsi="Arial" w:cs="Arial"/>
          <w:color w:val="000000"/>
        </w:rPr>
      </w:pPr>
    </w:p>
    <w:p w14:paraId="6E72E05A" w14:textId="27796FB4" w:rsidR="009669AB" w:rsidRPr="00200084" w:rsidRDefault="009669AB" w:rsidP="009669AB">
      <w:pPr>
        <w:jc w:val="both"/>
        <w:rPr>
          <w:rFonts w:ascii="Arial" w:hAnsi="Arial" w:cs="Arial"/>
          <w:color w:val="000000"/>
        </w:rPr>
      </w:pPr>
      <w:r w:rsidRPr="00200084">
        <w:rPr>
          <w:rFonts w:ascii="Arial" w:hAnsi="Arial" w:cs="Arial"/>
          <w:color w:val="000000"/>
        </w:rPr>
        <w:t>14.3. A impugnação e o pedido de esclarecimento poderão ser realizados por</w:t>
      </w:r>
      <w:r w:rsidR="00A02350" w:rsidRPr="00200084">
        <w:t xml:space="preserve"> </w:t>
      </w:r>
      <w:r w:rsidRPr="00200084">
        <w:rPr>
          <w:rFonts w:ascii="Arial" w:hAnsi="Arial" w:cs="Arial"/>
          <w:color w:val="000000"/>
        </w:rPr>
        <w:t>meio eletrônico, na forma preconizada pelo Sistema de Compras do Governo Federal (</w:t>
      </w:r>
      <w:hyperlink r:id="rId47" w:history="1">
        <w:r w:rsidRPr="00200084">
          <w:rPr>
            <w:rFonts w:ascii="Arial" w:hAnsi="Arial" w:cs="Arial"/>
            <w:color w:val="000080"/>
            <w:u w:val="single"/>
          </w:rPr>
          <w:t>www.gov.br/compras</w:t>
        </w:r>
      </w:hyperlink>
      <w:r w:rsidRPr="00200084">
        <w:rPr>
          <w:rFonts w:ascii="Arial" w:hAnsi="Arial" w:cs="Arial"/>
          <w:color w:val="000000"/>
        </w:rPr>
        <w:t xml:space="preserve">) </w:t>
      </w:r>
    </w:p>
    <w:p w14:paraId="4815CA8A" w14:textId="77777777" w:rsidR="009669AB" w:rsidRPr="00200084" w:rsidRDefault="009669AB" w:rsidP="009669AB">
      <w:pPr>
        <w:jc w:val="both"/>
        <w:rPr>
          <w:rFonts w:ascii="Arial" w:hAnsi="Arial" w:cs="Arial"/>
          <w:color w:val="000000"/>
        </w:rPr>
      </w:pPr>
    </w:p>
    <w:p w14:paraId="0707F511" w14:textId="77777777" w:rsidR="009669AB" w:rsidRPr="00200084" w:rsidRDefault="009669AB" w:rsidP="009669AB">
      <w:pPr>
        <w:jc w:val="both"/>
        <w:rPr>
          <w:rFonts w:ascii="Arial" w:hAnsi="Arial" w:cs="Arial"/>
          <w:color w:val="000000"/>
        </w:rPr>
      </w:pPr>
      <w:r w:rsidRPr="00200084">
        <w:rPr>
          <w:rFonts w:ascii="Arial" w:hAnsi="Arial" w:cs="Arial"/>
          <w:color w:val="000000"/>
        </w:rPr>
        <w:t>14.4. As impugnações e pedidos de esclarecimentos não suspendem os prazos previstos no certame.</w:t>
      </w:r>
    </w:p>
    <w:p w14:paraId="575133FD" w14:textId="77777777" w:rsidR="009669AB" w:rsidRPr="00200084" w:rsidRDefault="009669AB" w:rsidP="009669AB">
      <w:pPr>
        <w:jc w:val="both"/>
        <w:rPr>
          <w:rFonts w:ascii="Arial" w:hAnsi="Arial" w:cs="Arial"/>
          <w:color w:val="000000"/>
        </w:rPr>
      </w:pPr>
    </w:p>
    <w:p w14:paraId="61444E32" w14:textId="77777777" w:rsidR="009669AB" w:rsidRPr="00200084" w:rsidRDefault="009669AB" w:rsidP="009669AB">
      <w:pPr>
        <w:ind w:left="284"/>
        <w:jc w:val="both"/>
        <w:rPr>
          <w:rFonts w:ascii="Arial" w:hAnsi="Arial" w:cs="Arial"/>
          <w:color w:val="000000"/>
        </w:rPr>
      </w:pPr>
      <w:r w:rsidRPr="00200084">
        <w:rPr>
          <w:rFonts w:ascii="Arial" w:hAnsi="Arial" w:cs="Arial"/>
          <w:color w:val="000000"/>
        </w:rPr>
        <w:t>14.4.1. A concessão de efeito suspensivo à impugnação é medida excepcional e deverá ser motivada pelo agente de contratação, nos autos do processo de licitação.</w:t>
      </w:r>
    </w:p>
    <w:p w14:paraId="1478B37A" w14:textId="77777777" w:rsidR="009669AB" w:rsidRPr="00200084" w:rsidRDefault="009669AB" w:rsidP="009669AB">
      <w:pPr>
        <w:jc w:val="both"/>
        <w:rPr>
          <w:rFonts w:ascii="Arial" w:hAnsi="Arial" w:cs="Arial"/>
          <w:color w:val="000000"/>
        </w:rPr>
      </w:pPr>
    </w:p>
    <w:p w14:paraId="758A0497" w14:textId="77777777" w:rsidR="009669AB" w:rsidRPr="00200084" w:rsidRDefault="009669AB" w:rsidP="009669AB">
      <w:pPr>
        <w:jc w:val="both"/>
        <w:rPr>
          <w:rFonts w:ascii="Arial" w:hAnsi="Arial" w:cs="Arial"/>
          <w:color w:val="000000"/>
        </w:rPr>
      </w:pPr>
      <w:r w:rsidRPr="00200084">
        <w:rPr>
          <w:rFonts w:ascii="Arial" w:hAnsi="Arial" w:cs="Arial"/>
          <w:color w:val="000000"/>
        </w:rPr>
        <w:t>14.5. Acolhida a impugnação, será definida e publicada nova data para a realização do certame.</w:t>
      </w:r>
    </w:p>
    <w:p w14:paraId="5E00B9AC" w14:textId="77777777" w:rsidR="00B90ED6" w:rsidRPr="00200084" w:rsidRDefault="00B90ED6" w:rsidP="00B90ED6">
      <w:pPr>
        <w:jc w:val="both"/>
        <w:rPr>
          <w:rFonts w:ascii="Arial" w:hAnsi="Arial" w:cs="Arial"/>
          <w:color w:val="000000"/>
        </w:rPr>
      </w:pPr>
    </w:p>
    <w:p w14:paraId="5CDFE0C9" w14:textId="77777777" w:rsidR="00B90ED6" w:rsidRPr="00200084" w:rsidRDefault="00B90ED6" w:rsidP="00B90ED6">
      <w:pPr>
        <w:keepNext/>
        <w:keepLines/>
        <w:tabs>
          <w:tab w:val="left" w:pos="567"/>
        </w:tabs>
        <w:jc w:val="both"/>
        <w:outlineLvl w:val="0"/>
        <w:rPr>
          <w:rFonts w:ascii="Arial" w:eastAsiaTheme="majorEastAsia" w:hAnsi="Arial" w:cs="Arial"/>
          <w:b/>
          <w:bCs/>
        </w:rPr>
      </w:pPr>
      <w:r w:rsidRPr="00200084">
        <w:rPr>
          <w:rFonts w:ascii="Arial" w:eastAsiaTheme="majorEastAsia" w:hAnsi="Arial" w:cs="Arial"/>
          <w:b/>
          <w:bCs/>
        </w:rPr>
        <w:t>15. DAS CONDIÇÕES DE PAGAMENTO E DE CONTRATAÇÃO</w:t>
      </w:r>
    </w:p>
    <w:p w14:paraId="13BF6F0A" w14:textId="77777777" w:rsidR="00B90ED6" w:rsidRPr="00200084" w:rsidRDefault="00B90ED6" w:rsidP="00B90ED6">
      <w:pPr>
        <w:jc w:val="both"/>
      </w:pPr>
    </w:p>
    <w:p w14:paraId="6A65D5E3" w14:textId="77777777" w:rsidR="008F1AA7" w:rsidRPr="00200084" w:rsidRDefault="008F1AA7" w:rsidP="008F1AA7">
      <w:pPr>
        <w:jc w:val="both"/>
        <w:rPr>
          <w:rFonts w:ascii="Arial" w:hAnsi="Arial" w:cs="Arial"/>
        </w:rPr>
      </w:pPr>
      <w:r w:rsidRPr="00200084">
        <w:rPr>
          <w:rFonts w:ascii="Arial" w:hAnsi="Arial" w:cs="Arial"/>
        </w:rPr>
        <w:t>15.1.</w:t>
      </w:r>
      <w:r w:rsidRPr="00200084">
        <w:rPr>
          <w:rFonts w:ascii="Arial" w:hAnsi="Arial" w:cs="Arial"/>
        </w:rPr>
        <w:tab/>
        <w:t xml:space="preserve">O pagamento será efetuado mediante depósito bancário em conta corrente da </w:t>
      </w:r>
      <w:r w:rsidRPr="00200084">
        <w:rPr>
          <w:rFonts w:ascii="Arial" w:hAnsi="Arial" w:cs="Arial"/>
          <w:b/>
        </w:rPr>
        <w:t>CONTRATADA</w:t>
      </w:r>
      <w:r w:rsidRPr="00200084">
        <w:rPr>
          <w:rFonts w:ascii="Arial" w:hAnsi="Arial" w:cs="Arial"/>
        </w:rPr>
        <w:t xml:space="preserve">, observadas as seguintes condições: </w:t>
      </w:r>
    </w:p>
    <w:p w14:paraId="5FCB54F5" w14:textId="77777777" w:rsidR="008F1AA7" w:rsidRPr="00200084" w:rsidRDefault="008F1AA7" w:rsidP="008F1AA7">
      <w:pPr>
        <w:jc w:val="both"/>
        <w:rPr>
          <w:rFonts w:ascii="Arial" w:hAnsi="Arial" w:cs="Arial"/>
        </w:rPr>
      </w:pPr>
    </w:p>
    <w:p w14:paraId="16871FA3" w14:textId="77777777" w:rsidR="008F1AA7" w:rsidRPr="00285E4F" w:rsidRDefault="008F1AA7" w:rsidP="008F1AA7">
      <w:pPr>
        <w:ind w:left="284"/>
        <w:jc w:val="both"/>
        <w:rPr>
          <w:rFonts w:ascii="Arial" w:hAnsi="Arial" w:cs="Arial"/>
        </w:rPr>
      </w:pPr>
      <w:r w:rsidRPr="00200084">
        <w:rPr>
          <w:rFonts w:ascii="Arial" w:hAnsi="Arial" w:cs="Arial"/>
        </w:rPr>
        <w:t xml:space="preserve">15.1.1. apresentação de nota fiscal/fatura acompanhada: a) do respectivo </w:t>
      </w:r>
      <w:r w:rsidRPr="00200084">
        <w:rPr>
          <w:rFonts w:ascii="Arial" w:hAnsi="Arial" w:cs="Arial"/>
          <w:color w:val="000000"/>
        </w:rPr>
        <w:t>TERMO DE RECEBIMENTO PROVISÓRIO</w:t>
      </w:r>
      <w:r w:rsidRPr="00200084">
        <w:rPr>
          <w:rFonts w:ascii="Arial" w:hAnsi="Arial" w:cs="Arial"/>
        </w:rPr>
        <w:t>, b) da certidão conjunta (negativa de débitos ou positiva com efeitos de negativa) de regularidade de contribuições previdenciárias, de tributos federais e da dívida ativa da União; c) da certidão</w:t>
      </w:r>
      <w:r w:rsidRPr="00285E4F">
        <w:rPr>
          <w:rFonts w:ascii="Arial" w:hAnsi="Arial" w:cs="Arial"/>
        </w:rPr>
        <w:t xml:space="preserve"> de regularidade em face do FGTS; d) da certidão de regularidade em face de débitos trabalhistas, devidamente atualizadas, se necessário for; </w:t>
      </w:r>
    </w:p>
    <w:p w14:paraId="58D56184" w14:textId="77777777" w:rsidR="008F1AA7" w:rsidRPr="00285E4F" w:rsidRDefault="008F1AA7" w:rsidP="008F1AA7">
      <w:pPr>
        <w:ind w:left="284"/>
        <w:jc w:val="both"/>
        <w:rPr>
          <w:rFonts w:ascii="Arial" w:hAnsi="Arial" w:cs="Arial"/>
        </w:rPr>
      </w:pPr>
    </w:p>
    <w:p w14:paraId="0D0AF2BA" w14:textId="77777777" w:rsidR="008F1AA7" w:rsidRPr="00285E4F" w:rsidRDefault="008F1AA7" w:rsidP="008F1AA7">
      <w:pPr>
        <w:ind w:left="284"/>
        <w:jc w:val="both"/>
        <w:rPr>
          <w:rFonts w:ascii="Arial" w:hAnsi="Arial" w:cs="Arial"/>
        </w:rPr>
      </w:pPr>
      <w:r w:rsidRPr="00285E4F">
        <w:rPr>
          <w:rFonts w:ascii="Arial" w:hAnsi="Arial" w:cs="Arial"/>
        </w:rPr>
        <w:t xml:space="preserve">15.1.2. em 30 (trinta) dias, contados da data de apresentação da nota fiscal/fatura; </w:t>
      </w:r>
    </w:p>
    <w:p w14:paraId="780E8104" w14:textId="77777777" w:rsidR="008F1AA7" w:rsidRPr="00285E4F" w:rsidRDefault="008F1AA7" w:rsidP="008F1AA7">
      <w:pPr>
        <w:ind w:left="284"/>
        <w:jc w:val="both"/>
        <w:rPr>
          <w:rFonts w:ascii="Arial" w:hAnsi="Arial" w:cs="Arial"/>
        </w:rPr>
      </w:pPr>
    </w:p>
    <w:p w14:paraId="5F78602D" w14:textId="77777777" w:rsidR="008F1AA7" w:rsidRPr="00285E4F" w:rsidRDefault="008F1AA7" w:rsidP="008F1AA7">
      <w:pPr>
        <w:ind w:left="284"/>
        <w:jc w:val="both"/>
        <w:rPr>
          <w:rFonts w:ascii="Arial" w:hAnsi="Arial" w:cs="Arial"/>
        </w:rPr>
      </w:pPr>
      <w:r w:rsidRPr="00285E4F">
        <w:rPr>
          <w:rFonts w:ascii="Arial" w:hAnsi="Arial" w:cs="Arial"/>
        </w:rPr>
        <w:t xml:space="preserve">15.1.3. Caso o dia do pagamento recaia em dia não útil, esse será efetuado no primeiro dia útil antecedente, sendo certo que, mesmo nesse caso, manter-se-á, na fatura, o dia do vencimento; </w:t>
      </w:r>
    </w:p>
    <w:p w14:paraId="280E8394" w14:textId="77777777" w:rsidR="008F1AA7" w:rsidRPr="00285E4F" w:rsidRDefault="008F1AA7" w:rsidP="008F1AA7">
      <w:pPr>
        <w:jc w:val="both"/>
        <w:rPr>
          <w:rFonts w:ascii="Arial" w:hAnsi="Arial" w:cs="Arial"/>
        </w:rPr>
      </w:pPr>
    </w:p>
    <w:p w14:paraId="4FDA8773" w14:textId="77777777" w:rsidR="008F1AA7" w:rsidRPr="00285E4F" w:rsidRDefault="008F1AA7" w:rsidP="008F1AA7">
      <w:pPr>
        <w:ind w:left="284"/>
        <w:jc w:val="both"/>
        <w:rPr>
          <w:rFonts w:ascii="Arial" w:hAnsi="Arial" w:cs="Arial"/>
        </w:rPr>
      </w:pPr>
      <w:r w:rsidRPr="00285E4F">
        <w:rPr>
          <w:rFonts w:ascii="Arial" w:hAnsi="Arial" w:cs="Arial"/>
        </w:rPr>
        <w:lastRenderedPageBreak/>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D8B39F2" w14:textId="77777777" w:rsidR="008F1AA7" w:rsidRPr="00285E4F" w:rsidRDefault="008F1AA7" w:rsidP="008F1AA7">
      <w:pPr>
        <w:ind w:left="284"/>
        <w:jc w:val="both"/>
        <w:rPr>
          <w:rFonts w:ascii="Arial" w:hAnsi="Arial" w:cs="Arial"/>
        </w:rPr>
      </w:pPr>
    </w:p>
    <w:p w14:paraId="313AB35C" w14:textId="77777777" w:rsidR="008F1AA7" w:rsidRPr="00285E4F" w:rsidRDefault="008F1AA7" w:rsidP="008F1AA7">
      <w:pPr>
        <w:ind w:left="284"/>
        <w:jc w:val="both"/>
        <w:rPr>
          <w:rFonts w:ascii="Arial" w:hAnsi="Arial" w:cs="Arial"/>
        </w:rPr>
      </w:pPr>
      <w:r w:rsidRPr="00285E4F">
        <w:rPr>
          <w:rFonts w:ascii="Arial" w:hAnsi="Arial" w:cs="Arial"/>
        </w:rPr>
        <w:t xml:space="preserve">15.1.5. A adjudicatária que não possuir conta </w:t>
      </w:r>
      <w:r w:rsidRPr="002076AC">
        <w:rPr>
          <w:rFonts w:ascii="Arial" w:hAnsi="Arial" w:cs="Arial"/>
        </w:rPr>
        <w:t xml:space="preserve">no Banco do Brasil S/A deverá </w:t>
      </w:r>
      <w:r w:rsidRPr="00285E4F">
        <w:rPr>
          <w:rFonts w:ascii="Arial" w:hAnsi="Arial" w:cs="Arial"/>
        </w:rPr>
        <w:t xml:space="preserve">providenciá-la após a adjudicação do objeto, para viabilização dos pagamentos. </w:t>
      </w:r>
    </w:p>
    <w:p w14:paraId="33FF9DF9" w14:textId="77777777" w:rsidR="008F1AA7" w:rsidRPr="00285E4F" w:rsidRDefault="008F1AA7" w:rsidP="008F1AA7">
      <w:pPr>
        <w:ind w:left="284"/>
        <w:jc w:val="both"/>
        <w:rPr>
          <w:rFonts w:ascii="Arial" w:hAnsi="Arial" w:cs="Arial"/>
        </w:rPr>
      </w:pPr>
    </w:p>
    <w:p w14:paraId="705C3338" w14:textId="77777777" w:rsidR="008F1AA7" w:rsidRPr="00285E4F" w:rsidRDefault="008F1AA7" w:rsidP="008F1AA7">
      <w:pPr>
        <w:ind w:left="284"/>
        <w:jc w:val="both"/>
        <w:rPr>
          <w:rFonts w:ascii="Arial" w:hAnsi="Arial" w:cs="Arial"/>
        </w:rPr>
      </w:pPr>
      <w:r w:rsidRPr="00285E4F">
        <w:rPr>
          <w:rFonts w:ascii="Arial" w:hAnsi="Arial" w:cs="Arial"/>
        </w:rPr>
        <w:t>15.1.6. O requerimento de pagamento, bem como os docum</w:t>
      </w:r>
      <w:r w:rsidRPr="002076AC">
        <w:rPr>
          <w:rFonts w:ascii="Arial" w:hAnsi="Arial" w:cs="Arial"/>
        </w:rPr>
        <w:t xml:space="preserve">entos de cobrança da </w:t>
      </w:r>
      <w:r w:rsidRPr="002076AC">
        <w:rPr>
          <w:rFonts w:ascii="Arial" w:hAnsi="Arial" w:cs="Arial"/>
          <w:b/>
        </w:rPr>
        <w:t>CONTRATADA</w:t>
      </w:r>
      <w:r w:rsidRPr="002076AC">
        <w:rPr>
          <w:rFonts w:ascii="Arial" w:hAnsi="Arial" w:cs="Arial"/>
        </w:rPr>
        <w:t xml:space="preserve">, deverão ser entregues na Divisão de Almoxarifado do “Palácio 9 de </w:t>
      </w:r>
      <w:proofErr w:type="gramStart"/>
      <w:r w:rsidRPr="002076AC">
        <w:rPr>
          <w:rFonts w:ascii="Arial" w:hAnsi="Arial" w:cs="Arial"/>
        </w:rPr>
        <w:t>Julho</w:t>
      </w:r>
      <w:proofErr w:type="gramEnd"/>
      <w:r w:rsidRPr="002076AC">
        <w:rPr>
          <w:rFonts w:ascii="Arial" w:hAnsi="Arial" w:cs="Arial"/>
        </w:rPr>
        <w:t>”, sala nº S-01 - telefone (11) 3886-6191, via correio eletrônico (almox.dap@al.sp.gov.br), em arquivos em extensão .</w:t>
      </w:r>
      <w:proofErr w:type="spellStart"/>
      <w:r w:rsidRPr="002076AC">
        <w:rPr>
          <w:rFonts w:ascii="Arial" w:hAnsi="Arial" w:cs="Arial"/>
        </w:rPr>
        <w:t>pdf</w:t>
      </w:r>
      <w:proofErr w:type="spellEnd"/>
      <w:r w:rsidRPr="002076AC">
        <w:rPr>
          <w:rFonts w:ascii="Arial" w:hAnsi="Arial" w:cs="Arial"/>
        </w:rPr>
        <w:t>, pesquisável.</w:t>
      </w:r>
    </w:p>
    <w:p w14:paraId="2C59B905" w14:textId="77777777" w:rsidR="00B90ED6" w:rsidRPr="006B53A1" w:rsidRDefault="00B90ED6" w:rsidP="00B90ED6">
      <w:pPr>
        <w:jc w:val="both"/>
        <w:rPr>
          <w:rFonts w:ascii="Arial" w:hAnsi="Arial" w:cs="Arial"/>
        </w:rPr>
      </w:pPr>
    </w:p>
    <w:p w14:paraId="091BC0CC" w14:textId="77777777" w:rsidR="00B90ED6" w:rsidRPr="008F1AA7" w:rsidRDefault="00B90ED6" w:rsidP="00B90ED6">
      <w:pPr>
        <w:autoSpaceDE w:val="0"/>
        <w:autoSpaceDN w:val="0"/>
        <w:adjustRightInd w:val="0"/>
        <w:jc w:val="both"/>
        <w:rPr>
          <w:rFonts w:ascii="Arial" w:hAnsi="Arial" w:cs="Arial"/>
          <w:color w:val="000000"/>
        </w:rPr>
      </w:pPr>
      <w:r w:rsidRPr="008F1AA7">
        <w:rPr>
          <w:rFonts w:ascii="Arial" w:hAnsi="Arial" w:cs="Arial"/>
        </w:rPr>
        <w:t>15.2.</w:t>
      </w:r>
      <w:r w:rsidRPr="008F1AA7">
        <w:rPr>
          <w:rFonts w:ascii="Arial" w:hAnsi="Arial" w:cs="Arial"/>
        </w:rPr>
        <w:tab/>
      </w:r>
      <w:r w:rsidRPr="008F1AA7">
        <w:rPr>
          <w:rFonts w:ascii="Arial" w:hAnsi="Arial" w:cs="Arial"/>
          <w:color w:val="000000"/>
        </w:rPr>
        <w:t xml:space="preserve">A </w:t>
      </w:r>
      <w:r w:rsidRPr="008F1AA7">
        <w:rPr>
          <w:rFonts w:ascii="Arial" w:hAnsi="Arial" w:cs="Arial"/>
          <w:b/>
          <w:color w:val="000000"/>
        </w:rPr>
        <w:t>CONTRATADA</w:t>
      </w:r>
      <w:r w:rsidRPr="008F1AA7">
        <w:rPr>
          <w:rFonts w:ascii="Arial" w:hAnsi="Arial" w:cs="Arial"/>
          <w:color w:val="000000"/>
        </w:rPr>
        <w:t xml:space="preserve"> deverá exibir como condição de contratação:</w:t>
      </w:r>
    </w:p>
    <w:p w14:paraId="08C00CA2" w14:textId="77777777" w:rsidR="00B90ED6" w:rsidRPr="008F1AA7" w:rsidRDefault="00B90ED6" w:rsidP="00B90ED6">
      <w:pPr>
        <w:autoSpaceDE w:val="0"/>
        <w:autoSpaceDN w:val="0"/>
        <w:adjustRightInd w:val="0"/>
        <w:jc w:val="both"/>
        <w:rPr>
          <w:rFonts w:ascii="Arial" w:hAnsi="Arial" w:cs="Arial"/>
          <w:color w:val="000000"/>
        </w:rPr>
      </w:pPr>
    </w:p>
    <w:p w14:paraId="4AB15102" w14:textId="77777777" w:rsidR="00B90ED6" w:rsidRPr="008F1AA7" w:rsidRDefault="00B90ED6" w:rsidP="00B90ED6">
      <w:pPr>
        <w:autoSpaceDE w:val="0"/>
        <w:autoSpaceDN w:val="0"/>
        <w:adjustRightInd w:val="0"/>
        <w:ind w:left="284"/>
        <w:jc w:val="both"/>
        <w:rPr>
          <w:rFonts w:ascii="Arial" w:hAnsi="Arial" w:cs="Arial"/>
        </w:rPr>
      </w:pPr>
      <w:r w:rsidRPr="008F1AA7">
        <w:rPr>
          <w:rFonts w:ascii="Arial" w:hAnsi="Arial" w:cs="Arial"/>
          <w:color w:val="000000"/>
        </w:rPr>
        <w:t xml:space="preserve">15.2.1. </w:t>
      </w:r>
      <w:r w:rsidRPr="008F1AA7">
        <w:rPr>
          <w:rFonts w:ascii="Arial" w:hAnsi="Arial" w:cs="Arial"/>
          <w:snapToGrid w:val="0"/>
        </w:rPr>
        <w:t>A c</w:t>
      </w:r>
      <w:r w:rsidRPr="008F1AA7">
        <w:rPr>
          <w:rFonts w:ascii="Arial" w:hAnsi="Arial" w:cs="Arial"/>
        </w:rPr>
        <w:t>ertidão conjunta (negativa de débitos ou positiva com efeitos de negativa) de regularidade de contribuições previdenciárias, de tributos federais e da dívida ativa da União; e</w:t>
      </w:r>
    </w:p>
    <w:p w14:paraId="0F7D8F5F" w14:textId="77777777" w:rsidR="00B90ED6" w:rsidRPr="008F1AA7" w:rsidRDefault="00B90ED6" w:rsidP="00B90ED6">
      <w:pPr>
        <w:autoSpaceDE w:val="0"/>
        <w:autoSpaceDN w:val="0"/>
        <w:adjustRightInd w:val="0"/>
        <w:ind w:left="284"/>
        <w:jc w:val="both"/>
        <w:rPr>
          <w:rFonts w:ascii="Arial" w:hAnsi="Arial" w:cs="Arial"/>
        </w:rPr>
      </w:pPr>
    </w:p>
    <w:p w14:paraId="5EF1FA97" w14:textId="77777777" w:rsidR="00B90ED6" w:rsidRPr="008F1AA7" w:rsidRDefault="00B90ED6" w:rsidP="00B90ED6">
      <w:pPr>
        <w:autoSpaceDE w:val="0"/>
        <w:autoSpaceDN w:val="0"/>
        <w:adjustRightInd w:val="0"/>
        <w:ind w:left="284"/>
        <w:jc w:val="both"/>
        <w:rPr>
          <w:rFonts w:ascii="Arial" w:hAnsi="Arial" w:cs="Arial"/>
          <w:snapToGrid w:val="0"/>
        </w:rPr>
      </w:pPr>
      <w:r w:rsidRPr="008F1AA7">
        <w:rPr>
          <w:rFonts w:ascii="Arial" w:hAnsi="Arial" w:cs="Arial"/>
        </w:rPr>
        <w:t xml:space="preserve">15.2.2. </w:t>
      </w:r>
      <w:r w:rsidRPr="008F1AA7">
        <w:rPr>
          <w:rFonts w:ascii="Arial" w:hAnsi="Arial" w:cs="Arial"/>
          <w:snapToGrid w:val="0"/>
        </w:rPr>
        <w:t>A certidão de regularidade relativa ao FGTS; e</w:t>
      </w:r>
    </w:p>
    <w:p w14:paraId="04274CD9" w14:textId="77777777" w:rsidR="00B90ED6" w:rsidRPr="008F1AA7" w:rsidRDefault="00B90ED6" w:rsidP="00B90ED6">
      <w:pPr>
        <w:autoSpaceDE w:val="0"/>
        <w:autoSpaceDN w:val="0"/>
        <w:adjustRightInd w:val="0"/>
        <w:ind w:left="284"/>
        <w:jc w:val="both"/>
        <w:rPr>
          <w:rFonts w:ascii="Arial" w:hAnsi="Arial" w:cs="Arial"/>
        </w:rPr>
      </w:pPr>
    </w:p>
    <w:p w14:paraId="72BBDA13" w14:textId="77777777" w:rsidR="00B90ED6" w:rsidRPr="008F1AA7" w:rsidRDefault="00B90ED6" w:rsidP="00B90ED6">
      <w:pPr>
        <w:autoSpaceDE w:val="0"/>
        <w:autoSpaceDN w:val="0"/>
        <w:adjustRightInd w:val="0"/>
        <w:ind w:left="284"/>
        <w:jc w:val="both"/>
        <w:rPr>
          <w:rFonts w:ascii="Arial" w:hAnsi="Arial" w:cs="Arial"/>
        </w:rPr>
      </w:pPr>
      <w:r w:rsidRPr="008F1AA7">
        <w:rPr>
          <w:rFonts w:ascii="Arial" w:hAnsi="Arial" w:cs="Arial"/>
        </w:rPr>
        <w:t xml:space="preserve">15.2.3. </w:t>
      </w:r>
      <w:r w:rsidRPr="008F1AA7">
        <w:rPr>
          <w:rFonts w:ascii="Arial" w:hAnsi="Arial" w:cs="Arial"/>
          <w:snapToGrid w:val="0"/>
        </w:rPr>
        <w:t>A c</w:t>
      </w:r>
      <w:r w:rsidRPr="008F1AA7">
        <w:rPr>
          <w:rFonts w:ascii="Arial" w:hAnsi="Arial" w:cs="Arial"/>
        </w:rPr>
        <w:t>ertidão de regularidade perante a Justiça do Trabalho, relativa a débitos trabalhistas (Lei federal nº 12.440/2011); e</w:t>
      </w:r>
    </w:p>
    <w:p w14:paraId="2BAA026A" w14:textId="77777777" w:rsidR="00B90ED6" w:rsidRPr="008F1AA7" w:rsidRDefault="00B90ED6" w:rsidP="00B90ED6">
      <w:pPr>
        <w:autoSpaceDE w:val="0"/>
        <w:autoSpaceDN w:val="0"/>
        <w:adjustRightInd w:val="0"/>
        <w:ind w:left="284"/>
        <w:jc w:val="both"/>
        <w:rPr>
          <w:rFonts w:ascii="Arial" w:hAnsi="Arial" w:cs="Arial"/>
        </w:rPr>
      </w:pPr>
    </w:p>
    <w:p w14:paraId="342B6B8F" w14:textId="77777777" w:rsidR="00B90ED6" w:rsidRPr="008F1AA7" w:rsidRDefault="00B90ED6" w:rsidP="00B90ED6">
      <w:pPr>
        <w:autoSpaceDE w:val="0"/>
        <w:autoSpaceDN w:val="0"/>
        <w:adjustRightInd w:val="0"/>
        <w:ind w:left="284"/>
        <w:jc w:val="both"/>
        <w:rPr>
          <w:rFonts w:ascii="Arial" w:hAnsi="Arial" w:cs="Arial"/>
          <w:color w:val="000000"/>
        </w:rPr>
      </w:pPr>
      <w:r w:rsidRPr="008F1AA7">
        <w:rPr>
          <w:rFonts w:ascii="Arial" w:hAnsi="Arial" w:cs="Arial"/>
        </w:rPr>
        <w:t>15.2.4. A c</w:t>
      </w:r>
      <w:r w:rsidRPr="008F1AA7">
        <w:rPr>
          <w:rFonts w:ascii="Arial" w:hAnsi="Arial" w:cs="Arial"/>
          <w:color w:val="000000"/>
        </w:rPr>
        <w:t xml:space="preserve">omprovação, </w:t>
      </w:r>
      <w:r w:rsidRPr="008F1AA7">
        <w:rPr>
          <w:rFonts w:ascii="Arial" w:hAnsi="Arial" w:cs="Arial"/>
          <w:color w:val="000000"/>
          <w:u w:val="single"/>
        </w:rPr>
        <w:t>se for o caso</w:t>
      </w:r>
      <w:r w:rsidRPr="008F1AA7">
        <w:rPr>
          <w:rFonts w:ascii="Arial" w:hAnsi="Arial" w:cs="Arial"/>
          <w:color w:val="000000"/>
        </w:rPr>
        <w:t>, do atendimento à Resolução nº 122/2005 do Conselho Nacional de Seguros Privados – CNSP (garantia estendida); e</w:t>
      </w:r>
    </w:p>
    <w:p w14:paraId="00CA18A2" w14:textId="77777777" w:rsidR="00B90ED6" w:rsidRPr="008F1AA7" w:rsidRDefault="00B90ED6" w:rsidP="00716114">
      <w:pPr>
        <w:autoSpaceDE w:val="0"/>
        <w:autoSpaceDN w:val="0"/>
        <w:adjustRightInd w:val="0"/>
        <w:ind w:left="284"/>
        <w:jc w:val="both"/>
        <w:rPr>
          <w:rFonts w:ascii="Arial" w:hAnsi="Arial" w:cs="Arial"/>
          <w:color w:val="000000"/>
        </w:rPr>
      </w:pPr>
    </w:p>
    <w:p w14:paraId="641F9D7F" w14:textId="77777777" w:rsidR="00B90ED6" w:rsidRPr="008F1AA7" w:rsidRDefault="00B90ED6" w:rsidP="00716114">
      <w:pPr>
        <w:autoSpaceDE w:val="0"/>
        <w:autoSpaceDN w:val="0"/>
        <w:adjustRightInd w:val="0"/>
        <w:ind w:left="284"/>
        <w:jc w:val="both"/>
        <w:rPr>
          <w:rFonts w:ascii="Arial" w:hAnsi="Arial" w:cs="Arial"/>
          <w:color w:val="7030A0"/>
        </w:rPr>
      </w:pPr>
      <w:r w:rsidRPr="008F1AA7">
        <w:rPr>
          <w:rFonts w:ascii="Arial" w:hAnsi="Arial" w:cs="Arial"/>
          <w:color w:val="000000"/>
        </w:rPr>
        <w:t>15.2.5. A prova da inexistência de registro no “Cadastro Informativo dos Créditos Não Quitados de Órgão e Entidades Estaduais do Estado de São Paulo – CADIN ESTADUAL</w:t>
      </w:r>
      <w:r w:rsidRPr="008F1AA7">
        <w:rPr>
          <w:rFonts w:ascii="Arial" w:hAnsi="Arial" w:cs="Arial"/>
          <w:color w:val="7030A0"/>
        </w:rPr>
        <w:t>;</w:t>
      </w:r>
    </w:p>
    <w:p w14:paraId="2BE9F625" w14:textId="77777777" w:rsidR="00B90ED6" w:rsidRPr="008F1AA7" w:rsidRDefault="00B90ED6" w:rsidP="00716114">
      <w:pPr>
        <w:autoSpaceDE w:val="0"/>
        <w:autoSpaceDN w:val="0"/>
        <w:adjustRightInd w:val="0"/>
        <w:ind w:left="284"/>
        <w:jc w:val="both"/>
        <w:rPr>
          <w:rFonts w:ascii="Arial" w:hAnsi="Arial" w:cs="Arial"/>
          <w:color w:val="000000"/>
        </w:rPr>
      </w:pPr>
    </w:p>
    <w:p w14:paraId="4994A2B0" w14:textId="77777777" w:rsidR="00B90ED6" w:rsidRPr="008F1AA7" w:rsidRDefault="00B90ED6" w:rsidP="00716114">
      <w:pPr>
        <w:autoSpaceDE w:val="0"/>
        <w:autoSpaceDN w:val="0"/>
        <w:adjustRightInd w:val="0"/>
        <w:ind w:left="284"/>
        <w:jc w:val="both"/>
        <w:rPr>
          <w:rFonts w:ascii="Arial" w:hAnsi="Arial" w:cs="Arial"/>
        </w:rPr>
      </w:pPr>
      <w:r w:rsidRPr="008F1AA7">
        <w:rPr>
          <w:rFonts w:ascii="Arial" w:hAnsi="Arial" w:cs="Arial"/>
          <w:color w:val="000000"/>
        </w:rPr>
        <w:t>15.2.6. A c</w:t>
      </w:r>
      <w:r w:rsidRPr="008F1AA7">
        <w:rPr>
          <w:rFonts w:ascii="Arial" w:hAnsi="Arial" w:cs="Arial"/>
        </w:rPr>
        <w:t>ertidão obtida junto ao site “e-Sanções” do Governo do Estado de São Paulo; e</w:t>
      </w:r>
    </w:p>
    <w:p w14:paraId="66320B15" w14:textId="77777777" w:rsidR="00B90ED6" w:rsidRPr="008F1AA7" w:rsidRDefault="00B90ED6" w:rsidP="00716114">
      <w:pPr>
        <w:autoSpaceDE w:val="0"/>
        <w:autoSpaceDN w:val="0"/>
        <w:adjustRightInd w:val="0"/>
        <w:ind w:left="284"/>
        <w:jc w:val="both"/>
        <w:rPr>
          <w:rFonts w:ascii="Arial" w:hAnsi="Arial" w:cs="Arial"/>
        </w:rPr>
      </w:pPr>
    </w:p>
    <w:p w14:paraId="28E019F8" w14:textId="77777777" w:rsidR="00B90ED6" w:rsidRPr="008F1AA7" w:rsidRDefault="00B90ED6" w:rsidP="00716114">
      <w:pPr>
        <w:autoSpaceDE w:val="0"/>
        <w:autoSpaceDN w:val="0"/>
        <w:adjustRightInd w:val="0"/>
        <w:ind w:left="284"/>
        <w:jc w:val="both"/>
        <w:rPr>
          <w:rFonts w:ascii="Arial" w:hAnsi="Arial" w:cs="Arial"/>
        </w:rPr>
      </w:pPr>
      <w:r w:rsidRPr="008F1AA7">
        <w:rPr>
          <w:rFonts w:ascii="Arial" w:hAnsi="Arial" w:cs="Arial"/>
        </w:rPr>
        <w:t>15.2.7. A certidão obtida junto ao Cadastro Nacional de Empresas Inidôneas e Suspensas (CEIS) do portal da transparência do governo federal; e</w:t>
      </w:r>
    </w:p>
    <w:p w14:paraId="385103CE" w14:textId="77777777" w:rsidR="00B90ED6" w:rsidRPr="008F1AA7" w:rsidRDefault="00B90ED6" w:rsidP="00716114">
      <w:pPr>
        <w:autoSpaceDE w:val="0"/>
        <w:autoSpaceDN w:val="0"/>
        <w:adjustRightInd w:val="0"/>
        <w:ind w:left="284"/>
        <w:jc w:val="both"/>
        <w:rPr>
          <w:rFonts w:ascii="Arial" w:hAnsi="Arial" w:cs="Arial"/>
        </w:rPr>
      </w:pPr>
    </w:p>
    <w:p w14:paraId="170BBEF8" w14:textId="77777777" w:rsidR="00B90ED6" w:rsidRPr="00200084" w:rsidRDefault="00B90ED6" w:rsidP="00716114">
      <w:pPr>
        <w:autoSpaceDE w:val="0"/>
        <w:autoSpaceDN w:val="0"/>
        <w:adjustRightInd w:val="0"/>
        <w:ind w:left="284"/>
        <w:jc w:val="both"/>
        <w:rPr>
          <w:rFonts w:ascii="Arial" w:hAnsi="Arial" w:cs="Arial"/>
        </w:rPr>
      </w:pPr>
      <w:r w:rsidRPr="00200084">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38A9EE5C" w14:textId="77777777" w:rsidR="00B90ED6" w:rsidRPr="00200084" w:rsidRDefault="00B90ED6" w:rsidP="00716114">
      <w:pPr>
        <w:autoSpaceDE w:val="0"/>
        <w:autoSpaceDN w:val="0"/>
        <w:adjustRightInd w:val="0"/>
        <w:ind w:left="284"/>
        <w:jc w:val="both"/>
        <w:rPr>
          <w:rFonts w:ascii="Arial" w:hAnsi="Arial" w:cs="Arial"/>
        </w:rPr>
      </w:pPr>
    </w:p>
    <w:p w14:paraId="6A2A1716" w14:textId="77777777" w:rsidR="00B90ED6" w:rsidRPr="00200084" w:rsidRDefault="00B90ED6" w:rsidP="00716114">
      <w:pPr>
        <w:autoSpaceDE w:val="0"/>
        <w:autoSpaceDN w:val="0"/>
        <w:adjustRightInd w:val="0"/>
        <w:ind w:left="284"/>
        <w:jc w:val="both"/>
        <w:rPr>
          <w:rFonts w:ascii="Arial" w:hAnsi="Arial" w:cs="Arial"/>
          <w:color w:val="000000" w:themeColor="text1"/>
          <w:shd w:val="clear" w:color="auto" w:fill="FFFFFF"/>
        </w:rPr>
      </w:pPr>
      <w:r w:rsidRPr="00200084">
        <w:rPr>
          <w:rFonts w:ascii="Arial" w:hAnsi="Arial" w:cs="Arial"/>
        </w:rPr>
        <w:t xml:space="preserve">15.2.9. </w:t>
      </w:r>
      <w:r w:rsidRPr="00200084">
        <w:rPr>
          <w:rFonts w:ascii="Arial" w:hAnsi="Arial" w:cs="Arial"/>
          <w:color w:val="000000" w:themeColor="text1"/>
        </w:rPr>
        <w:t xml:space="preserve">A certidão do </w:t>
      </w:r>
      <w:r w:rsidRPr="00200084">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8" w:history="1">
        <w:r w:rsidRPr="00200084">
          <w:rPr>
            <w:rFonts w:ascii="Arial" w:hAnsi="Arial" w:cs="Arial"/>
            <w:color w:val="000000" w:themeColor="text1"/>
            <w:shd w:val="clear" w:color="auto" w:fill="FFFFFF"/>
          </w:rPr>
          <w:t>Lei nº 12.846/2013 (Lei Anticorrupção)</w:t>
        </w:r>
      </w:hyperlink>
      <w:r w:rsidRPr="00200084">
        <w:rPr>
          <w:rFonts w:ascii="Arial" w:hAnsi="Arial" w:cs="Arial"/>
          <w:color w:val="000000" w:themeColor="text1"/>
          <w:shd w:val="clear" w:color="auto" w:fill="FFFFFF"/>
        </w:rPr>
        <w:t>.</w:t>
      </w:r>
    </w:p>
    <w:p w14:paraId="6BC494C3" w14:textId="77777777" w:rsidR="00B90ED6" w:rsidRPr="00200084" w:rsidRDefault="00B90ED6" w:rsidP="00716114">
      <w:pPr>
        <w:autoSpaceDE w:val="0"/>
        <w:autoSpaceDN w:val="0"/>
        <w:adjustRightInd w:val="0"/>
        <w:jc w:val="both"/>
        <w:rPr>
          <w:rFonts w:ascii="Arial" w:hAnsi="Arial" w:cs="Arial"/>
          <w:color w:val="000000" w:themeColor="text1"/>
        </w:rPr>
      </w:pPr>
    </w:p>
    <w:p w14:paraId="5089E1E2" w14:textId="7C108697" w:rsidR="008F1AA7" w:rsidRPr="00200084" w:rsidRDefault="008F1AA7" w:rsidP="00716114">
      <w:pPr>
        <w:suppressAutoHyphens/>
        <w:ind w:left="284"/>
        <w:jc w:val="both"/>
        <w:rPr>
          <w:rFonts w:ascii="Arial" w:hAnsi="Arial" w:cs="Arial"/>
          <w:color w:val="000000" w:themeColor="text1"/>
          <w:shd w:val="clear" w:color="auto" w:fill="FFFFFF"/>
        </w:rPr>
      </w:pPr>
      <w:r w:rsidRPr="00200084">
        <w:rPr>
          <w:rFonts w:ascii="Arial" w:hAnsi="Arial" w:cs="Arial"/>
          <w:color w:val="000000" w:themeColor="text1"/>
          <w:shd w:val="clear" w:color="auto" w:fill="FFFFFF"/>
        </w:rPr>
        <w:t>15.2.10. A comprovação de inscrição no Cadastro Unificado de Fornecedores do Estado de São Paulo – CAUFESP.</w:t>
      </w:r>
    </w:p>
    <w:p w14:paraId="54AB6CB3" w14:textId="77777777" w:rsidR="008F1AA7" w:rsidRPr="00200084" w:rsidRDefault="008F1AA7" w:rsidP="00716114">
      <w:pPr>
        <w:autoSpaceDE w:val="0"/>
        <w:autoSpaceDN w:val="0"/>
        <w:adjustRightInd w:val="0"/>
        <w:jc w:val="both"/>
        <w:rPr>
          <w:rFonts w:ascii="Arial" w:hAnsi="Arial" w:cs="Arial"/>
          <w:color w:val="000000" w:themeColor="text1"/>
        </w:rPr>
      </w:pPr>
    </w:p>
    <w:p w14:paraId="74BBF4DF" w14:textId="42371B39" w:rsidR="00605677" w:rsidRPr="00200084" w:rsidRDefault="008F1AA7" w:rsidP="00716114">
      <w:pPr>
        <w:tabs>
          <w:tab w:val="left" w:pos="720"/>
          <w:tab w:val="left" w:pos="900"/>
        </w:tabs>
        <w:autoSpaceDE w:val="0"/>
        <w:autoSpaceDN w:val="0"/>
        <w:adjustRightInd w:val="0"/>
        <w:jc w:val="both"/>
        <w:rPr>
          <w:rFonts w:ascii="Arial" w:hAnsi="Arial" w:cs="Arial"/>
          <w:snapToGrid w:val="0"/>
        </w:rPr>
      </w:pPr>
      <w:r w:rsidRPr="00200084">
        <w:rPr>
          <w:rFonts w:ascii="Arial" w:hAnsi="Arial" w:cs="Arial"/>
          <w:snapToGrid w:val="0"/>
        </w:rPr>
        <w:lastRenderedPageBreak/>
        <w:t xml:space="preserve">15.3. </w:t>
      </w:r>
      <w:r w:rsidR="00E40A0B" w:rsidRPr="00200084">
        <w:rPr>
          <w:rFonts w:ascii="Arial" w:hAnsi="Arial" w:cs="Arial"/>
          <w:color w:val="000000" w:themeColor="text1"/>
          <w:shd w:val="clear" w:color="auto" w:fill="FFFFFF"/>
        </w:rPr>
        <w:t>A adjudicatária deverá assinar e devolver a Autorização de Compra, relativa ao objeto adjudicado, no prazo de 2 (dois) dias úteis, a contar do recebimento do referido instrumento.</w:t>
      </w:r>
    </w:p>
    <w:p w14:paraId="2FED38D7" w14:textId="77777777" w:rsidR="00716114" w:rsidRPr="00200084" w:rsidRDefault="00716114" w:rsidP="00716114">
      <w:pPr>
        <w:tabs>
          <w:tab w:val="left" w:pos="720"/>
          <w:tab w:val="left" w:pos="900"/>
        </w:tabs>
        <w:autoSpaceDE w:val="0"/>
        <w:autoSpaceDN w:val="0"/>
        <w:adjustRightInd w:val="0"/>
        <w:jc w:val="both"/>
        <w:rPr>
          <w:rFonts w:ascii="Arial" w:hAnsi="Arial" w:cs="Arial"/>
          <w:snapToGrid w:val="0"/>
        </w:rPr>
      </w:pPr>
    </w:p>
    <w:p w14:paraId="34CF302F" w14:textId="77777777" w:rsidR="00716114" w:rsidRPr="00200084" w:rsidRDefault="00716114" w:rsidP="00716114">
      <w:pPr>
        <w:ind w:left="284"/>
        <w:jc w:val="both"/>
        <w:rPr>
          <w:rFonts w:ascii="Arial" w:hAnsi="Arial" w:cs="Arial"/>
          <w:snapToGrid w:val="0"/>
        </w:rPr>
      </w:pPr>
      <w:r w:rsidRPr="00200084">
        <w:rPr>
          <w:rFonts w:ascii="Arial" w:hAnsi="Arial" w:cs="Arial"/>
          <w:snapToGrid w:val="0"/>
        </w:rPr>
        <w:t xml:space="preserve">15.3.1. A recusa injustificada da adjudicatária em assinar </w:t>
      </w:r>
      <w:r w:rsidRPr="00200084">
        <w:rPr>
          <w:rFonts w:ascii="Arial" w:hAnsi="Arial" w:cs="Arial"/>
          <w:bCs/>
        </w:rPr>
        <w:t xml:space="preserve">a Ata de Registro de Preços ou </w:t>
      </w:r>
      <w:r w:rsidRPr="00200084">
        <w:rPr>
          <w:rFonts w:ascii="Arial" w:hAnsi="Arial" w:cs="Arial"/>
          <w:snapToGrid w:val="0"/>
        </w:rPr>
        <w:t>o contrato caracterizará o descumprimento total da obrigação assumida, considerando-se decaído seu direito de vencedora e sujeitando-a às penalidades previstas no item específico deste Edital.</w:t>
      </w:r>
    </w:p>
    <w:p w14:paraId="34BB5601" w14:textId="77777777" w:rsidR="008F1AA7" w:rsidRPr="00200084" w:rsidRDefault="008F1AA7" w:rsidP="00716114">
      <w:pPr>
        <w:tabs>
          <w:tab w:val="left" w:pos="720"/>
          <w:tab w:val="left" w:pos="900"/>
        </w:tabs>
        <w:autoSpaceDE w:val="0"/>
        <w:autoSpaceDN w:val="0"/>
        <w:adjustRightInd w:val="0"/>
        <w:jc w:val="both"/>
        <w:rPr>
          <w:rFonts w:ascii="Arial" w:hAnsi="Arial" w:cs="Arial"/>
        </w:rPr>
      </w:pPr>
    </w:p>
    <w:p w14:paraId="69AE0F49" w14:textId="77777777" w:rsidR="00605677" w:rsidRPr="00200084" w:rsidRDefault="00605677" w:rsidP="00716114">
      <w:pPr>
        <w:tabs>
          <w:tab w:val="left" w:pos="720"/>
          <w:tab w:val="left" w:pos="900"/>
        </w:tabs>
        <w:autoSpaceDE w:val="0"/>
        <w:autoSpaceDN w:val="0"/>
        <w:adjustRightInd w:val="0"/>
        <w:jc w:val="both"/>
        <w:rPr>
          <w:rFonts w:ascii="Arial" w:hAnsi="Arial" w:cs="Arial"/>
        </w:rPr>
      </w:pPr>
      <w:r w:rsidRPr="00200084">
        <w:rPr>
          <w:rFonts w:ascii="Arial" w:hAnsi="Arial" w:cs="Arial"/>
        </w:rPr>
        <w:t>15.4. A</w:t>
      </w:r>
      <w:r w:rsidRPr="00200084">
        <w:rPr>
          <w:rFonts w:ascii="Arial" w:hAnsi="Arial" w:cs="Arial"/>
          <w:bCs/>
          <w:color w:val="C00000"/>
        </w:rPr>
        <w:t xml:space="preserve"> </w:t>
      </w:r>
      <w:r w:rsidRPr="00200084">
        <w:rPr>
          <w:rFonts w:ascii="Arial" w:hAnsi="Arial" w:cs="Arial"/>
          <w:bCs/>
          <w:color w:val="000000" w:themeColor="text1"/>
        </w:rPr>
        <w:t>Ata de Registro de Preços, o</w:t>
      </w:r>
      <w:r w:rsidRPr="00200084">
        <w:rPr>
          <w:rFonts w:ascii="Arial" w:hAnsi="Arial" w:cs="Arial"/>
          <w:color w:val="000000" w:themeColor="text1"/>
        </w:rPr>
        <w:t xml:space="preserve"> </w:t>
      </w:r>
      <w:r w:rsidRPr="00200084">
        <w:rPr>
          <w:rFonts w:ascii="Arial" w:hAnsi="Arial" w:cs="Arial"/>
        </w:rPr>
        <w:t xml:space="preserve">contrato ou o instrumento hábil equivalente (Autorização de Compra ou Ordem de Execução de Serviço) poderão ser alterados nos termos </w:t>
      </w:r>
      <w:r w:rsidRPr="00200084">
        <w:rPr>
          <w:rFonts w:ascii="Arial" w:hAnsi="Arial" w:cs="Arial"/>
          <w:color w:val="000000"/>
        </w:rPr>
        <w:t>dos artigos 124 a 136 da Lei federal nº 14.133/2021</w:t>
      </w:r>
      <w:r w:rsidRPr="00200084">
        <w:rPr>
          <w:rFonts w:ascii="Arial" w:hAnsi="Arial" w:cs="Arial"/>
        </w:rPr>
        <w:t>.</w:t>
      </w:r>
    </w:p>
    <w:p w14:paraId="558D6286" w14:textId="77777777" w:rsidR="00605677" w:rsidRPr="00200084" w:rsidRDefault="00605677" w:rsidP="00716114">
      <w:pPr>
        <w:autoSpaceDE w:val="0"/>
        <w:autoSpaceDN w:val="0"/>
        <w:adjustRightInd w:val="0"/>
        <w:rPr>
          <w:rFonts w:ascii="Times New Roman" w:eastAsia="Times New Roman" w:hAnsi="Times New Roman" w:cs="Times New Roman"/>
          <w:b/>
          <w:bCs/>
          <w:sz w:val="21"/>
          <w:szCs w:val="21"/>
        </w:rPr>
      </w:pPr>
    </w:p>
    <w:p w14:paraId="2C0983F3" w14:textId="066C8693" w:rsidR="00605677" w:rsidRPr="00200084" w:rsidRDefault="00605677" w:rsidP="00716114">
      <w:pPr>
        <w:autoSpaceDE w:val="0"/>
        <w:autoSpaceDN w:val="0"/>
        <w:adjustRightInd w:val="0"/>
        <w:jc w:val="both"/>
        <w:rPr>
          <w:rFonts w:ascii="Arial" w:hAnsi="Arial" w:cs="Arial"/>
        </w:rPr>
      </w:pPr>
      <w:r w:rsidRPr="00200084">
        <w:rPr>
          <w:rFonts w:ascii="Arial" w:hAnsi="Arial" w:cs="Arial"/>
        </w:rPr>
        <w:t>15.5. O Edital, o TERMO DE REFERÊNCIA</w:t>
      </w:r>
      <w:r w:rsidRPr="00200084">
        <w:rPr>
          <w:rFonts w:ascii="Arial" w:hAnsi="Arial" w:cs="Arial"/>
          <w:color w:val="C00000"/>
        </w:rPr>
        <w:t xml:space="preserve"> </w:t>
      </w:r>
      <w:r w:rsidRPr="00200084">
        <w:rPr>
          <w:rFonts w:ascii="Arial" w:hAnsi="Arial" w:cs="Arial"/>
        </w:rPr>
        <w:t xml:space="preserve">e a Proposta integram </w:t>
      </w:r>
      <w:r w:rsidRPr="00200084">
        <w:rPr>
          <w:rFonts w:ascii="Arial" w:hAnsi="Arial" w:cs="Arial"/>
          <w:bCs/>
          <w:color w:val="000000" w:themeColor="text1"/>
        </w:rPr>
        <w:t xml:space="preserve">a Ata de Registro de Preços, </w:t>
      </w:r>
      <w:r w:rsidRPr="00200084">
        <w:rPr>
          <w:rFonts w:ascii="Arial" w:hAnsi="Arial" w:cs="Arial"/>
          <w:color w:val="000000" w:themeColor="text1"/>
        </w:rPr>
        <w:t xml:space="preserve">o </w:t>
      </w:r>
      <w:r w:rsidRPr="00200084">
        <w:rPr>
          <w:rFonts w:ascii="Arial" w:hAnsi="Arial" w:cs="Arial"/>
        </w:rPr>
        <w:t>contrato ou o instrumento hábil equivalente (Autorização de Compra ou Ordem de Execução de Serviço).</w:t>
      </w:r>
    </w:p>
    <w:p w14:paraId="42673044" w14:textId="77777777" w:rsidR="00B90ED6" w:rsidRPr="00200084" w:rsidRDefault="00B90ED6" w:rsidP="00B90ED6">
      <w:pPr>
        <w:jc w:val="both"/>
        <w:rPr>
          <w:rFonts w:ascii="Arial" w:hAnsi="Arial" w:cs="Arial"/>
        </w:rPr>
      </w:pPr>
    </w:p>
    <w:p w14:paraId="0BB38257" w14:textId="77777777" w:rsidR="00B90ED6" w:rsidRPr="00912236" w:rsidRDefault="00B90ED6" w:rsidP="00B90ED6">
      <w:pPr>
        <w:keepNext/>
        <w:keepLines/>
        <w:tabs>
          <w:tab w:val="left" w:pos="567"/>
        </w:tabs>
        <w:jc w:val="both"/>
        <w:outlineLvl w:val="0"/>
        <w:rPr>
          <w:rFonts w:ascii="Arial" w:eastAsiaTheme="majorEastAsia" w:hAnsi="Arial" w:cs="Arial"/>
          <w:b/>
          <w:bCs/>
        </w:rPr>
      </w:pPr>
      <w:r w:rsidRPr="00200084">
        <w:rPr>
          <w:rFonts w:ascii="Arial" w:eastAsiaTheme="majorEastAsia" w:hAnsi="Arial" w:cs="Arial"/>
          <w:b/>
          <w:bCs/>
        </w:rPr>
        <w:t>16. DAS DISPOSIÇÕES GERAIS</w:t>
      </w:r>
    </w:p>
    <w:p w14:paraId="009BEAB9" w14:textId="77777777" w:rsidR="00B90ED6" w:rsidRPr="00912236" w:rsidRDefault="00B90ED6" w:rsidP="00B90ED6"/>
    <w:p w14:paraId="788867A3" w14:textId="77777777" w:rsidR="00B90ED6" w:rsidRPr="00912236" w:rsidRDefault="00B90ED6" w:rsidP="00D11EC9">
      <w:pPr>
        <w:rPr>
          <w:rFonts w:ascii="Arial" w:hAnsi="Arial" w:cs="Arial"/>
          <w:color w:val="000000"/>
        </w:rPr>
      </w:pPr>
      <w:r w:rsidRPr="00912236">
        <w:rPr>
          <w:rFonts w:ascii="Arial" w:hAnsi="Arial" w:cs="Arial"/>
          <w:color w:val="000000"/>
        </w:rPr>
        <w:t>1</w:t>
      </w:r>
      <w:r>
        <w:rPr>
          <w:rFonts w:ascii="Arial" w:hAnsi="Arial" w:cs="Arial"/>
          <w:color w:val="000000"/>
        </w:rPr>
        <w:t>6</w:t>
      </w:r>
      <w:r w:rsidRPr="00912236">
        <w:rPr>
          <w:rFonts w:ascii="Arial" w:hAnsi="Arial" w:cs="Arial"/>
          <w:color w:val="000000"/>
        </w:rPr>
        <w:t>.1. Será divulgada ata da sessão pública no sistema eletrônico.</w:t>
      </w:r>
    </w:p>
    <w:p w14:paraId="23FCCD68" w14:textId="77777777" w:rsidR="00B90ED6" w:rsidRPr="00912236" w:rsidRDefault="00B90ED6" w:rsidP="00B90ED6">
      <w:pPr>
        <w:jc w:val="both"/>
        <w:rPr>
          <w:rFonts w:ascii="Arial" w:hAnsi="Arial" w:cs="Arial"/>
          <w:color w:val="000000"/>
        </w:rPr>
      </w:pPr>
    </w:p>
    <w:p w14:paraId="3460D118" w14:textId="77777777" w:rsidR="00B90ED6" w:rsidRPr="00912236" w:rsidRDefault="00B90ED6" w:rsidP="00B90ED6">
      <w:pPr>
        <w:jc w:val="both"/>
        <w:rPr>
          <w:rFonts w:ascii="Arial" w:hAnsi="Arial" w:cs="Arial"/>
          <w:color w:val="000000"/>
        </w:rPr>
      </w:pPr>
      <w:r w:rsidRPr="00912236">
        <w:rPr>
          <w:rFonts w:ascii="Arial" w:hAnsi="Arial" w:cs="Arial"/>
          <w:color w:val="000000"/>
        </w:rPr>
        <w:t>1</w:t>
      </w:r>
      <w:r>
        <w:rPr>
          <w:rFonts w:ascii="Arial" w:hAnsi="Arial" w:cs="Arial"/>
          <w:color w:val="000000"/>
        </w:rPr>
        <w:t>6</w:t>
      </w:r>
      <w:r w:rsidRPr="00912236">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42560C" w14:textId="77777777" w:rsidR="00B90ED6" w:rsidRPr="00912236" w:rsidRDefault="00B90ED6" w:rsidP="00B90ED6">
      <w:pPr>
        <w:jc w:val="both"/>
        <w:rPr>
          <w:rFonts w:ascii="Arial" w:hAnsi="Arial" w:cs="Arial"/>
          <w:color w:val="000000"/>
        </w:rPr>
      </w:pPr>
    </w:p>
    <w:p w14:paraId="68EBB30B" w14:textId="77777777" w:rsidR="00B90ED6" w:rsidRPr="00912236" w:rsidRDefault="00B90ED6" w:rsidP="00B90ED6">
      <w:pPr>
        <w:jc w:val="both"/>
        <w:rPr>
          <w:rFonts w:ascii="Arial" w:hAnsi="Arial" w:cs="Arial"/>
          <w:color w:val="000000"/>
        </w:rPr>
      </w:pPr>
      <w:r w:rsidRPr="00912236">
        <w:rPr>
          <w:rFonts w:ascii="Arial" w:hAnsi="Arial" w:cs="Arial"/>
          <w:color w:val="000000"/>
        </w:rPr>
        <w:t>1</w:t>
      </w:r>
      <w:r>
        <w:rPr>
          <w:rFonts w:ascii="Arial" w:hAnsi="Arial" w:cs="Arial"/>
          <w:color w:val="000000"/>
        </w:rPr>
        <w:t>6</w:t>
      </w:r>
      <w:r w:rsidRPr="00912236">
        <w:rPr>
          <w:rFonts w:ascii="Arial" w:hAnsi="Arial" w:cs="Arial"/>
          <w:color w:val="000000"/>
        </w:rPr>
        <w:t>.3. Todas as referências de tempo no Edital, no aviso e durante a sessão pública observarão o horário de Brasília - DF.</w:t>
      </w:r>
    </w:p>
    <w:p w14:paraId="35409F0A" w14:textId="77777777" w:rsidR="00B90ED6" w:rsidRPr="00912236" w:rsidRDefault="00B90ED6" w:rsidP="00B90ED6">
      <w:pPr>
        <w:jc w:val="both"/>
        <w:rPr>
          <w:rFonts w:ascii="Arial" w:hAnsi="Arial" w:cs="Arial"/>
          <w:color w:val="000000"/>
        </w:rPr>
      </w:pPr>
    </w:p>
    <w:p w14:paraId="0B22131C" w14:textId="77777777" w:rsidR="00B90ED6" w:rsidRPr="00912236" w:rsidRDefault="00B90ED6" w:rsidP="00B90ED6">
      <w:pPr>
        <w:jc w:val="both"/>
        <w:rPr>
          <w:rFonts w:ascii="Arial" w:hAnsi="Arial" w:cs="Arial"/>
          <w:color w:val="000000"/>
        </w:rPr>
      </w:pPr>
      <w:r w:rsidRPr="00912236">
        <w:rPr>
          <w:rFonts w:ascii="Arial" w:hAnsi="Arial" w:cs="Arial"/>
          <w:color w:val="000000"/>
        </w:rPr>
        <w:t>1</w:t>
      </w:r>
      <w:r>
        <w:rPr>
          <w:rFonts w:ascii="Arial" w:hAnsi="Arial" w:cs="Arial"/>
          <w:color w:val="000000"/>
        </w:rPr>
        <w:t>6</w:t>
      </w:r>
      <w:r w:rsidRPr="00912236">
        <w:rPr>
          <w:rFonts w:ascii="Arial" w:hAnsi="Arial" w:cs="Arial"/>
          <w:color w:val="000000"/>
        </w:rPr>
        <w:t>.4. A homologação do resultado desta licitação não implicará direito à contratação.</w:t>
      </w:r>
    </w:p>
    <w:p w14:paraId="3543CFCC" w14:textId="77777777" w:rsidR="00B90ED6" w:rsidRPr="00912236" w:rsidRDefault="00B90ED6" w:rsidP="00B90ED6">
      <w:pPr>
        <w:jc w:val="both"/>
        <w:rPr>
          <w:rFonts w:ascii="Arial" w:hAnsi="Arial" w:cs="Arial"/>
          <w:color w:val="000000"/>
        </w:rPr>
      </w:pPr>
    </w:p>
    <w:p w14:paraId="0587888C" w14:textId="77777777" w:rsidR="00B90ED6" w:rsidRPr="00912236" w:rsidRDefault="00B90ED6" w:rsidP="00B90ED6">
      <w:pPr>
        <w:jc w:val="both"/>
        <w:rPr>
          <w:rFonts w:ascii="Arial" w:hAnsi="Arial" w:cs="Arial"/>
          <w:color w:val="000000"/>
        </w:rPr>
      </w:pPr>
      <w:r w:rsidRPr="00912236">
        <w:rPr>
          <w:rFonts w:ascii="Arial" w:hAnsi="Arial" w:cs="Arial"/>
          <w:color w:val="000000"/>
        </w:rPr>
        <w:t>1</w:t>
      </w:r>
      <w:r>
        <w:rPr>
          <w:rFonts w:ascii="Arial" w:hAnsi="Arial" w:cs="Arial"/>
          <w:color w:val="000000"/>
        </w:rPr>
        <w:t>6</w:t>
      </w:r>
      <w:r w:rsidRPr="00912236">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3B8E289E" w14:textId="77777777" w:rsidR="00B90ED6" w:rsidRPr="00912236" w:rsidRDefault="00B90ED6" w:rsidP="00B90ED6">
      <w:pPr>
        <w:jc w:val="both"/>
        <w:rPr>
          <w:rFonts w:ascii="Arial" w:hAnsi="Arial" w:cs="Arial"/>
          <w:color w:val="000000"/>
        </w:rPr>
      </w:pPr>
    </w:p>
    <w:p w14:paraId="57B9135B" w14:textId="77777777" w:rsidR="00B90ED6" w:rsidRPr="00912236" w:rsidRDefault="00B90ED6" w:rsidP="00B90ED6">
      <w:pPr>
        <w:jc w:val="both"/>
        <w:rPr>
          <w:rFonts w:ascii="Arial" w:hAnsi="Arial" w:cs="Arial"/>
          <w:color w:val="000000"/>
        </w:rPr>
      </w:pPr>
      <w:r w:rsidRPr="00912236">
        <w:rPr>
          <w:rFonts w:ascii="Arial" w:hAnsi="Arial" w:cs="Arial"/>
          <w:color w:val="000000"/>
        </w:rPr>
        <w:t>1</w:t>
      </w:r>
      <w:r>
        <w:rPr>
          <w:rFonts w:ascii="Arial" w:hAnsi="Arial" w:cs="Arial"/>
          <w:color w:val="000000"/>
        </w:rPr>
        <w:t>6</w:t>
      </w:r>
      <w:r w:rsidRPr="00912236">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722881B7" w14:textId="77777777" w:rsidR="00B90ED6" w:rsidRPr="00912236" w:rsidRDefault="00B90ED6" w:rsidP="00B90ED6">
      <w:pPr>
        <w:jc w:val="both"/>
        <w:rPr>
          <w:rFonts w:ascii="Arial" w:hAnsi="Arial" w:cs="Arial"/>
          <w:color w:val="000000"/>
        </w:rPr>
      </w:pPr>
    </w:p>
    <w:p w14:paraId="17054CC2" w14:textId="77777777" w:rsidR="00B90ED6" w:rsidRPr="00912236" w:rsidRDefault="00B90ED6" w:rsidP="00B90ED6">
      <w:pPr>
        <w:jc w:val="both"/>
        <w:rPr>
          <w:rFonts w:ascii="Arial" w:hAnsi="Arial" w:cs="Arial"/>
          <w:color w:val="000000"/>
        </w:rPr>
      </w:pPr>
      <w:r w:rsidRPr="00912236">
        <w:rPr>
          <w:rFonts w:ascii="Arial" w:hAnsi="Arial" w:cs="Arial"/>
          <w:color w:val="000000"/>
        </w:rPr>
        <w:t>1</w:t>
      </w:r>
      <w:r>
        <w:rPr>
          <w:rFonts w:ascii="Arial" w:hAnsi="Arial" w:cs="Arial"/>
          <w:color w:val="000000"/>
        </w:rPr>
        <w:t>6</w:t>
      </w:r>
      <w:r w:rsidRPr="00912236">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415E6AF2" w14:textId="77777777" w:rsidR="00B90ED6" w:rsidRPr="00912236" w:rsidRDefault="00B90ED6" w:rsidP="00B90ED6">
      <w:pPr>
        <w:jc w:val="both"/>
        <w:rPr>
          <w:rFonts w:ascii="Arial" w:hAnsi="Arial" w:cs="Arial"/>
          <w:color w:val="000000"/>
        </w:rPr>
      </w:pPr>
    </w:p>
    <w:p w14:paraId="5E398FCB" w14:textId="77777777" w:rsidR="00B90ED6" w:rsidRPr="00912236" w:rsidRDefault="00B90ED6" w:rsidP="00B90ED6">
      <w:pPr>
        <w:jc w:val="both"/>
        <w:rPr>
          <w:rFonts w:ascii="Arial" w:hAnsi="Arial" w:cs="Arial"/>
          <w:color w:val="000000"/>
        </w:rPr>
      </w:pPr>
      <w:r w:rsidRPr="00912236">
        <w:rPr>
          <w:rFonts w:ascii="Arial" w:hAnsi="Arial" w:cs="Arial"/>
          <w:color w:val="000000"/>
        </w:rPr>
        <w:t>1</w:t>
      </w:r>
      <w:r>
        <w:rPr>
          <w:rFonts w:ascii="Arial" w:hAnsi="Arial" w:cs="Arial"/>
          <w:color w:val="000000"/>
        </w:rPr>
        <w:t>6</w:t>
      </w:r>
      <w:r w:rsidRPr="00912236">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614E3C54" w14:textId="77777777" w:rsidR="00B90ED6" w:rsidRPr="00912236" w:rsidRDefault="00B90ED6" w:rsidP="00B90ED6">
      <w:pPr>
        <w:jc w:val="both"/>
        <w:rPr>
          <w:rFonts w:ascii="Arial" w:hAnsi="Arial" w:cs="Arial"/>
          <w:color w:val="000000"/>
        </w:rPr>
      </w:pPr>
    </w:p>
    <w:p w14:paraId="116D5DB3" w14:textId="77777777" w:rsidR="00B90ED6" w:rsidRPr="00200084" w:rsidRDefault="00B90ED6" w:rsidP="00B90ED6">
      <w:pPr>
        <w:jc w:val="both"/>
        <w:rPr>
          <w:rFonts w:ascii="Arial" w:hAnsi="Arial" w:cs="Arial"/>
          <w:color w:val="000000"/>
        </w:rPr>
      </w:pPr>
      <w:r w:rsidRPr="00912236">
        <w:rPr>
          <w:rFonts w:ascii="Arial" w:hAnsi="Arial" w:cs="Arial"/>
          <w:color w:val="000000"/>
        </w:rPr>
        <w:lastRenderedPageBreak/>
        <w:t>1</w:t>
      </w:r>
      <w:r>
        <w:rPr>
          <w:rFonts w:ascii="Arial" w:hAnsi="Arial" w:cs="Arial"/>
          <w:color w:val="000000"/>
        </w:rPr>
        <w:t>6</w:t>
      </w:r>
      <w:r w:rsidRPr="00912236">
        <w:rPr>
          <w:rFonts w:ascii="Arial" w:hAnsi="Arial" w:cs="Arial"/>
          <w:color w:val="000000"/>
        </w:rPr>
        <w:t xml:space="preserve">.9. </w:t>
      </w:r>
      <w:r w:rsidRPr="00200084">
        <w:rPr>
          <w:rFonts w:ascii="Arial" w:hAnsi="Arial" w:cs="Arial"/>
          <w:color w:val="000000"/>
        </w:rPr>
        <w:t>Em caso de divergência entre disposições deste Edital e de seus anexos ou demais peças que compõem o processo, prevalecerá as deste Edital.</w:t>
      </w:r>
    </w:p>
    <w:p w14:paraId="2BB0672F" w14:textId="77777777" w:rsidR="00B90ED6" w:rsidRPr="00200084" w:rsidRDefault="00B90ED6" w:rsidP="00B90ED6">
      <w:pPr>
        <w:jc w:val="both"/>
        <w:rPr>
          <w:rFonts w:ascii="Arial" w:hAnsi="Arial" w:cs="Arial"/>
          <w:color w:val="000000"/>
        </w:rPr>
      </w:pPr>
    </w:p>
    <w:p w14:paraId="5FBB2FDE" w14:textId="77777777" w:rsidR="008F1AA7" w:rsidRPr="00200084" w:rsidRDefault="008F1AA7" w:rsidP="008F1AA7">
      <w:pPr>
        <w:jc w:val="both"/>
        <w:rPr>
          <w:rFonts w:ascii="Arial" w:hAnsi="Arial" w:cs="Arial"/>
          <w:color w:val="000000"/>
        </w:rPr>
      </w:pPr>
      <w:r w:rsidRPr="00200084">
        <w:rPr>
          <w:rFonts w:ascii="Arial" w:hAnsi="Arial" w:cs="Arial"/>
          <w:color w:val="000000"/>
        </w:rPr>
        <w:t xml:space="preserve">16.10. O Edital e seus anexos estão disponíveis, na íntegra, no Portal Nacional de Contratações Públicas (PNCP) e endereço eletrônico </w:t>
      </w:r>
      <w:hyperlink r:id="rId49" w:history="1">
        <w:r w:rsidRPr="00200084">
          <w:rPr>
            <w:rStyle w:val="Hyperlink"/>
            <w:rFonts w:ascii="Arial" w:hAnsi="Arial" w:cs="Arial"/>
          </w:rPr>
          <w:t>www.al.sp.gov.br</w:t>
        </w:r>
      </w:hyperlink>
      <w:r w:rsidRPr="00200084">
        <w:rPr>
          <w:rFonts w:ascii="Arial" w:hAnsi="Arial" w:cs="Arial"/>
          <w:color w:val="000000"/>
        </w:rPr>
        <w:t>.</w:t>
      </w:r>
    </w:p>
    <w:p w14:paraId="431EEB9C" w14:textId="77777777" w:rsidR="00B90ED6" w:rsidRPr="00200084" w:rsidRDefault="00B90ED6" w:rsidP="00B90ED6">
      <w:pPr>
        <w:numPr>
          <w:ilvl w:val="1"/>
          <w:numId w:val="0"/>
        </w:numPr>
        <w:jc w:val="both"/>
        <w:rPr>
          <w:rFonts w:ascii="Arial" w:hAnsi="Arial" w:cs="Arial"/>
          <w:color w:val="000000"/>
        </w:rPr>
      </w:pPr>
    </w:p>
    <w:p w14:paraId="5E46AF09" w14:textId="77777777" w:rsidR="008F1AA7" w:rsidRPr="00200084" w:rsidRDefault="008F1AA7" w:rsidP="008F1AA7">
      <w:pPr>
        <w:jc w:val="both"/>
        <w:rPr>
          <w:rFonts w:ascii="Arial" w:hAnsi="Arial" w:cs="Arial"/>
          <w:color w:val="000000"/>
        </w:rPr>
      </w:pPr>
      <w:r w:rsidRPr="00200084">
        <w:rPr>
          <w:rFonts w:ascii="Arial" w:hAnsi="Arial" w:cs="Arial"/>
          <w:color w:val="000000"/>
        </w:rPr>
        <w:t>16.11. Informações poderão ser obtidas, também, pelo</w:t>
      </w:r>
      <w:r w:rsidRPr="00200084">
        <w:rPr>
          <w:rFonts w:ascii="Arial" w:hAnsi="Arial" w:cs="Arial"/>
        </w:rPr>
        <w:t xml:space="preserve"> telefone (11) 3886-6521 e pelos endereços eletrônicos </w:t>
      </w:r>
      <w:hyperlink r:id="rId50" w:history="1">
        <w:r w:rsidRPr="00200084">
          <w:rPr>
            <w:rStyle w:val="Hyperlink"/>
            <w:rFonts w:ascii="Arial" w:hAnsi="Arial" w:cs="Arial"/>
          </w:rPr>
          <w:t>pregao@al.sp.gov.br</w:t>
        </w:r>
      </w:hyperlink>
      <w:r w:rsidRPr="00200084">
        <w:rPr>
          <w:rFonts w:ascii="Arial" w:hAnsi="Arial" w:cs="Arial"/>
        </w:rPr>
        <w:t xml:space="preserve"> e </w:t>
      </w:r>
      <w:hyperlink r:id="rId51" w:history="1">
        <w:r w:rsidRPr="00200084">
          <w:rPr>
            <w:rStyle w:val="Hyperlink"/>
            <w:rFonts w:ascii="Arial" w:hAnsi="Arial" w:cs="Arial"/>
          </w:rPr>
          <w:t>cplalesp@gmail.com</w:t>
        </w:r>
      </w:hyperlink>
      <w:r w:rsidRPr="00200084">
        <w:rPr>
          <w:rFonts w:ascii="Arial" w:hAnsi="Arial" w:cs="Arial"/>
        </w:rPr>
        <w:t>.</w:t>
      </w:r>
    </w:p>
    <w:p w14:paraId="58B5CE93" w14:textId="77777777" w:rsidR="008F1AA7" w:rsidRPr="00200084" w:rsidRDefault="008F1AA7" w:rsidP="008F1AA7">
      <w:pPr>
        <w:numPr>
          <w:ilvl w:val="1"/>
          <w:numId w:val="0"/>
        </w:numPr>
        <w:jc w:val="both"/>
        <w:rPr>
          <w:rFonts w:ascii="Arial" w:hAnsi="Arial" w:cs="Arial"/>
          <w:color w:val="000000"/>
        </w:rPr>
      </w:pPr>
    </w:p>
    <w:p w14:paraId="51C2C33B" w14:textId="77777777" w:rsidR="008F1AA7" w:rsidRPr="00200084" w:rsidRDefault="008F1AA7" w:rsidP="008F1AA7">
      <w:pPr>
        <w:numPr>
          <w:ilvl w:val="1"/>
          <w:numId w:val="0"/>
        </w:numPr>
        <w:jc w:val="both"/>
        <w:rPr>
          <w:rFonts w:ascii="Arial" w:eastAsia="Times New Roman" w:hAnsi="Arial" w:cs="Arial"/>
          <w:color w:val="000000"/>
        </w:rPr>
      </w:pPr>
      <w:r w:rsidRPr="00200084">
        <w:rPr>
          <w:rFonts w:ascii="Arial" w:hAnsi="Arial" w:cs="Arial"/>
          <w:color w:val="000000"/>
        </w:rPr>
        <w:t>16.12. Integram este Edital, para todos os fins e efeitos, os seguintes anexos:</w:t>
      </w:r>
    </w:p>
    <w:p w14:paraId="37C88281" w14:textId="77777777" w:rsidR="008F1AA7" w:rsidRPr="00200084" w:rsidRDefault="008F1AA7" w:rsidP="008F1AA7">
      <w:pPr>
        <w:numPr>
          <w:ilvl w:val="2"/>
          <w:numId w:val="0"/>
        </w:numPr>
        <w:ind w:left="284"/>
        <w:jc w:val="both"/>
        <w:rPr>
          <w:rFonts w:ascii="Arial" w:hAnsi="Arial" w:cs="Arial"/>
          <w:color w:val="000000"/>
        </w:rPr>
      </w:pPr>
    </w:p>
    <w:p w14:paraId="22436110" w14:textId="77777777" w:rsidR="008F1AA7" w:rsidRPr="00200084" w:rsidRDefault="008F1AA7" w:rsidP="008F1AA7">
      <w:pPr>
        <w:numPr>
          <w:ilvl w:val="2"/>
          <w:numId w:val="0"/>
        </w:numPr>
        <w:ind w:left="284"/>
        <w:jc w:val="both"/>
        <w:rPr>
          <w:rFonts w:ascii="Arial" w:hAnsi="Arial" w:cs="Arial"/>
          <w:color w:val="000000"/>
        </w:rPr>
      </w:pPr>
      <w:r w:rsidRPr="00200084">
        <w:rPr>
          <w:rFonts w:ascii="Arial" w:hAnsi="Arial" w:cs="Arial"/>
          <w:color w:val="000000"/>
        </w:rPr>
        <w:t>ANEXO I - Termo de Referência</w:t>
      </w:r>
    </w:p>
    <w:p w14:paraId="0DEF6042" w14:textId="4F6A9E58" w:rsidR="008F1AA7" w:rsidRPr="00200084" w:rsidRDefault="008F1AA7" w:rsidP="008F1AA7">
      <w:pPr>
        <w:numPr>
          <w:ilvl w:val="3"/>
          <w:numId w:val="0"/>
        </w:numPr>
        <w:ind w:left="284"/>
        <w:jc w:val="both"/>
        <w:rPr>
          <w:rFonts w:ascii="Arial" w:hAnsi="Arial" w:cs="Arial"/>
        </w:rPr>
      </w:pPr>
      <w:r w:rsidRPr="00200084">
        <w:rPr>
          <w:rFonts w:ascii="Arial" w:hAnsi="Arial" w:cs="Arial"/>
        </w:rPr>
        <w:t>Apêndice 1 do Anexo I – Estudo Técnico Preliminar e Análise de Riscos</w:t>
      </w:r>
    </w:p>
    <w:p w14:paraId="334C755B" w14:textId="77777777" w:rsidR="008F1AA7" w:rsidRPr="00200084" w:rsidRDefault="008F1AA7" w:rsidP="008F1AA7">
      <w:pPr>
        <w:numPr>
          <w:ilvl w:val="3"/>
          <w:numId w:val="0"/>
        </w:numPr>
        <w:ind w:left="284"/>
        <w:jc w:val="both"/>
        <w:rPr>
          <w:rFonts w:ascii="Arial" w:hAnsi="Arial" w:cs="Arial"/>
        </w:rPr>
      </w:pPr>
      <w:r w:rsidRPr="00200084">
        <w:rPr>
          <w:rFonts w:ascii="Arial" w:hAnsi="Arial" w:cs="Arial"/>
        </w:rPr>
        <w:t>ANEXO II – Modelo de Proposta Comercial</w:t>
      </w:r>
    </w:p>
    <w:p w14:paraId="173EF270" w14:textId="77777777" w:rsidR="008F1AA7" w:rsidRPr="00200084" w:rsidRDefault="008F1AA7" w:rsidP="008F1AA7">
      <w:pPr>
        <w:numPr>
          <w:ilvl w:val="2"/>
          <w:numId w:val="0"/>
        </w:numPr>
        <w:ind w:left="284"/>
        <w:jc w:val="both"/>
        <w:rPr>
          <w:rFonts w:ascii="Arial" w:hAnsi="Arial" w:cs="Arial"/>
          <w:color w:val="000000"/>
        </w:rPr>
      </w:pPr>
      <w:r w:rsidRPr="00200084">
        <w:rPr>
          <w:rFonts w:ascii="Arial" w:hAnsi="Arial" w:cs="Arial"/>
          <w:color w:val="000000"/>
        </w:rPr>
        <w:t>ANEXO III – Minuta de Ata de Registro de Preços</w:t>
      </w:r>
    </w:p>
    <w:p w14:paraId="1C416B31" w14:textId="247D10A5" w:rsidR="008F1AA7" w:rsidRPr="00200084" w:rsidRDefault="008F1AA7" w:rsidP="008F1AA7">
      <w:pPr>
        <w:numPr>
          <w:ilvl w:val="2"/>
          <w:numId w:val="0"/>
        </w:numPr>
        <w:ind w:left="284"/>
        <w:jc w:val="both"/>
        <w:rPr>
          <w:rFonts w:ascii="Arial" w:hAnsi="Arial" w:cs="Arial"/>
        </w:rPr>
      </w:pPr>
      <w:r w:rsidRPr="00200084">
        <w:rPr>
          <w:rFonts w:ascii="Arial" w:hAnsi="Arial" w:cs="Arial"/>
        </w:rPr>
        <w:t>ANEXO IV – Minuta de Autorização de Compra</w:t>
      </w:r>
    </w:p>
    <w:p w14:paraId="714F5EC1" w14:textId="4217E4FB" w:rsidR="00F2196B" w:rsidRPr="00200084" w:rsidRDefault="00F2196B" w:rsidP="00F2196B">
      <w:pPr>
        <w:numPr>
          <w:ilvl w:val="2"/>
          <w:numId w:val="0"/>
        </w:numPr>
        <w:ind w:left="284"/>
        <w:jc w:val="both"/>
        <w:rPr>
          <w:rFonts w:ascii="Arial" w:hAnsi="Arial" w:cs="Arial"/>
        </w:rPr>
      </w:pPr>
      <w:r w:rsidRPr="00200084">
        <w:rPr>
          <w:rFonts w:ascii="Arial" w:hAnsi="Arial" w:cs="Arial"/>
          <w:color w:val="000000" w:themeColor="text1"/>
        </w:rPr>
        <w:t xml:space="preserve">Apêndice 1 </w:t>
      </w:r>
      <w:r w:rsidRPr="00200084">
        <w:rPr>
          <w:rFonts w:ascii="Arial" w:hAnsi="Arial" w:cs="Arial"/>
        </w:rPr>
        <w:t>do Anexo IV – Declaração</w:t>
      </w:r>
    </w:p>
    <w:p w14:paraId="14B9F212" w14:textId="77777777" w:rsidR="008F1AA7" w:rsidRPr="007B2FF3" w:rsidRDefault="008F1AA7" w:rsidP="008F1AA7">
      <w:pPr>
        <w:autoSpaceDE w:val="0"/>
        <w:autoSpaceDN w:val="0"/>
        <w:adjustRightInd w:val="0"/>
        <w:ind w:left="284"/>
        <w:rPr>
          <w:rFonts w:ascii="Arial" w:hAnsi="Arial" w:cs="Arial"/>
        </w:rPr>
      </w:pPr>
      <w:r w:rsidRPr="00200084">
        <w:rPr>
          <w:rFonts w:ascii="Arial" w:hAnsi="Arial" w:cs="Arial"/>
        </w:rPr>
        <w:t>ANEXO V - Termo de Ciência e Notificação</w:t>
      </w:r>
      <w:r w:rsidRPr="007B2FF3">
        <w:rPr>
          <w:rFonts w:ascii="Arial" w:hAnsi="Arial" w:cs="Arial"/>
        </w:rPr>
        <w:t xml:space="preserve"> TCE/SP</w:t>
      </w:r>
    </w:p>
    <w:p w14:paraId="32811184" w14:textId="77777777" w:rsidR="00B90ED6" w:rsidRPr="00912236" w:rsidRDefault="00B90ED6" w:rsidP="00B90ED6">
      <w:pPr>
        <w:numPr>
          <w:ilvl w:val="2"/>
          <w:numId w:val="0"/>
        </w:numPr>
        <w:ind w:left="284"/>
        <w:jc w:val="both"/>
        <w:rPr>
          <w:rFonts w:ascii="Arial" w:hAnsi="Arial" w:cs="Arial"/>
          <w:color w:val="000000"/>
        </w:rPr>
      </w:pPr>
    </w:p>
    <w:p w14:paraId="1C89BB50" w14:textId="77777777" w:rsidR="00B90ED6" w:rsidRPr="00912236" w:rsidRDefault="00B90ED6" w:rsidP="00B90ED6">
      <w:pPr>
        <w:ind w:left="4969"/>
        <w:jc w:val="both"/>
        <w:rPr>
          <w:rFonts w:ascii="Arial" w:hAnsi="Arial" w:cs="Arial"/>
          <w:color w:val="000000"/>
        </w:rPr>
      </w:pPr>
    </w:p>
    <w:p w14:paraId="37DB1E7E" w14:textId="3788C495" w:rsidR="009D7F7B" w:rsidRPr="00A8309E" w:rsidRDefault="009D7F7B" w:rsidP="009D7F7B">
      <w:pPr>
        <w:jc w:val="center"/>
        <w:rPr>
          <w:rFonts w:ascii="Arial" w:hAnsi="Arial" w:cs="Arial"/>
          <w:b/>
        </w:rPr>
      </w:pPr>
      <w:r w:rsidRPr="00A8309E">
        <w:rPr>
          <w:rFonts w:ascii="Arial" w:hAnsi="Arial" w:cs="Arial"/>
          <w:b/>
        </w:rPr>
        <w:t xml:space="preserve">São Paulo, em </w:t>
      </w:r>
      <w:r w:rsidR="00893C2E">
        <w:rPr>
          <w:rFonts w:ascii="Arial" w:hAnsi="Arial" w:cs="Arial"/>
          <w:b/>
        </w:rPr>
        <w:t>10</w:t>
      </w:r>
      <w:r w:rsidRPr="00A8309E">
        <w:rPr>
          <w:rFonts w:ascii="Arial" w:hAnsi="Arial" w:cs="Arial"/>
          <w:b/>
        </w:rPr>
        <w:t xml:space="preserve"> de julho de 2024. </w:t>
      </w:r>
    </w:p>
    <w:p w14:paraId="6C2D9B64" w14:textId="77777777" w:rsidR="009D7F7B" w:rsidRPr="00A8309E" w:rsidRDefault="009D7F7B" w:rsidP="009D7F7B">
      <w:pPr>
        <w:jc w:val="center"/>
        <w:rPr>
          <w:rFonts w:ascii="Arial" w:hAnsi="Arial" w:cs="Arial"/>
          <w:b/>
        </w:rPr>
      </w:pPr>
    </w:p>
    <w:p w14:paraId="2CAF4071" w14:textId="77777777" w:rsidR="009D7F7B" w:rsidRPr="00A8309E" w:rsidRDefault="009D7F7B" w:rsidP="009D7F7B">
      <w:pPr>
        <w:jc w:val="center"/>
        <w:rPr>
          <w:rFonts w:ascii="Arial" w:hAnsi="Arial" w:cs="Arial"/>
          <w:b/>
        </w:rPr>
      </w:pPr>
    </w:p>
    <w:p w14:paraId="5A48054B" w14:textId="77777777" w:rsidR="009D7F7B" w:rsidRDefault="009D7F7B" w:rsidP="009D7F7B">
      <w:pPr>
        <w:jc w:val="center"/>
        <w:rPr>
          <w:rFonts w:ascii="Arial" w:hAnsi="Arial" w:cs="Arial"/>
          <w:b/>
        </w:rPr>
      </w:pPr>
      <w:r w:rsidRPr="00A8309E">
        <w:rPr>
          <w:rFonts w:ascii="Arial" w:hAnsi="Arial" w:cs="Arial"/>
          <w:b/>
        </w:rPr>
        <w:t>JOSÉ DOMINGOS FRID E FIGUEIREDO</w:t>
      </w:r>
    </w:p>
    <w:p w14:paraId="17FFEAB6" w14:textId="77777777" w:rsidR="009D7F7B" w:rsidRDefault="009D7F7B" w:rsidP="009D7F7B">
      <w:pPr>
        <w:jc w:val="center"/>
        <w:rPr>
          <w:rFonts w:ascii="Arial" w:hAnsi="Arial" w:cs="Arial"/>
          <w:b/>
        </w:rPr>
      </w:pPr>
      <w:r>
        <w:rPr>
          <w:rFonts w:ascii="Arial" w:hAnsi="Arial" w:cs="Arial"/>
          <w:b/>
        </w:rPr>
        <w:t>Secretário Geral de Administração Substituto</w:t>
      </w:r>
    </w:p>
    <w:p w14:paraId="35751F10" w14:textId="191BE985" w:rsidR="00A95208" w:rsidRDefault="00A95208" w:rsidP="00912236">
      <w:pPr>
        <w:ind w:firstLine="567"/>
        <w:jc w:val="center"/>
        <w:rPr>
          <w:rFonts w:ascii="Arial" w:hAnsi="Arial" w:cs="Arial"/>
        </w:rPr>
      </w:pPr>
    </w:p>
    <w:p w14:paraId="5EDA5D0B" w14:textId="7A306501" w:rsidR="00B90ED6" w:rsidRDefault="00B90ED6" w:rsidP="00912236">
      <w:pPr>
        <w:ind w:firstLine="567"/>
        <w:jc w:val="center"/>
        <w:rPr>
          <w:rFonts w:ascii="Arial" w:hAnsi="Arial" w:cs="Arial"/>
        </w:rPr>
      </w:pPr>
    </w:p>
    <w:p w14:paraId="2D9FDACA" w14:textId="689941EF" w:rsidR="00B90ED6" w:rsidRDefault="00B90ED6" w:rsidP="00912236">
      <w:pPr>
        <w:ind w:firstLine="567"/>
        <w:jc w:val="center"/>
        <w:rPr>
          <w:rFonts w:ascii="Arial" w:hAnsi="Arial" w:cs="Arial"/>
        </w:rPr>
      </w:pPr>
    </w:p>
    <w:p w14:paraId="12171C72" w14:textId="77777777" w:rsidR="008677E6" w:rsidRPr="000C5BB1" w:rsidRDefault="00E741F3" w:rsidP="008677E6">
      <w:pPr>
        <w:jc w:val="center"/>
        <w:rPr>
          <w:rFonts w:ascii="Arial" w:hAnsi="Arial" w:cs="Arial"/>
          <w:b/>
          <w:sz w:val="28"/>
          <w:szCs w:val="28"/>
          <w:u w:val="single"/>
        </w:rPr>
      </w:pPr>
      <w:r>
        <w:rPr>
          <w:rFonts w:ascii="Arial" w:hAnsi="Arial" w:cs="Arial"/>
        </w:rPr>
        <w:br w:type="page"/>
      </w:r>
      <w:r w:rsidR="008677E6" w:rsidRPr="000C5BB1">
        <w:rPr>
          <w:rFonts w:ascii="Arial" w:hAnsi="Arial" w:cs="Arial"/>
          <w:b/>
          <w:sz w:val="28"/>
          <w:szCs w:val="28"/>
          <w:u w:val="single"/>
        </w:rPr>
        <w:lastRenderedPageBreak/>
        <w:t>ANEXO I</w:t>
      </w:r>
    </w:p>
    <w:p w14:paraId="1BAB01C8" w14:textId="77777777" w:rsidR="008677E6" w:rsidRPr="006E7422" w:rsidRDefault="008677E6" w:rsidP="008677E6">
      <w:pPr>
        <w:jc w:val="center"/>
        <w:rPr>
          <w:rFonts w:ascii="Arial" w:hAnsi="Arial" w:cs="Arial"/>
          <w:b/>
          <w:sz w:val="28"/>
          <w:szCs w:val="28"/>
          <w:u w:val="single"/>
        </w:rPr>
      </w:pPr>
    </w:p>
    <w:p w14:paraId="0A700A42" w14:textId="77777777" w:rsidR="008677E6" w:rsidRPr="008A5AED" w:rsidRDefault="008677E6" w:rsidP="008677E6">
      <w:pPr>
        <w:spacing w:line="276" w:lineRule="auto"/>
        <w:jc w:val="center"/>
        <w:rPr>
          <w:rFonts w:ascii="Arial" w:hAnsi="Arial" w:cs="Arial"/>
          <w:b/>
          <w:u w:val="single"/>
        </w:rPr>
      </w:pPr>
      <w:r w:rsidRPr="008A5AED">
        <w:rPr>
          <w:rFonts w:ascii="Arial" w:hAnsi="Arial" w:cs="Arial"/>
          <w:b/>
          <w:u w:val="single"/>
        </w:rPr>
        <w:t>TERMO DE REFERÊNCIA</w:t>
      </w:r>
    </w:p>
    <w:p w14:paraId="07464D16" w14:textId="2F36F6D6" w:rsidR="008677E6" w:rsidRDefault="008677E6" w:rsidP="008677E6">
      <w:pPr>
        <w:spacing w:line="276" w:lineRule="auto"/>
        <w:jc w:val="center"/>
        <w:rPr>
          <w:rFonts w:ascii="Arial" w:hAnsi="Arial" w:cs="Arial"/>
          <w:b/>
        </w:rPr>
      </w:pPr>
      <w:r w:rsidRPr="008A5AED">
        <w:rPr>
          <w:rFonts w:ascii="Arial" w:hAnsi="Arial" w:cs="Arial"/>
          <w:b/>
        </w:rPr>
        <w:t xml:space="preserve">Processo Digital nº </w:t>
      </w:r>
      <w:r>
        <w:rPr>
          <w:rFonts w:ascii="Arial" w:hAnsi="Arial" w:cs="Arial"/>
          <w:b/>
        </w:rPr>
        <w:t>121/2024</w:t>
      </w:r>
    </w:p>
    <w:p w14:paraId="2F0806EE" w14:textId="780028EC" w:rsidR="008677E6" w:rsidRDefault="008677E6" w:rsidP="008677E6">
      <w:pPr>
        <w:spacing w:line="276" w:lineRule="auto"/>
        <w:jc w:val="center"/>
        <w:rPr>
          <w:rFonts w:ascii="Arial" w:hAnsi="Arial" w:cs="Arial"/>
          <w:b/>
        </w:rPr>
      </w:pPr>
    </w:p>
    <w:p w14:paraId="392ECEDC" w14:textId="77777777" w:rsidR="008677E6" w:rsidRPr="008A5AED" w:rsidRDefault="008677E6" w:rsidP="008677E6">
      <w:pPr>
        <w:spacing w:line="276" w:lineRule="auto"/>
        <w:jc w:val="center"/>
        <w:rPr>
          <w:rFonts w:ascii="Arial" w:hAnsi="Arial" w:cs="Arial"/>
          <w:b/>
        </w:rPr>
      </w:pPr>
    </w:p>
    <w:p w14:paraId="61FEAC4E" w14:textId="77777777" w:rsidR="008677E6" w:rsidRPr="009D7F7B" w:rsidRDefault="008677E6" w:rsidP="008677E6">
      <w:pPr>
        <w:autoSpaceDE w:val="0"/>
        <w:autoSpaceDN w:val="0"/>
        <w:adjustRightInd w:val="0"/>
        <w:jc w:val="both"/>
        <w:rPr>
          <w:rFonts w:ascii="Arial" w:hAnsi="Arial" w:cs="Arial"/>
          <w:bCs/>
          <w:i/>
        </w:rPr>
      </w:pPr>
    </w:p>
    <w:p w14:paraId="02250FFF" w14:textId="77777777" w:rsidR="008677E6" w:rsidRPr="009D7F7B" w:rsidRDefault="008677E6" w:rsidP="008677E6">
      <w:pPr>
        <w:autoSpaceDE w:val="0"/>
        <w:autoSpaceDN w:val="0"/>
        <w:adjustRightInd w:val="0"/>
        <w:jc w:val="both"/>
        <w:rPr>
          <w:rFonts w:ascii="Arial" w:hAnsi="Arial" w:cs="Arial"/>
          <w:bCs/>
          <w:i/>
        </w:rPr>
      </w:pPr>
      <w:r w:rsidRPr="009D7F7B">
        <w:rPr>
          <w:rFonts w:ascii="Arial" w:hAnsi="Arial" w:cs="Arial"/>
          <w:bCs/>
          <w:i/>
        </w:rPr>
        <w:t>DOCUMENTO DISPONÍVEL PARA DOWNLOAD EM SEPARADO</w:t>
      </w:r>
    </w:p>
    <w:p w14:paraId="62E34D13" w14:textId="5C9E708D" w:rsidR="008677E6" w:rsidRPr="009D7F7B" w:rsidRDefault="008677E6" w:rsidP="008677E6">
      <w:pPr>
        <w:autoSpaceDE w:val="0"/>
        <w:autoSpaceDN w:val="0"/>
        <w:adjustRightInd w:val="0"/>
        <w:jc w:val="both"/>
        <w:rPr>
          <w:rFonts w:ascii="Arial" w:hAnsi="Arial" w:cs="Arial"/>
          <w:bCs/>
          <w:i/>
        </w:rPr>
      </w:pPr>
      <w:r w:rsidRPr="009D7F7B">
        <w:rPr>
          <w:rFonts w:ascii="Arial" w:hAnsi="Arial" w:cs="Arial"/>
          <w:bCs/>
          <w:i/>
        </w:rPr>
        <w:t>(documento juntado aos autos do Processo Digital nº 121/2024 em 19/06/2024)</w:t>
      </w:r>
    </w:p>
    <w:p w14:paraId="4510CEE3" w14:textId="77777777" w:rsidR="008677E6" w:rsidRPr="009D7F7B" w:rsidRDefault="008677E6" w:rsidP="008677E6">
      <w:pPr>
        <w:autoSpaceDE w:val="0"/>
        <w:autoSpaceDN w:val="0"/>
        <w:adjustRightInd w:val="0"/>
        <w:jc w:val="both"/>
        <w:rPr>
          <w:rFonts w:ascii="Arial" w:hAnsi="Arial" w:cs="Arial"/>
          <w:bCs/>
        </w:rPr>
      </w:pPr>
    </w:p>
    <w:p w14:paraId="30DDA40C" w14:textId="77777777" w:rsidR="008677E6" w:rsidRPr="009D7F7B" w:rsidRDefault="008677E6" w:rsidP="008677E6">
      <w:pPr>
        <w:ind w:firstLine="567"/>
        <w:jc w:val="center"/>
        <w:rPr>
          <w:rFonts w:ascii="Arial" w:hAnsi="Arial" w:cs="Arial"/>
        </w:rPr>
      </w:pPr>
    </w:p>
    <w:p w14:paraId="41EB2212" w14:textId="77777777" w:rsidR="008677E6" w:rsidRPr="009D7F7B" w:rsidRDefault="008677E6" w:rsidP="008677E6">
      <w:pPr>
        <w:ind w:firstLine="567"/>
        <w:jc w:val="center"/>
        <w:rPr>
          <w:rFonts w:ascii="Arial" w:hAnsi="Arial" w:cs="Arial"/>
        </w:rPr>
      </w:pPr>
    </w:p>
    <w:p w14:paraId="7486F1D7" w14:textId="77777777" w:rsidR="008677E6" w:rsidRPr="009D7F7B" w:rsidRDefault="008677E6" w:rsidP="008677E6">
      <w:pPr>
        <w:ind w:firstLine="567"/>
        <w:jc w:val="center"/>
        <w:rPr>
          <w:rFonts w:ascii="Arial" w:hAnsi="Arial" w:cs="Arial"/>
        </w:rPr>
      </w:pPr>
    </w:p>
    <w:p w14:paraId="77F8B51F" w14:textId="77777777" w:rsidR="008677E6" w:rsidRPr="009D7F7B" w:rsidRDefault="008677E6" w:rsidP="008677E6">
      <w:pPr>
        <w:ind w:firstLine="567"/>
        <w:jc w:val="center"/>
        <w:rPr>
          <w:rFonts w:ascii="Arial" w:hAnsi="Arial" w:cs="Arial"/>
        </w:rPr>
      </w:pPr>
    </w:p>
    <w:p w14:paraId="1B495562" w14:textId="77777777" w:rsidR="008677E6" w:rsidRPr="009D7F7B" w:rsidRDefault="008677E6" w:rsidP="008677E6">
      <w:pPr>
        <w:jc w:val="center"/>
        <w:rPr>
          <w:rFonts w:ascii="Arial" w:hAnsi="Arial" w:cs="Arial"/>
          <w:b/>
          <w:sz w:val="28"/>
          <w:szCs w:val="28"/>
          <w:u w:val="single"/>
        </w:rPr>
      </w:pPr>
      <w:r w:rsidRPr="009D7F7B">
        <w:rPr>
          <w:rFonts w:ascii="Arial" w:hAnsi="Arial" w:cs="Arial"/>
          <w:b/>
          <w:sz w:val="28"/>
          <w:szCs w:val="28"/>
          <w:u w:val="single"/>
        </w:rPr>
        <w:t>APÊNDICE 1 do ANEXO I</w:t>
      </w:r>
    </w:p>
    <w:p w14:paraId="675D5276" w14:textId="77777777" w:rsidR="008677E6" w:rsidRPr="009D7F7B" w:rsidRDefault="008677E6" w:rsidP="008677E6">
      <w:pPr>
        <w:jc w:val="center"/>
        <w:rPr>
          <w:rFonts w:ascii="Arial" w:hAnsi="Arial" w:cs="Arial"/>
          <w:b/>
          <w:u w:val="single"/>
        </w:rPr>
      </w:pPr>
    </w:p>
    <w:p w14:paraId="02316C1C" w14:textId="77777777" w:rsidR="008677E6" w:rsidRPr="009D7F7B" w:rsidRDefault="008677E6" w:rsidP="008677E6">
      <w:pPr>
        <w:pStyle w:val="Textbody0"/>
        <w:tabs>
          <w:tab w:val="left" w:pos="800"/>
          <w:tab w:val="right" w:leader="dot" w:pos="9629"/>
        </w:tabs>
        <w:spacing w:after="0" w:line="240" w:lineRule="auto"/>
        <w:jc w:val="center"/>
        <w:rPr>
          <w:rFonts w:ascii="Arial" w:eastAsia="MS Mincho" w:hAnsi="Arial" w:cs="Arial"/>
          <w:b/>
          <w:bCs/>
          <w:lang w:eastAsia="ar-SA"/>
        </w:rPr>
      </w:pPr>
      <w:bookmarkStart w:id="17" w:name="Termo_de_Referência_16/04/2024"/>
      <w:bookmarkEnd w:id="17"/>
      <w:r w:rsidRPr="009D7F7B">
        <w:rPr>
          <w:rFonts w:ascii="Arial" w:eastAsia="MS Mincho" w:hAnsi="Arial" w:cs="Arial"/>
          <w:b/>
          <w:bCs/>
          <w:lang w:eastAsia="ar-SA"/>
        </w:rPr>
        <w:t>ESTUDO TÉCNICO PRELIMINAR E ANÁLISE DE RISCOS</w:t>
      </w:r>
    </w:p>
    <w:p w14:paraId="3D0D2F96" w14:textId="32965354" w:rsidR="008677E6" w:rsidRPr="009D7F7B" w:rsidRDefault="008677E6" w:rsidP="008677E6">
      <w:pPr>
        <w:spacing w:line="276" w:lineRule="auto"/>
        <w:jc w:val="center"/>
        <w:rPr>
          <w:rFonts w:ascii="Arial" w:hAnsi="Arial" w:cs="Arial"/>
          <w:b/>
        </w:rPr>
      </w:pPr>
      <w:r w:rsidRPr="009D7F7B">
        <w:rPr>
          <w:rFonts w:ascii="Arial" w:hAnsi="Arial" w:cs="Arial"/>
          <w:b/>
        </w:rPr>
        <w:t>Processo Digital nº 121/2024</w:t>
      </w:r>
    </w:p>
    <w:p w14:paraId="3DE756ED" w14:textId="4EE0D318" w:rsidR="008677E6" w:rsidRPr="009D7F7B" w:rsidRDefault="008677E6" w:rsidP="008677E6">
      <w:pPr>
        <w:pStyle w:val="Textbody0"/>
        <w:tabs>
          <w:tab w:val="left" w:pos="800"/>
          <w:tab w:val="right" w:leader="dot" w:pos="9629"/>
        </w:tabs>
        <w:spacing w:after="0" w:line="240" w:lineRule="auto"/>
        <w:jc w:val="center"/>
        <w:rPr>
          <w:rFonts w:ascii="Arial" w:hAnsi="Arial" w:cs="Arial"/>
          <w:b/>
        </w:rPr>
      </w:pPr>
    </w:p>
    <w:p w14:paraId="220F2D57" w14:textId="3B4B327B" w:rsidR="008677E6" w:rsidRPr="009D7F7B" w:rsidRDefault="008677E6" w:rsidP="008677E6">
      <w:pPr>
        <w:pStyle w:val="Textbody0"/>
        <w:tabs>
          <w:tab w:val="left" w:pos="800"/>
          <w:tab w:val="right" w:leader="dot" w:pos="9629"/>
        </w:tabs>
        <w:spacing w:after="0" w:line="240" w:lineRule="auto"/>
        <w:jc w:val="center"/>
        <w:rPr>
          <w:rFonts w:ascii="Arial" w:hAnsi="Arial" w:cs="Arial"/>
          <w:b/>
        </w:rPr>
      </w:pPr>
    </w:p>
    <w:p w14:paraId="4EDC6449" w14:textId="77777777" w:rsidR="008677E6" w:rsidRPr="009D7F7B" w:rsidRDefault="008677E6" w:rsidP="008677E6">
      <w:pPr>
        <w:pStyle w:val="Textbody0"/>
        <w:tabs>
          <w:tab w:val="left" w:pos="800"/>
          <w:tab w:val="right" w:leader="dot" w:pos="9629"/>
        </w:tabs>
        <w:spacing w:after="0" w:line="240" w:lineRule="auto"/>
        <w:jc w:val="center"/>
        <w:rPr>
          <w:rFonts w:ascii="Arial" w:hAnsi="Arial" w:cs="Arial"/>
          <w:b/>
        </w:rPr>
      </w:pPr>
    </w:p>
    <w:p w14:paraId="6EFE8CE0" w14:textId="77777777" w:rsidR="008677E6" w:rsidRPr="009D7F7B" w:rsidRDefault="008677E6" w:rsidP="008677E6">
      <w:pPr>
        <w:autoSpaceDE w:val="0"/>
        <w:autoSpaceDN w:val="0"/>
        <w:adjustRightInd w:val="0"/>
        <w:jc w:val="both"/>
        <w:rPr>
          <w:rFonts w:ascii="Arial" w:hAnsi="Arial" w:cs="Arial"/>
          <w:bCs/>
          <w:i/>
        </w:rPr>
      </w:pPr>
      <w:r w:rsidRPr="009D7F7B">
        <w:rPr>
          <w:rFonts w:ascii="Arial" w:hAnsi="Arial" w:cs="Arial"/>
          <w:bCs/>
          <w:i/>
        </w:rPr>
        <w:t>DOCUMENTO DISPONÍVEL PARA DOWNLOAD EM SEPARADO</w:t>
      </w:r>
    </w:p>
    <w:p w14:paraId="366F51DB" w14:textId="7947B467" w:rsidR="008677E6" w:rsidRPr="009D7F7B" w:rsidRDefault="008677E6" w:rsidP="008677E6">
      <w:pPr>
        <w:autoSpaceDE w:val="0"/>
        <w:autoSpaceDN w:val="0"/>
        <w:adjustRightInd w:val="0"/>
        <w:jc w:val="both"/>
        <w:rPr>
          <w:rFonts w:ascii="Arial" w:hAnsi="Arial" w:cs="Arial"/>
          <w:bCs/>
          <w:i/>
        </w:rPr>
      </w:pPr>
      <w:r w:rsidRPr="009D7F7B">
        <w:rPr>
          <w:rFonts w:ascii="Arial" w:hAnsi="Arial" w:cs="Arial"/>
          <w:bCs/>
          <w:i/>
        </w:rPr>
        <w:t>(documento juntado aos autos do Processo Digital nº 121/2024 em 19/06/2024)</w:t>
      </w:r>
    </w:p>
    <w:p w14:paraId="18A96EDE" w14:textId="53C2A1C4" w:rsidR="003513DF" w:rsidRPr="00D01D16" w:rsidRDefault="003513DF" w:rsidP="008677E6">
      <w:pPr>
        <w:jc w:val="center"/>
        <w:rPr>
          <w:rFonts w:ascii="Arial" w:hAnsi="Arial" w:cs="Arial"/>
          <w:b/>
          <w:i/>
        </w:rPr>
      </w:pPr>
    </w:p>
    <w:p w14:paraId="66581011" w14:textId="5B6D44A0" w:rsidR="003513DF" w:rsidRDefault="003513DF" w:rsidP="00912236">
      <w:pPr>
        <w:ind w:firstLine="567"/>
        <w:jc w:val="center"/>
        <w:rPr>
          <w:rFonts w:ascii="Arial" w:hAnsi="Arial" w:cs="Arial"/>
        </w:rPr>
      </w:pPr>
    </w:p>
    <w:p w14:paraId="29EF8138" w14:textId="643D10EA" w:rsidR="003513DF" w:rsidRDefault="003513DF" w:rsidP="00912236">
      <w:pPr>
        <w:ind w:firstLine="567"/>
        <w:jc w:val="center"/>
        <w:rPr>
          <w:rFonts w:ascii="Arial" w:hAnsi="Arial" w:cs="Arial"/>
        </w:rPr>
      </w:pPr>
    </w:p>
    <w:p w14:paraId="15BEDD77" w14:textId="5642ECC1" w:rsidR="003513DF" w:rsidRDefault="003513DF" w:rsidP="00912236">
      <w:pPr>
        <w:ind w:firstLine="567"/>
        <w:jc w:val="center"/>
        <w:rPr>
          <w:rFonts w:ascii="Arial" w:hAnsi="Arial" w:cs="Arial"/>
        </w:rPr>
      </w:pPr>
    </w:p>
    <w:p w14:paraId="60818FBD" w14:textId="65742784" w:rsidR="003513DF" w:rsidRDefault="003513DF" w:rsidP="00912236">
      <w:pPr>
        <w:ind w:firstLine="567"/>
        <w:jc w:val="center"/>
        <w:rPr>
          <w:rFonts w:ascii="Arial" w:hAnsi="Arial" w:cs="Arial"/>
        </w:rPr>
      </w:pPr>
    </w:p>
    <w:p w14:paraId="341CD556" w14:textId="51310AAD" w:rsidR="003513DF" w:rsidRDefault="003513DF" w:rsidP="00912236">
      <w:pPr>
        <w:ind w:firstLine="567"/>
        <w:jc w:val="center"/>
        <w:rPr>
          <w:rFonts w:ascii="Arial" w:hAnsi="Arial" w:cs="Arial"/>
        </w:rPr>
      </w:pPr>
    </w:p>
    <w:p w14:paraId="61735ECB" w14:textId="22088AAF" w:rsidR="003513DF" w:rsidRDefault="003513DF" w:rsidP="00912236">
      <w:pPr>
        <w:ind w:firstLine="567"/>
        <w:jc w:val="center"/>
        <w:rPr>
          <w:rFonts w:ascii="Arial" w:hAnsi="Arial" w:cs="Arial"/>
        </w:rPr>
      </w:pPr>
    </w:p>
    <w:p w14:paraId="3CBD157F" w14:textId="3CEE6C46" w:rsidR="003513DF" w:rsidRDefault="003513DF" w:rsidP="00912236">
      <w:pPr>
        <w:ind w:firstLine="567"/>
        <w:jc w:val="center"/>
        <w:rPr>
          <w:rFonts w:ascii="Arial" w:hAnsi="Arial" w:cs="Arial"/>
        </w:rPr>
      </w:pPr>
    </w:p>
    <w:p w14:paraId="21BC89AE" w14:textId="58FAA04A" w:rsidR="003513DF" w:rsidRDefault="003513DF" w:rsidP="00912236">
      <w:pPr>
        <w:ind w:firstLine="567"/>
        <w:jc w:val="center"/>
        <w:rPr>
          <w:rFonts w:ascii="Arial" w:hAnsi="Arial" w:cs="Arial"/>
        </w:rPr>
      </w:pPr>
    </w:p>
    <w:p w14:paraId="21E42D0C" w14:textId="49A0E9FE" w:rsidR="003513DF" w:rsidRDefault="003513DF" w:rsidP="00912236">
      <w:pPr>
        <w:ind w:firstLine="567"/>
        <w:jc w:val="center"/>
        <w:rPr>
          <w:rFonts w:ascii="Arial" w:hAnsi="Arial" w:cs="Arial"/>
        </w:rPr>
      </w:pPr>
    </w:p>
    <w:p w14:paraId="3D3D9DCD" w14:textId="7FDB83DB" w:rsidR="003513DF" w:rsidRDefault="003513DF" w:rsidP="00912236">
      <w:pPr>
        <w:ind w:firstLine="567"/>
        <w:jc w:val="center"/>
        <w:rPr>
          <w:rFonts w:ascii="Arial" w:hAnsi="Arial" w:cs="Arial"/>
        </w:rPr>
      </w:pPr>
    </w:p>
    <w:p w14:paraId="235E6637" w14:textId="778416FB" w:rsidR="003513DF" w:rsidRDefault="003513DF" w:rsidP="00912236">
      <w:pPr>
        <w:ind w:firstLine="567"/>
        <w:jc w:val="center"/>
        <w:rPr>
          <w:rFonts w:ascii="Arial" w:hAnsi="Arial" w:cs="Arial"/>
        </w:rPr>
      </w:pPr>
    </w:p>
    <w:p w14:paraId="5E2ABC12" w14:textId="2A24110D" w:rsidR="00FA369E" w:rsidRDefault="00834EA1">
      <w:pPr>
        <w:rPr>
          <w:rFonts w:ascii="Arial" w:hAnsi="Arial" w:cs="Arial"/>
        </w:rPr>
      </w:pPr>
      <w:r>
        <w:rPr>
          <w:rFonts w:ascii="Arial" w:hAnsi="Arial" w:cs="Arial"/>
        </w:rPr>
        <w:br w:type="page"/>
      </w:r>
    </w:p>
    <w:p w14:paraId="44AEE388" w14:textId="74057914" w:rsidR="00FA369E" w:rsidRDefault="00FA369E">
      <w:pPr>
        <w:rPr>
          <w:rFonts w:ascii="Arial" w:hAnsi="Arial" w:cs="Arial"/>
        </w:rPr>
      </w:pPr>
    </w:p>
    <w:p w14:paraId="1102DBE5" w14:textId="35BA9BC3" w:rsidR="00FA369E" w:rsidRDefault="00FA369E">
      <w:pPr>
        <w:rPr>
          <w:rFonts w:ascii="Arial" w:hAnsi="Arial" w:cs="Arial"/>
        </w:rPr>
      </w:pPr>
    </w:p>
    <w:p w14:paraId="52F64AD3" w14:textId="4DA16954" w:rsidR="00FA369E" w:rsidRPr="00FA369E" w:rsidRDefault="00FA369E" w:rsidP="00FA369E">
      <w:pPr>
        <w:jc w:val="center"/>
        <w:rPr>
          <w:rFonts w:ascii="Arial" w:hAnsi="Arial" w:cs="Arial"/>
          <w:sz w:val="28"/>
          <w:szCs w:val="28"/>
        </w:rPr>
      </w:pPr>
    </w:p>
    <w:p w14:paraId="44528BD7" w14:textId="7FFF9417" w:rsidR="00FA369E" w:rsidRPr="009D7F7B" w:rsidRDefault="00FA369E" w:rsidP="00FA369E">
      <w:pPr>
        <w:jc w:val="center"/>
        <w:rPr>
          <w:rFonts w:ascii="Arial" w:hAnsi="Arial" w:cs="Arial"/>
          <w:sz w:val="28"/>
          <w:szCs w:val="28"/>
        </w:rPr>
      </w:pPr>
      <w:r w:rsidRPr="009D7F7B">
        <w:rPr>
          <w:rFonts w:ascii="Arial" w:hAnsi="Arial" w:cs="Arial"/>
          <w:b/>
          <w:sz w:val="28"/>
          <w:szCs w:val="28"/>
          <w:u w:val="single"/>
        </w:rPr>
        <w:t>PREÇOS UNITÁRIOS ESTIMADOS</w:t>
      </w:r>
    </w:p>
    <w:p w14:paraId="73E67835" w14:textId="6B9E74A0" w:rsidR="00FA369E" w:rsidRPr="009D7F7B" w:rsidRDefault="00FA369E">
      <w:pPr>
        <w:rPr>
          <w:rFonts w:ascii="Arial" w:hAnsi="Arial" w:cs="Arial"/>
        </w:rPr>
      </w:pPr>
    </w:p>
    <w:p w14:paraId="38ED0334" w14:textId="77777777" w:rsidR="00FA369E" w:rsidRPr="009D7F7B" w:rsidRDefault="00FA369E">
      <w:pPr>
        <w:rPr>
          <w:rFonts w:ascii="Arial" w:hAnsi="Arial" w:cs="Arial"/>
        </w:rPr>
      </w:pPr>
    </w:p>
    <w:p w14:paraId="6ACDD3C1" w14:textId="754178DD" w:rsidR="00FA369E" w:rsidRPr="009D7F7B" w:rsidRDefault="00FA369E">
      <w:pPr>
        <w:rPr>
          <w:rFonts w:ascii="Arial" w:hAnsi="Arial" w:cs="Arial"/>
        </w:rPr>
      </w:pPr>
    </w:p>
    <w:tbl>
      <w:tblPr>
        <w:tblW w:w="9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993"/>
        <w:gridCol w:w="1276"/>
        <w:gridCol w:w="3821"/>
        <w:gridCol w:w="1134"/>
        <w:gridCol w:w="1558"/>
      </w:tblGrid>
      <w:tr w:rsidR="00FA369E" w:rsidRPr="009D7F7B" w14:paraId="447079A2" w14:textId="77777777" w:rsidTr="00FA369E">
        <w:trPr>
          <w:jc w:val="center"/>
        </w:trPr>
        <w:tc>
          <w:tcPr>
            <w:tcW w:w="709" w:type="dxa"/>
          </w:tcPr>
          <w:p w14:paraId="483F40A4"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Item</w:t>
            </w:r>
          </w:p>
        </w:tc>
        <w:tc>
          <w:tcPr>
            <w:tcW w:w="993" w:type="dxa"/>
          </w:tcPr>
          <w:p w14:paraId="3D9FA015"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Quant. Máxima</w:t>
            </w:r>
          </w:p>
        </w:tc>
        <w:tc>
          <w:tcPr>
            <w:tcW w:w="1276" w:type="dxa"/>
          </w:tcPr>
          <w:p w14:paraId="2FCD0A90"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Unidade de Medida</w:t>
            </w:r>
          </w:p>
        </w:tc>
        <w:tc>
          <w:tcPr>
            <w:tcW w:w="3821" w:type="dxa"/>
          </w:tcPr>
          <w:p w14:paraId="681B1458"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Descrição</w:t>
            </w:r>
          </w:p>
        </w:tc>
        <w:tc>
          <w:tcPr>
            <w:tcW w:w="1134" w:type="dxa"/>
          </w:tcPr>
          <w:p w14:paraId="60298FCA"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Valor unitário</w:t>
            </w:r>
          </w:p>
        </w:tc>
        <w:tc>
          <w:tcPr>
            <w:tcW w:w="1558" w:type="dxa"/>
          </w:tcPr>
          <w:p w14:paraId="357E2C26"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 xml:space="preserve">Valor total máximo </w:t>
            </w:r>
          </w:p>
        </w:tc>
      </w:tr>
      <w:tr w:rsidR="00FA369E" w:rsidRPr="009D7F7B" w14:paraId="42C46F00" w14:textId="77777777" w:rsidTr="00FA369E">
        <w:trPr>
          <w:jc w:val="center"/>
        </w:trPr>
        <w:tc>
          <w:tcPr>
            <w:tcW w:w="709" w:type="dxa"/>
            <w:vAlign w:val="center"/>
          </w:tcPr>
          <w:p w14:paraId="29F70ECD"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1</w:t>
            </w:r>
          </w:p>
        </w:tc>
        <w:tc>
          <w:tcPr>
            <w:tcW w:w="993" w:type="dxa"/>
            <w:vAlign w:val="center"/>
          </w:tcPr>
          <w:p w14:paraId="05FF84E0"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9000</w:t>
            </w:r>
          </w:p>
        </w:tc>
        <w:tc>
          <w:tcPr>
            <w:tcW w:w="1276" w:type="dxa"/>
            <w:vAlign w:val="center"/>
          </w:tcPr>
          <w:p w14:paraId="369933E8" w14:textId="77777777" w:rsidR="00FA369E" w:rsidRPr="009D7F7B" w:rsidRDefault="00FA369E" w:rsidP="001E5203">
            <w:pPr>
              <w:ind w:left="-104"/>
              <w:jc w:val="center"/>
              <w:rPr>
                <w:rFonts w:ascii="Arial" w:eastAsia="Arial" w:hAnsi="Arial" w:cs="Arial"/>
                <w:color w:val="000000"/>
                <w:sz w:val="20"/>
                <w:szCs w:val="20"/>
              </w:rPr>
            </w:pPr>
            <w:r w:rsidRPr="009D7F7B">
              <w:rPr>
                <w:rFonts w:ascii="Arial" w:eastAsia="Arial" w:hAnsi="Arial" w:cs="Arial"/>
                <w:color w:val="000000"/>
                <w:sz w:val="20"/>
                <w:szCs w:val="20"/>
              </w:rPr>
              <w:t xml:space="preserve">Galão de 20 litros  </w:t>
            </w:r>
          </w:p>
        </w:tc>
        <w:tc>
          <w:tcPr>
            <w:tcW w:w="3821" w:type="dxa"/>
          </w:tcPr>
          <w:p w14:paraId="2E691D67" w14:textId="77777777" w:rsidR="00FA369E" w:rsidRPr="009D7F7B" w:rsidRDefault="00FA369E" w:rsidP="001E5203">
            <w:pPr>
              <w:jc w:val="both"/>
              <w:rPr>
                <w:rFonts w:ascii="Arial" w:eastAsia="Arial" w:hAnsi="Arial" w:cs="Arial"/>
                <w:sz w:val="20"/>
                <w:szCs w:val="20"/>
              </w:rPr>
            </w:pPr>
            <w:r w:rsidRPr="009D7F7B">
              <w:t xml:space="preserve">ÁGUA MINERAL NATURAL SEM GÁS, </w:t>
            </w:r>
            <w:r w:rsidRPr="009D7F7B">
              <w:rPr>
                <w:rFonts w:ascii="Arial" w:eastAsia="Arial" w:hAnsi="Arial" w:cs="Arial"/>
                <w:sz w:val="20"/>
                <w:szCs w:val="20"/>
              </w:rPr>
              <w:t>conforme especificações constantes do Termo de Referência</w:t>
            </w:r>
          </w:p>
        </w:tc>
        <w:tc>
          <w:tcPr>
            <w:tcW w:w="1134" w:type="dxa"/>
            <w:vAlign w:val="center"/>
          </w:tcPr>
          <w:p w14:paraId="5596FA79" w14:textId="2F25C3E5" w:rsidR="00FA369E" w:rsidRPr="009D7F7B" w:rsidRDefault="00FA369E" w:rsidP="001E5203">
            <w:pPr>
              <w:jc w:val="center"/>
              <w:rPr>
                <w:rFonts w:ascii="Arial" w:eastAsia="Arial" w:hAnsi="Arial" w:cs="Arial"/>
                <w:sz w:val="20"/>
                <w:szCs w:val="20"/>
              </w:rPr>
            </w:pPr>
            <w:r w:rsidRPr="009D7F7B">
              <w:rPr>
                <w:rFonts w:ascii="Arial" w:eastAsia="Arial" w:hAnsi="Arial" w:cs="Arial"/>
                <w:sz w:val="20"/>
                <w:szCs w:val="20"/>
              </w:rPr>
              <w:t xml:space="preserve">R$ 9,78 </w:t>
            </w:r>
          </w:p>
        </w:tc>
        <w:tc>
          <w:tcPr>
            <w:tcW w:w="1558" w:type="dxa"/>
            <w:vAlign w:val="center"/>
          </w:tcPr>
          <w:p w14:paraId="1C13E853" w14:textId="56D8FBA9" w:rsidR="00FA369E" w:rsidRPr="009D7F7B" w:rsidRDefault="00FA369E" w:rsidP="001E5203">
            <w:pPr>
              <w:jc w:val="both"/>
              <w:rPr>
                <w:rFonts w:ascii="Arial" w:eastAsia="Arial" w:hAnsi="Arial" w:cs="Arial"/>
                <w:sz w:val="20"/>
                <w:szCs w:val="20"/>
              </w:rPr>
            </w:pPr>
            <w:r w:rsidRPr="009D7F7B">
              <w:rPr>
                <w:rFonts w:ascii="Arial" w:eastAsia="Arial" w:hAnsi="Arial" w:cs="Arial"/>
                <w:sz w:val="20"/>
                <w:szCs w:val="20"/>
              </w:rPr>
              <w:t>R$ 88.020,00</w:t>
            </w:r>
          </w:p>
        </w:tc>
      </w:tr>
      <w:tr w:rsidR="00FA369E" w:rsidRPr="00511E33" w14:paraId="4205CFE6" w14:textId="77777777" w:rsidTr="00FA369E">
        <w:trPr>
          <w:jc w:val="center"/>
        </w:trPr>
        <w:tc>
          <w:tcPr>
            <w:tcW w:w="709" w:type="dxa"/>
            <w:vAlign w:val="center"/>
          </w:tcPr>
          <w:p w14:paraId="04E32B58"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2</w:t>
            </w:r>
          </w:p>
        </w:tc>
        <w:tc>
          <w:tcPr>
            <w:tcW w:w="993" w:type="dxa"/>
            <w:vAlign w:val="center"/>
          </w:tcPr>
          <w:p w14:paraId="1A02885E" w14:textId="77777777" w:rsidR="00FA369E" w:rsidRPr="009D7F7B" w:rsidRDefault="00FA369E" w:rsidP="001E5203">
            <w:pPr>
              <w:jc w:val="center"/>
              <w:rPr>
                <w:rFonts w:ascii="Arial" w:eastAsia="Arial" w:hAnsi="Arial" w:cs="Arial"/>
                <w:color w:val="000000"/>
                <w:sz w:val="20"/>
                <w:szCs w:val="20"/>
              </w:rPr>
            </w:pPr>
            <w:r w:rsidRPr="009D7F7B">
              <w:rPr>
                <w:rFonts w:ascii="Arial" w:eastAsia="Arial" w:hAnsi="Arial" w:cs="Arial"/>
                <w:color w:val="000000"/>
                <w:sz w:val="20"/>
                <w:szCs w:val="20"/>
              </w:rPr>
              <w:t>3000</w:t>
            </w:r>
          </w:p>
        </w:tc>
        <w:tc>
          <w:tcPr>
            <w:tcW w:w="1276" w:type="dxa"/>
            <w:vAlign w:val="center"/>
          </w:tcPr>
          <w:p w14:paraId="6E3636DE" w14:textId="77777777" w:rsidR="00FA369E" w:rsidRPr="009D7F7B" w:rsidRDefault="00FA369E" w:rsidP="001E5203">
            <w:pPr>
              <w:ind w:left="-104"/>
              <w:jc w:val="center"/>
              <w:rPr>
                <w:rFonts w:ascii="Arial" w:eastAsia="Arial" w:hAnsi="Arial" w:cs="Arial"/>
                <w:color w:val="000000"/>
                <w:sz w:val="20"/>
                <w:szCs w:val="20"/>
              </w:rPr>
            </w:pPr>
            <w:r w:rsidRPr="009D7F7B">
              <w:rPr>
                <w:rFonts w:ascii="Arial" w:eastAsia="Arial" w:hAnsi="Arial" w:cs="Arial"/>
                <w:color w:val="000000"/>
                <w:sz w:val="20"/>
                <w:szCs w:val="20"/>
              </w:rPr>
              <w:t xml:space="preserve">Galão de 20 litros  </w:t>
            </w:r>
          </w:p>
        </w:tc>
        <w:tc>
          <w:tcPr>
            <w:tcW w:w="3821" w:type="dxa"/>
          </w:tcPr>
          <w:p w14:paraId="30E3CFBF" w14:textId="77777777" w:rsidR="00FA369E" w:rsidRPr="009D7F7B" w:rsidRDefault="00FA369E" w:rsidP="001E5203">
            <w:pPr>
              <w:jc w:val="both"/>
              <w:rPr>
                <w:rFonts w:ascii="Arial" w:eastAsia="Arial" w:hAnsi="Arial" w:cs="Arial"/>
                <w:sz w:val="20"/>
                <w:szCs w:val="20"/>
              </w:rPr>
            </w:pPr>
            <w:r w:rsidRPr="009D7F7B">
              <w:t xml:space="preserve">ÁGUA MINERAL NATURAL SEM GÁS, </w:t>
            </w:r>
          </w:p>
          <w:p w14:paraId="2EA597D9" w14:textId="77777777" w:rsidR="00FA369E" w:rsidRPr="009D7F7B" w:rsidRDefault="00FA369E" w:rsidP="001E5203">
            <w:pPr>
              <w:jc w:val="both"/>
              <w:rPr>
                <w:rFonts w:ascii="Arial" w:eastAsia="Arial" w:hAnsi="Arial" w:cs="Arial"/>
                <w:sz w:val="20"/>
                <w:szCs w:val="20"/>
              </w:rPr>
            </w:pPr>
            <w:r w:rsidRPr="009D7F7B">
              <w:rPr>
                <w:rFonts w:ascii="Arial" w:eastAsia="Arial" w:hAnsi="Arial" w:cs="Arial"/>
                <w:sz w:val="20"/>
                <w:szCs w:val="20"/>
              </w:rPr>
              <w:t>conforme especificações constantes do Termo de Referência</w:t>
            </w:r>
          </w:p>
          <w:p w14:paraId="21BF21EC" w14:textId="77777777" w:rsidR="00FA369E" w:rsidRPr="009D7F7B" w:rsidRDefault="00FA369E" w:rsidP="001E5203">
            <w:pPr>
              <w:jc w:val="both"/>
              <w:rPr>
                <w:rFonts w:ascii="Arial" w:eastAsia="Arial" w:hAnsi="Arial" w:cs="Arial"/>
                <w:sz w:val="20"/>
                <w:szCs w:val="20"/>
              </w:rPr>
            </w:pPr>
          </w:p>
          <w:p w14:paraId="3C851627" w14:textId="77777777" w:rsidR="00FA369E" w:rsidRPr="009D7F7B" w:rsidRDefault="00FA369E" w:rsidP="001E5203">
            <w:pPr>
              <w:jc w:val="both"/>
              <w:rPr>
                <w:rFonts w:ascii="Arial" w:eastAsia="Arial" w:hAnsi="Arial" w:cs="Arial"/>
                <w:sz w:val="20"/>
                <w:szCs w:val="20"/>
              </w:rPr>
            </w:pPr>
            <w:r w:rsidRPr="009D7F7B">
              <w:rPr>
                <w:rFonts w:ascii="Arial" w:eastAsia="Arial" w:hAnsi="Arial" w:cs="Arial"/>
                <w:b/>
                <w:color w:val="000000"/>
                <w:sz w:val="20"/>
                <w:szCs w:val="20"/>
                <w:u w:val="single"/>
              </w:rPr>
              <w:t>ITEM EXCLUSIVO PARA ME/EPP</w:t>
            </w:r>
          </w:p>
        </w:tc>
        <w:tc>
          <w:tcPr>
            <w:tcW w:w="1134" w:type="dxa"/>
            <w:vAlign w:val="center"/>
          </w:tcPr>
          <w:p w14:paraId="673C6BAE" w14:textId="007D38E2" w:rsidR="00FA369E" w:rsidRPr="009D7F7B" w:rsidRDefault="00FA369E" w:rsidP="001E5203">
            <w:pPr>
              <w:jc w:val="center"/>
              <w:rPr>
                <w:rFonts w:ascii="Arial" w:eastAsia="Arial" w:hAnsi="Arial" w:cs="Arial"/>
                <w:sz w:val="20"/>
                <w:szCs w:val="20"/>
              </w:rPr>
            </w:pPr>
            <w:r w:rsidRPr="009D7F7B">
              <w:rPr>
                <w:rFonts w:ascii="Arial" w:eastAsia="Arial" w:hAnsi="Arial" w:cs="Arial"/>
                <w:sz w:val="20"/>
                <w:szCs w:val="20"/>
              </w:rPr>
              <w:t xml:space="preserve">R$ 9,78 </w:t>
            </w:r>
          </w:p>
        </w:tc>
        <w:tc>
          <w:tcPr>
            <w:tcW w:w="1558" w:type="dxa"/>
            <w:vAlign w:val="center"/>
          </w:tcPr>
          <w:p w14:paraId="13FBE827" w14:textId="5EFBD8CB" w:rsidR="00FA369E" w:rsidRPr="009D7F7B" w:rsidRDefault="00FA369E" w:rsidP="001E5203">
            <w:pPr>
              <w:jc w:val="both"/>
              <w:rPr>
                <w:rFonts w:ascii="Arial" w:eastAsia="Arial" w:hAnsi="Arial" w:cs="Arial"/>
                <w:sz w:val="20"/>
                <w:szCs w:val="20"/>
              </w:rPr>
            </w:pPr>
            <w:r w:rsidRPr="009D7F7B">
              <w:rPr>
                <w:rFonts w:ascii="Arial" w:eastAsia="Arial" w:hAnsi="Arial" w:cs="Arial"/>
                <w:sz w:val="20"/>
                <w:szCs w:val="20"/>
              </w:rPr>
              <w:t>R$ 29.340,00</w:t>
            </w:r>
          </w:p>
        </w:tc>
      </w:tr>
    </w:tbl>
    <w:p w14:paraId="6BC6A9E6" w14:textId="38DC1BBD" w:rsidR="00FA369E" w:rsidRDefault="00FA369E">
      <w:pPr>
        <w:rPr>
          <w:rFonts w:ascii="Arial" w:hAnsi="Arial" w:cs="Arial"/>
        </w:rPr>
      </w:pPr>
    </w:p>
    <w:p w14:paraId="6F20F9D9" w14:textId="5F1DF204" w:rsidR="00FA369E" w:rsidRDefault="00FA369E">
      <w:pPr>
        <w:rPr>
          <w:rFonts w:ascii="Arial" w:hAnsi="Arial" w:cs="Arial"/>
        </w:rPr>
      </w:pPr>
    </w:p>
    <w:p w14:paraId="1ADA6AC8" w14:textId="77777777" w:rsidR="00FA369E" w:rsidRDefault="00FA369E">
      <w:pPr>
        <w:rPr>
          <w:rFonts w:ascii="Arial" w:hAnsi="Arial" w:cs="Arial"/>
        </w:rPr>
      </w:pPr>
    </w:p>
    <w:p w14:paraId="63A48055" w14:textId="77777777" w:rsidR="00FA369E" w:rsidRDefault="00FA369E">
      <w:pPr>
        <w:rPr>
          <w:rFonts w:ascii="Arial" w:hAnsi="Arial" w:cs="Arial"/>
        </w:rPr>
      </w:pPr>
    </w:p>
    <w:p w14:paraId="4F083315" w14:textId="089C7FCE" w:rsidR="00FA369E" w:rsidRDefault="00FA369E">
      <w:pPr>
        <w:rPr>
          <w:rFonts w:ascii="Arial" w:hAnsi="Arial" w:cs="Arial"/>
        </w:rPr>
      </w:pPr>
    </w:p>
    <w:p w14:paraId="76DFA6C6" w14:textId="50C5461C" w:rsidR="00FA369E" w:rsidRDefault="00FA369E">
      <w:pPr>
        <w:rPr>
          <w:rFonts w:ascii="Arial" w:hAnsi="Arial" w:cs="Arial"/>
        </w:rPr>
      </w:pPr>
      <w:r>
        <w:rPr>
          <w:rFonts w:ascii="Arial" w:hAnsi="Arial" w:cs="Arial"/>
        </w:rPr>
        <w:br w:type="page"/>
      </w:r>
    </w:p>
    <w:p w14:paraId="51B2E072" w14:textId="77777777" w:rsidR="00834EA1" w:rsidRDefault="00834EA1">
      <w:pPr>
        <w:rPr>
          <w:rFonts w:ascii="Arial" w:hAnsi="Arial" w:cs="Arial"/>
        </w:rPr>
      </w:pPr>
    </w:p>
    <w:p w14:paraId="57D775ED" w14:textId="476DE659" w:rsidR="00A93D63" w:rsidRPr="009D7F7B" w:rsidRDefault="00A93D63" w:rsidP="00834EA1">
      <w:pPr>
        <w:spacing w:after="240"/>
        <w:jc w:val="center"/>
        <w:rPr>
          <w:rFonts w:ascii="Times New Roman" w:eastAsia="Times New Roman" w:hAnsi="Times New Roman" w:cs="Times New Roman"/>
        </w:rPr>
      </w:pPr>
      <w:r w:rsidRPr="009D7F7B">
        <w:rPr>
          <w:rFonts w:ascii="Arial" w:eastAsia="Arial" w:hAnsi="Arial" w:cs="Arial"/>
          <w:b/>
          <w:color w:val="000000"/>
          <w:sz w:val="32"/>
          <w:szCs w:val="32"/>
          <w:u w:val="single"/>
        </w:rPr>
        <w:t>ANEXO II</w:t>
      </w:r>
    </w:p>
    <w:p w14:paraId="7FD3ED05" w14:textId="77777777" w:rsidR="00A93D63" w:rsidRPr="009D7F7B" w:rsidRDefault="00A93D63" w:rsidP="00A93D63">
      <w:pPr>
        <w:rPr>
          <w:rFonts w:ascii="Times New Roman" w:eastAsia="Times New Roman" w:hAnsi="Times New Roman" w:cs="Times New Roman"/>
        </w:rPr>
      </w:pPr>
    </w:p>
    <w:p w14:paraId="0038D68D" w14:textId="77777777" w:rsidR="00A93D63" w:rsidRPr="009D7F7B" w:rsidRDefault="00A93D63" w:rsidP="00A93D63">
      <w:pPr>
        <w:jc w:val="center"/>
        <w:rPr>
          <w:rFonts w:ascii="Times New Roman" w:eastAsia="Times New Roman" w:hAnsi="Times New Roman" w:cs="Times New Roman"/>
        </w:rPr>
      </w:pPr>
      <w:r w:rsidRPr="009D7F7B">
        <w:rPr>
          <w:rFonts w:ascii="Arial" w:eastAsia="Arial" w:hAnsi="Arial" w:cs="Arial"/>
          <w:b/>
          <w:color w:val="000000"/>
          <w:sz w:val="28"/>
          <w:szCs w:val="28"/>
          <w:u w:val="single"/>
        </w:rPr>
        <w:t>MODELO DE PROPOSTA COMERCIAL</w:t>
      </w:r>
    </w:p>
    <w:p w14:paraId="1F8B8AE8" w14:textId="77777777" w:rsidR="00A93D63" w:rsidRPr="009D7F7B" w:rsidRDefault="00A93D63" w:rsidP="00A93D63">
      <w:pPr>
        <w:spacing w:after="240"/>
        <w:rPr>
          <w:rFonts w:ascii="Times New Roman" w:eastAsia="Times New Roman" w:hAnsi="Times New Roman" w:cs="Times New Roman"/>
        </w:rPr>
      </w:pPr>
    </w:p>
    <w:p w14:paraId="475CBC27" w14:textId="77777777" w:rsidR="00A93D63" w:rsidRPr="009D7F7B" w:rsidRDefault="00A93D63" w:rsidP="00A93D63">
      <w:pPr>
        <w:jc w:val="both"/>
        <w:rPr>
          <w:rFonts w:ascii="Times New Roman" w:eastAsia="Times New Roman" w:hAnsi="Times New Roman" w:cs="Times New Roman"/>
        </w:rPr>
      </w:pPr>
      <w:r w:rsidRPr="009D7F7B">
        <w:rPr>
          <w:rFonts w:ascii="Arial" w:eastAsia="Arial" w:hAnsi="Arial" w:cs="Arial"/>
          <w:b/>
          <w:color w:val="000000"/>
          <w:u w:val="single"/>
        </w:rPr>
        <w:t xml:space="preserve">ATENÇÃO: ESTA PROPOSTA COMERCIAL DEVERÁ SER PREENCHIDA E ENTREGUE APENAS PELA LICITANTE CLASSIFICADA COMO PRIMEIRA COLOCADA, </w:t>
      </w:r>
      <w:r w:rsidRPr="009D7F7B">
        <w:rPr>
          <w:rFonts w:ascii="Arial" w:eastAsia="Arial" w:hAnsi="Arial" w:cs="Arial"/>
          <w:b/>
          <w:u w:val="single"/>
        </w:rPr>
        <w:t>NOS TERMOS DO SUBITEM 6.19.4. DO EDITAL</w:t>
      </w:r>
    </w:p>
    <w:p w14:paraId="4BAAEC2C" w14:textId="77777777" w:rsidR="00A93D63" w:rsidRPr="009D7F7B" w:rsidRDefault="00A93D63" w:rsidP="00A93D63">
      <w:pPr>
        <w:spacing w:after="240"/>
        <w:rPr>
          <w:rFonts w:ascii="Times New Roman" w:eastAsia="Times New Roman" w:hAnsi="Times New Roman" w:cs="Times New Roman"/>
        </w:rPr>
      </w:pPr>
    </w:p>
    <w:p w14:paraId="7733432D" w14:textId="77777777" w:rsidR="00A93D63" w:rsidRPr="009D7F7B" w:rsidRDefault="00A93D63" w:rsidP="00A93D63">
      <w:pPr>
        <w:jc w:val="both"/>
        <w:rPr>
          <w:rFonts w:ascii="Times New Roman" w:eastAsia="Times New Roman" w:hAnsi="Times New Roman" w:cs="Times New Roman"/>
        </w:rPr>
      </w:pPr>
      <w:r w:rsidRPr="009D7F7B">
        <w:rPr>
          <w:rFonts w:ascii="Arial" w:eastAsia="Arial" w:hAnsi="Arial" w:cs="Arial"/>
          <w:b/>
        </w:rPr>
        <w:t>À ASSEMBLEIA LEGISLATIVA DO ESTADO DE SÃO PAULO </w:t>
      </w:r>
    </w:p>
    <w:p w14:paraId="04A50478" w14:textId="77777777" w:rsidR="00A93D63" w:rsidRPr="009D7F7B" w:rsidRDefault="00A93D63" w:rsidP="00A93D63">
      <w:pPr>
        <w:jc w:val="both"/>
        <w:rPr>
          <w:rFonts w:ascii="Times New Roman" w:eastAsia="Times New Roman" w:hAnsi="Times New Roman" w:cs="Times New Roman"/>
          <w:color w:val="FF0000"/>
        </w:rPr>
      </w:pPr>
      <w:r w:rsidRPr="009D7F7B">
        <w:rPr>
          <w:rFonts w:ascii="Arial" w:eastAsia="Arial" w:hAnsi="Arial" w:cs="Arial"/>
          <w:b/>
          <w:color w:val="FF0000"/>
        </w:rPr>
        <w:t>Ref.: PREGÃO ELETRÔNICO Nº   /202</w:t>
      </w:r>
    </w:p>
    <w:p w14:paraId="49A93175" w14:textId="27C7E952" w:rsidR="00A93D63" w:rsidRPr="009D7F7B" w:rsidRDefault="00A93D63" w:rsidP="00A93D63">
      <w:pPr>
        <w:jc w:val="both"/>
        <w:rPr>
          <w:rFonts w:ascii="Times New Roman" w:eastAsia="Times New Roman" w:hAnsi="Times New Roman" w:cs="Times New Roman"/>
        </w:rPr>
      </w:pPr>
      <w:r w:rsidRPr="009D7F7B">
        <w:rPr>
          <w:rFonts w:ascii="Arial" w:eastAsia="Arial" w:hAnsi="Arial" w:cs="Arial"/>
          <w:b/>
        </w:rPr>
        <w:t xml:space="preserve">Processo Digital nº </w:t>
      </w:r>
      <w:r w:rsidR="00F2196B" w:rsidRPr="009D7F7B">
        <w:rPr>
          <w:rFonts w:ascii="Arial" w:eastAsia="Arial" w:hAnsi="Arial" w:cs="Arial"/>
          <w:b/>
        </w:rPr>
        <w:t>141/2024</w:t>
      </w:r>
    </w:p>
    <w:p w14:paraId="7ADB2261" w14:textId="77777777" w:rsidR="00A93D63" w:rsidRPr="009D7F7B" w:rsidRDefault="00A93D63" w:rsidP="00A93D63">
      <w:pPr>
        <w:spacing w:after="240"/>
        <w:rPr>
          <w:rFonts w:ascii="Times New Roman" w:eastAsia="Times New Roman" w:hAnsi="Times New Roman" w:cs="Times New Roman"/>
        </w:rPr>
      </w:pPr>
    </w:p>
    <w:p w14:paraId="43C2CB04" w14:textId="77777777" w:rsidR="00A93D63" w:rsidRPr="009D7F7B" w:rsidRDefault="00A93D63" w:rsidP="00A93D63">
      <w:pPr>
        <w:jc w:val="both"/>
        <w:rPr>
          <w:rFonts w:ascii="Arial" w:eastAsia="Arial" w:hAnsi="Arial" w:cs="Arial"/>
          <w:color w:val="000000"/>
        </w:rPr>
      </w:pPr>
      <w:r w:rsidRPr="009D7F7B">
        <w:rPr>
          <w:rFonts w:ascii="Arial" w:eastAsia="Arial" w:hAnsi="Arial" w:cs="Arial"/>
          <w:color w:val="0070C0"/>
        </w:rPr>
        <w:tab/>
      </w:r>
      <w:r w:rsidRPr="009D7F7B">
        <w:rPr>
          <w:rFonts w:ascii="Arial" w:eastAsia="Arial" w:hAnsi="Arial" w:cs="Arial"/>
          <w:color w:val="0070C0"/>
        </w:rPr>
        <w:tab/>
      </w:r>
      <w:r w:rsidRPr="009D7F7B">
        <w:rPr>
          <w:rFonts w:ascii="Arial" w:eastAsia="Arial" w:hAnsi="Arial" w:cs="Arial"/>
          <w:color w:val="0070C0"/>
        </w:rPr>
        <w:tab/>
      </w:r>
      <w:r w:rsidRPr="009D7F7B">
        <w:rPr>
          <w:rFonts w:ascii="Arial" w:eastAsia="Arial" w:hAnsi="Arial" w:cs="Arial"/>
          <w:color w:val="000000"/>
        </w:rPr>
        <w:t>Apresentamos nossa proposta de preço, em 1 (uma) via, cujo objeto atende às especificações constantes do Memorial Descritivo, que integra o presente EDITAL, consistindo no seguinte:</w:t>
      </w:r>
    </w:p>
    <w:p w14:paraId="22F321F6" w14:textId="77777777" w:rsidR="00A93D63" w:rsidRPr="009D7F7B" w:rsidRDefault="00A93D63" w:rsidP="00A93D63">
      <w:pPr>
        <w:jc w:val="both"/>
        <w:rPr>
          <w:rFonts w:ascii="Arial" w:eastAsia="Arial" w:hAnsi="Arial" w:cs="Arial"/>
          <w:color w:val="000000"/>
        </w:rPr>
      </w:pPr>
    </w:p>
    <w:p w14:paraId="646A951C" w14:textId="77777777" w:rsidR="00A93D63" w:rsidRPr="009D7F7B" w:rsidRDefault="00A93D63" w:rsidP="00A93D63">
      <w:pPr>
        <w:jc w:val="both"/>
        <w:rPr>
          <w:rFonts w:ascii="Arial" w:eastAsia="Arial" w:hAnsi="Arial" w:cs="Arial"/>
          <w:color w:val="000000"/>
        </w:rPr>
      </w:pPr>
    </w:p>
    <w:tbl>
      <w:tblPr>
        <w:tblW w:w="107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993"/>
        <w:gridCol w:w="1276"/>
        <w:gridCol w:w="3821"/>
        <w:gridCol w:w="1276"/>
        <w:gridCol w:w="1134"/>
        <w:gridCol w:w="1558"/>
      </w:tblGrid>
      <w:tr w:rsidR="00A93D63" w:rsidRPr="009D7F7B" w14:paraId="22EE5CCD" w14:textId="77777777" w:rsidTr="00A93D63">
        <w:trPr>
          <w:jc w:val="center"/>
        </w:trPr>
        <w:tc>
          <w:tcPr>
            <w:tcW w:w="709" w:type="dxa"/>
          </w:tcPr>
          <w:p w14:paraId="67E73C98" w14:textId="19CF71BB"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Item</w:t>
            </w:r>
          </w:p>
        </w:tc>
        <w:tc>
          <w:tcPr>
            <w:tcW w:w="993" w:type="dxa"/>
          </w:tcPr>
          <w:p w14:paraId="2D0C82DD" w14:textId="3CCD25C6"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Quant. Máxima</w:t>
            </w:r>
          </w:p>
        </w:tc>
        <w:tc>
          <w:tcPr>
            <w:tcW w:w="1276" w:type="dxa"/>
          </w:tcPr>
          <w:p w14:paraId="5405247D" w14:textId="173C040A"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Unidade de Medida</w:t>
            </w:r>
          </w:p>
        </w:tc>
        <w:tc>
          <w:tcPr>
            <w:tcW w:w="3821" w:type="dxa"/>
          </w:tcPr>
          <w:p w14:paraId="64559ED5" w14:textId="17E6A06B"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Descrição</w:t>
            </w:r>
          </w:p>
        </w:tc>
        <w:tc>
          <w:tcPr>
            <w:tcW w:w="1276" w:type="dxa"/>
          </w:tcPr>
          <w:p w14:paraId="43BB3FE6"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Marca/</w:t>
            </w:r>
          </w:p>
          <w:p w14:paraId="018F3153"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Fabricante</w:t>
            </w:r>
          </w:p>
        </w:tc>
        <w:tc>
          <w:tcPr>
            <w:tcW w:w="1134" w:type="dxa"/>
          </w:tcPr>
          <w:p w14:paraId="6D63FDAA"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Valor unitário</w:t>
            </w:r>
          </w:p>
        </w:tc>
        <w:tc>
          <w:tcPr>
            <w:tcW w:w="1558" w:type="dxa"/>
          </w:tcPr>
          <w:p w14:paraId="30074BA9"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 xml:space="preserve">Valor total máximo </w:t>
            </w:r>
          </w:p>
        </w:tc>
      </w:tr>
      <w:tr w:rsidR="00A93D63" w:rsidRPr="009D7F7B" w14:paraId="6C1EB2D7" w14:textId="77777777" w:rsidTr="00A93D63">
        <w:trPr>
          <w:jc w:val="center"/>
        </w:trPr>
        <w:tc>
          <w:tcPr>
            <w:tcW w:w="709" w:type="dxa"/>
            <w:vAlign w:val="center"/>
          </w:tcPr>
          <w:p w14:paraId="2D6AE61C" w14:textId="2318B7D0"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1</w:t>
            </w:r>
          </w:p>
        </w:tc>
        <w:tc>
          <w:tcPr>
            <w:tcW w:w="993" w:type="dxa"/>
            <w:vAlign w:val="center"/>
          </w:tcPr>
          <w:p w14:paraId="790A9E81" w14:textId="56E25D8A"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9000</w:t>
            </w:r>
          </w:p>
        </w:tc>
        <w:tc>
          <w:tcPr>
            <w:tcW w:w="1276" w:type="dxa"/>
            <w:vAlign w:val="center"/>
          </w:tcPr>
          <w:p w14:paraId="276FAF01" w14:textId="2D604901" w:rsidR="00A93D63" w:rsidRPr="009D7F7B" w:rsidRDefault="00A93D63" w:rsidP="00A93D63">
            <w:pPr>
              <w:ind w:left="-104"/>
              <w:jc w:val="center"/>
              <w:rPr>
                <w:rFonts w:ascii="Arial" w:eastAsia="Arial" w:hAnsi="Arial" w:cs="Arial"/>
                <w:color w:val="000000"/>
                <w:sz w:val="20"/>
                <w:szCs w:val="20"/>
              </w:rPr>
            </w:pPr>
            <w:r w:rsidRPr="009D7F7B">
              <w:rPr>
                <w:rFonts w:ascii="Arial" w:eastAsia="Arial" w:hAnsi="Arial" w:cs="Arial"/>
                <w:color w:val="000000"/>
                <w:sz w:val="20"/>
                <w:szCs w:val="20"/>
              </w:rPr>
              <w:t xml:space="preserve">Galão de 20 litros  </w:t>
            </w:r>
          </w:p>
        </w:tc>
        <w:tc>
          <w:tcPr>
            <w:tcW w:w="3821" w:type="dxa"/>
          </w:tcPr>
          <w:p w14:paraId="029981D3" w14:textId="71ED3DC6" w:rsidR="00247B79" w:rsidRPr="009D7F7B" w:rsidRDefault="00A93D63" w:rsidP="00A93D63">
            <w:pPr>
              <w:jc w:val="both"/>
              <w:rPr>
                <w:rFonts w:ascii="Arial" w:eastAsia="Arial" w:hAnsi="Arial" w:cs="Arial"/>
                <w:sz w:val="20"/>
                <w:szCs w:val="20"/>
              </w:rPr>
            </w:pPr>
            <w:r w:rsidRPr="009D7F7B">
              <w:t>ÁGUA MINERAL NATURAL SEM GÁS</w:t>
            </w:r>
            <w:r w:rsidR="00247B79" w:rsidRPr="009D7F7B">
              <w:t xml:space="preserve">, </w:t>
            </w:r>
            <w:r w:rsidR="00247B79" w:rsidRPr="009D7F7B">
              <w:rPr>
                <w:rFonts w:ascii="Arial" w:eastAsia="Arial" w:hAnsi="Arial" w:cs="Arial"/>
                <w:sz w:val="20"/>
                <w:szCs w:val="20"/>
              </w:rPr>
              <w:t>conforme especificações constantes do Termo de Referência</w:t>
            </w:r>
          </w:p>
        </w:tc>
        <w:tc>
          <w:tcPr>
            <w:tcW w:w="1276" w:type="dxa"/>
          </w:tcPr>
          <w:p w14:paraId="56162191" w14:textId="77777777" w:rsidR="00A93D63" w:rsidRPr="009D7F7B" w:rsidRDefault="00A93D63" w:rsidP="00A93D63">
            <w:pPr>
              <w:jc w:val="center"/>
              <w:rPr>
                <w:rFonts w:ascii="Arial" w:eastAsia="Arial" w:hAnsi="Arial" w:cs="Arial"/>
                <w:sz w:val="18"/>
                <w:szCs w:val="18"/>
              </w:rPr>
            </w:pPr>
          </w:p>
        </w:tc>
        <w:tc>
          <w:tcPr>
            <w:tcW w:w="1134" w:type="dxa"/>
            <w:vAlign w:val="center"/>
          </w:tcPr>
          <w:p w14:paraId="2A128E12" w14:textId="77777777" w:rsidR="00A93D63" w:rsidRPr="009D7F7B" w:rsidRDefault="00A93D63" w:rsidP="00A93D63">
            <w:pPr>
              <w:jc w:val="center"/>
              <w:rPr>
                <w:rFonts w:ascii="Arial" w:eastAsia="Arial" w:hAnsi="Arial" w:cs="Arial"/>
                <w:sz w:val="18"/>
                <w:szCs w:val="18"/>
              </w:rPr>
            </w:pPr>
          </w:p>
        </w:tc>
        <w:tc>
          <w:tcPr>
            <w:tcW w:w="1558" w:type="dxa"/>
            <w:vAlign w:val="center"/>
          </w:tcPr>
          <w:p w14:paraId="24E12394" w14:textId="77777777" w:rsidR="00A93D63" w:rsidRPr="009D7F7B" w:rsidRDefault="00A93D63" w:rsidP="00A93D63">
            <w:pPr>
              <w:jc w:val="both"/>
              <w:rPr>
                <w:rFonts w:ascii="Arial" w:eastAsia="Arial" w:hAnsi="Arial" w:cs="Arial"/>
                <w:sz w:val="20"/>
                <w:szCs w:val="20"/>
              </w:rPr>
            </w:pPr>
          </w:p>
        </w:tc>
      </w:tr>
      <w:tr w:rsidR="00A93D63" w:rsidRPr="009D7F7B" w14:paraId="3CBC3693" w14:textId="77777777" w:rsidTr="00A93D63">
        <w:trPr>
          <w:jc w:val="center"/>
        </w:trPr>
        <w:tc>
          <w:tcPr>
            <w:tcW w:w="709" w:type="dxa"/>
            <w:vAlign w:val="center"/>
          </w:tcPr>
          <w:p w14:paraId="70BFC648" w14:textId="6731E3C5"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2</w:t>
            </w:r>
          </w:p>
        </w:tc>
        <w:tc>
          <w:tcPr>
            <w:tcW w:w="993" w:type="dxa"/>
            <w:vAlign w:val="center"/>
          </w:tcPr>
          <w:p w14:paraId="0826B2D1" w14:textId="7F737660"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3000</w:t>
            </w:r>
          </w:p>
        </w:tc>
        <w:tc>
          <w:tcPr>
            <w:tcW w:w="1276" w:type="dxa"/>
            <w:vAlign w:val="center"/>
          </w:tcPr>
          <w:p w14:paraId="4FA6BCBD" w14:textId="5DD97541" w:rsidR="00A93D63" w:rsidRPr="009D7F7B" w:rsidRDefault="00A93D63" w:rsidP="00A93D63">
            <w:pPr>
              <w:ind w:left="-104"/>
              <w:jc w:val="center"/>
              <w:rPr>
                <w:rFonts w:ascii="Arial" w:eastAsia="Arial" w:hAnsi="Arial" w:cs="Arial"/>
                <w:color w:val="000000"/>
                <w:sz w:val="20"/>
                <w:szCs w:val="20"/>
              </w:rPr>
            </w:pPr>
            <w:r w:rsidRPr="009D7F7B">
              <w:rPr>
                <w:rFonts w:ascii="Arial" w:eastAsia="Arial" w:hAnsi="Arial" w:cs="Arial"/>
                <w:color w:val="000000"/>
                <w:sz w:val="20"/>
                <w:szCs w:val="20"/>
              </w:rPr>
              <w:t xml:space="preserve">Galão de 20 litros  </w:t>
            </w:r>
          </w:p>
        </w:tc>
        <w:tc>
          <w:tcPr>
            <w:tcW w:w="3821" w:type="dxa"/>
          </w:tcPr>
          <w:p w14:paraId="53EBFF87" w14:textId="796C9D13" w:rsidR="00A93D63" w:rsidRPr="009D7F7B" w:rsidRDefault="00A93D63" w:rsidP="00A93D63">
            <w:pPr>
              <w:jc w:val="both"/>
              <w:rPr>
                <w:rFonts w:ascii="Arial" w:eastAsia="Arial" w:hAnsi="Arial" w:cs="Arial"/>
                <w:sz w:val="20"/>
                <w:szCs w:val="20"/>
              </w:rPr>
            </w:pPr>
            <w:r w:rsidRPr="009D7F7B">
              <w:t>ÁGUA MINERAL NATURAL SEM GÁS</w:t>
            </w:r>
            <w:r w:rsidR="00247B79" w:rsidRPr="009D7F7B">
              <w:t xml:space="preserve">, </w:t>
            </w:r>
          </w:p>
          <w:p w14:paraId="1FB6AFA4" w14:textId="3567CED7" w:rsidR="00A93D63" w:rsidRPr="009D7F7B" w:rsidRDefault="00247B79" w:rsidP="00A93D63">
            <w:pPr>
              <w:jc w:val="both"/>
              <w:rPr>
                <w:rFonts w:ascii="Arial" w:eastAsia="Arial" w:hAnsi="Arial" w:cs="Arial"/>
                <w:sz w:val="20"/>
                <w:szCs w:val="20"/>
              </w:rPr>
            </w:pPr>
            <w:r w:rsidRPr="009D7F7B">
              <w:rPr>
                <w:rFonts w:ascii="Arial" w:eastAsia="Arial" w:hAnsi="Arial" w:cs="Arial"/>
                <w:sz w:val="20"/>
                <w:szCs w:val="20"/>
              </w:rPr>
              <w:t>conforme especificações constantes do Termo de Referência</w:t>
            </w:r>
          </w:p>
          <w:p w14:paraId="6A76D5F6" w14:textId="77777777" w:rsidR="00247B79" w:rsidRPr="009D7F7B" w:rsidRDefault="00247B79" w:rsidP="00A93D63">
            <w:pPr>
              <w:jc w:val="both"/>
              <w:rPr>
                <w:rFonts w:ascii="Arial" w:eastAsia="Arial" w:hAnsi="Arial" w:cs="Arial"/>
                <w:sz w:val="20"/>
                <w:szCs w:val="20"/>
              </w:rPr>
            </w:pPr>
          </w:p>
          <w:p w14:paraId="4E6BE4B4" w14:textId="3E7CF900" w:rsidR="00A93D63" w:rsidRPr="009D7F7B" w:rsidRDefault="00A93D63" w:rsidP="00A93D63">
            <w:pPr>
              <w:jc w:val="both"/>
              <w:rPr>
                <w:rFonts w:ascii="Arial" w:eastAsia="Arial" w:hAnsi="Arial" w:cs="Arial"/>
                <w:sz w:val="20"/>
                <w:szCs w:val="20"/>
              </w:rPr>
            </w:pPr>
            <w:r w:rsidRPr="009D7F7B">
              <w:rPr>
                <w:rFonts w:ascii="Arial" w:eastAsia="Arial" w:hAnsi="Arial" w:cs="Arial"/>
                <w:b/>
                <w:color w:val="000000"/>
                <w:sz w:val="20"/>
                <w:szCs w:val="20"/>
                <w:u w:val="single"/>
              </w:rPr>
              <w:t>ITEM EXCLUSIVO PARA ME/EPP</w:t>
            </w:r>
          </w:p>
        </w:tc>
        <w:tc>
          <w:tcPr>
            <w:tcW w:w="1276" w:type="dxa"/>
          </w:tcPr>
          <w:p w14:paraId="1C31B29F" w14:textId="77777777" w:rsidR="00A93D63" w:rsidRPr="009D7F7B" w:rsidRDefault="00A93D63" w:rsidP="00A93D63">
            <w:pPr>
              <w:jc w:val="both"/>
              <w:rPr>
                <w:rFonts w:ascii="Arial" w:eastAsia="Arial" w:hAnsi="Arial" w:cs="Arial"/>
                <w:sz w:val="18"/>
                <w:szCs w:val="18"/>
              </w:rPr>
            </w:pPr>
          </w:p>
        </w:tc>
        <w:tc>
          <w:tcPr>
            <w:tcW w:w="1134" w:type="dxa"/>
            <w:vAlign w:val="center"/>
          </w:tcPr>
          <w:p w14:paraId="399E4073" w14:textId="77777777" w:rsidR="00A93D63" w:rsidRPr="009D7F7B" w:rsidRDefault="00A93D63" w:rsidP="00A93D63">
            <w:pPr>
              <w:jc w:val="center"/>
              <w:rPr>
                <w:rFonts w:ascii="Arial" w:eastAsia="Arial" w:hAnsi="Arial" w:cs="Arial"/>
                <w:sz w:val="18"/>
                <w:szCs w:val="18"/>
              </w:rPr>
            </w:pPr>
          </w:p>
        </w:tc>
        <w:tc>
          <w:tcPr>
            <w:tcW w:w="1558" w:type="dxa"/>
            <w:vAlign w:val="center"/>
          </w:tcPr>
          <w:p w14:paraId="071B4895" w14:textId="77777777" w:rsidR="00A93D63" w:rsidRPr="009D7F7B" w:rsidRDefault="00A93D63" w:rsidP="00A93D63">
            <w:pPr>
              <w:jc w:val="both"/>
              <w:rPr>
                <w:rFonts w:ascii="Arial" w:eastAsia="Arial" w:hAnsi="Arial" w:cs="Arial"/>
                <w:sz w:val="18"/>
                <w:szCs w:val="18"/>
              </w:rPr>
            </w:pPr>
          </w:p>
        </w:tc>
      </w:tr>
    </w:tbl>
    <w:p w14:paraId="16CCA077" w14:textId="77777777" w:rsidR="00A93D63" w:rsidRPr="009D7F7B" w:rsidRDefault="00A93D63" w:rsidP="00A93D63">
      <w:pPr>
        <w:jc w:val="both"/>
        <w:rPr>
          <w:rFonts w:ascii="Times New Roman" w:eastAsia="Times New Roman" w:hAnsi="Times New Roman" w:cs="Times New Roman"/>
        </w:rPr>
      </w:pPr>
    </w:p>
    <w:p w14:paraId="4334B0A6" w14:textId="77777777" w:rsidR="00A93D63" w:rsidRPr="009D7F7B" w:rsidRDefault="00A93D63" w:rsidP="00A93D63">
      <w:pPr>
        <w:spacing w:after="240"/>
        <w:rPr>
          <w:rFonts w:ascii="Times New Roman" w:eastAsia="Times New Roman" w:hAnsi="Times New Roman" w:cs="Times New Roman"/>
        </w:rPr>
      </w:pPr>
    </w:p>
    <w:tbl>
      <w:tblPr>
        <w:tblW w:w="9351" w:type="dxa"/>
        <w:tblLayout w:type="fixed"/>
        <w:tblLook w:val="0400" w:firstRow="0" w:lastRow="0" w:firstColumn="0" w:lastColumn="0" w:noHBand="0" w:noVBand="1"/>
      </w:tblPr>
      <w:tblGrid>
        <w:gridCol w:w="9351"/>
      </w:tblGrid>
      <w:tr w:rsidR="00A93D63" w:rsidRPr="009D7F7B" w14:paraId="0BED7C67" w14:textId="77777777" w:rsidTr="00A93D63">
        <w:tc>
          <w:tcPr>
            <w:tcW w:w="9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9ABB7" w14:textId="77777777" w:rsidR="00A93D63" w:rsidRPr="009D7F7B" w:rsidRDefault="00A93D63" w:rsidP="00A93D63">
            <w:pPr>
              <w:jc w:val="both"/>
              <w:rPr>
                <w:rFonts w:ascii="Times New Roman" w:eastAsia="Times New Roman" w:hAnsi="Times New Roman" w:cs="Times New Roman"/>
              </w:rPr>
            </w:pPr>
            <w:r w:rsidRPr="009D7F7B">
              <w:rPr>
                <w:rFonts w:ascii="Arial" w:eastAsia="Arial" w:hAnsi="Arial" w:cs="Arial"/>
                <w:color w:val="000000"/>
              </w:rPr>
              <w:t>Os</w:t>
            </w:r>
            <w:r w:rsidRPr="009D7F7B">
              <w:rPr>
                <w:rFonts w:ascii="Arial" w:eastAsia="Arial" w:hAnsi="Arial" w:cs="Arial"/>
                <w:b/>
                <w:color w:val="000000"/>
              </w:rPr>
              <w:t xml:space="preserve"> valores total e unitários </w:t>
            </w:r>
            <w:r w:rsidRPr="009D7F7B">
              <w:rPr>
                <w:rFonts w:ascii="Arial" w:eastAsia="Arial" w:hAnsi="Arial" w:cs="Arial"/>
                <w:color w:val="000000"/>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9D7F7B">
              <w:rPr>
                <w:rFonts w:ascii="Arial" w:eastAsia="Arial" w:hAnsi="Arial" w:cs="Arial"/>
                <w:b/>
                <w:color w:val="000000"/>
              </w:rPr>
              <w:t xml:space="preserve">valor final </w:t>
            </w:r>
            <w:r w:rsidRPr="009D7F7B">
              <w:rPr>
                <w:rFonts w:ascii="Arial" w:eastAsia="Arial" w:hAnsi="Arial" w:cs="Arial"/>
                <w:color w:val="000000"/>
              </w:rPr>
              <w:t xml:space="preserve">a ser despendido pela </w:t>
            </w:r>
            <w:r w:rsidRPr="009D7F7B">
              <w:rPr>
                <w:rFonts w:ascii="Arial" w:eastAsia="Arial" w:hAnsi="Arial" w:cs="Arial"/>
                <w:b/>
                <w:color w:val="000000"/>
              </w:rPr>
              <w:t>ALESP</w:t>
            </w:r>
            <w:r w:rsidRPr="009D7F7B">
              <w:rPr>
                <w:rFonts w:ascii="Arial" w:eastAsia="Arial" w:hAnsi="Arial" w:cs="Arial"/>
                <w:color w:val="000000"/>
              </w:rPr>
              <w:t>.</w:t>
            </w:r>
          </w:p>
        </w:tc>
      </w:tr>
    </w:tbl>
    <w:p w14:paraId="30CA24A1" w14:textId="77777777" w:rsidR="00A93D63" w:rsidRPr="009D7F7B" w:rsidRDefault="00A93D63" w:rsidP="00A93D63">
      <w:pPr>
        <w:rPr>
          <w:rFonts w:ascii="Times New Roman" w:eastAsia="Times New Roman" w:hAnsi="Times New Roman" w:cs="Times New Roman"/>
        </w:rPr>
      </w:pPr>
    </w:p>
    <w:p w14:paraId="55EC0A94" w14:textId="77777777" w:rsidR="00A93D63" w:rsidRPr="009D7F7B" w:rsidRDefault="00A93D63" w:rsidP="00A93D63">
      <w:pPr>
        <w:jc w:val="both"/>
        <w:rPr>
          <w:rFonts w:ascii="Arial" w:eastAsia="Arial" w:hAnsi="Arial" w:cs="Arial"/>
          <w:b/>
          <w:color w:val="000000"/>
        </w:rPr>
      </w:pPr>
    </w:p>
    <w:p w14:paraId="5B5EC4A7" w14:textId="77777777" w:rsidR="00A93D63" w:rsidRPr="009D7F7B" w:rsidRDefault="00A93D63" w:rsidP="00A93D63">
      <w:pPr>
        <w:jc w:val="both"/>
        <w:rPr>
          <w:rFonts w:ascii="Arial" w:eastAsia="Arial" w:hAnsi="Arial" w:cs="Arial"/>
          <w:b/>
          <w:color w:val="000000"/>
        </w:rPr>
      </w:pPr>
    </w:p>
    <w:p w14:paraId="5DAB224B" w14:textId="77777777" w:rsidR="00A93D63" w:rsidRPr="009D7F7B" w:rsidRDefault="00A93D63" w:rsidP="00A93D63">
      <w:pPr>
        <w:tabs>
          <w:tab w:val="left" w:pos="567"/>
        </w:tabs>
        <w:autoSpaceDE w:val="0"/>
        <w:autoSpaceDN w:val="0"/>
        <w:adjustRightInd w:val="0"/>
        <w:jc w:val="both"/>
        <w:rPr>
          <w:rFonts w:ascii="Arial" w:hAnsi="Arial" w:cs="Arial"/>
          <w:color w:val="000000"/>
        </w:rPr>
      </w:pPr>
      <w:r w:rsidRPr="009D7F7B">
        <w:rPr>
          <w:rFonts w:ascii="Arial" w:hAnsi="Arial" w:cs="Arial"/>
          <w:b/>
          <w:color w:val="000000"/>
        </w:rPr>
        <w:t>I)</w:t>
      </w:r>
      <w:r w:rsidRPr="009D7F7B">
        <w:rPr>
          <w:rFonts w:ascii="Arial" w:hAnsi="Arial" w:cs="Arial"/>
          <w:color w:val="000000"/>
        </w:rPr>
        <w:t xml:space="preserve"> Declaramos:</w:t>
      </w:r>
    </w:p>
    <w:p w14:paraId="094F791B" w14:textId="77777777" w:rsidR="00A93D63" w:rsidRPr="009D7F7B" w:rsidRDefault="00A93D63" w:rsidP="00A93D63">
      <w:pPr>
        <w:tabs>
          <w:tab w:val="left" w:pos="567"/>
        </w:tabs>
        <w:autoSpaceDE w:val="0"/>
        <w:autoSpaceDN w:val="0"/>
        <w:adjustRightInd w:val="0"/>
        <w:jc w:val="both"/>
        <w:rPr>
          <w:rFonts w:ascii="Arial" w:hAnsi="Arial" w:cs="Arial"/>
          <w:color w:val="000000"/>
        </w:rPr>
      </w:pPr>
    </w:p>
    <w:p w14:paraId="48E5BCD3" w14:textId="346F16B1" w:rsidR="00A93D63" w:rsidRPr="009D7F7B" w:rsidRDefault="00A93D63" w:rsidP="00A93D63">
      <w:pPr>
        <w:tabs>
          <w:tab w:val="left" w:pos="567"/>
        </w:tabs>
        <w:autoSpaceDE w:val="0"/>
        <w:autoSpaceDN w:val="0"/>
        <w:adjustRightInd w:val="0"/>
        <w:jc w:val="both"/>
        <w:rPr>
          <w:rFonts w:ascii="Arial" w:hAnsi="Arial" w:cs="Arial"/>
          <w:color w:val="000000"/>
        </w:rPr>
      </w:pPr>
      <w:r w:rsidRPr="009D7F7B">
        <w:rPr>
          <w:rFonts w:ascii="Arial" w:hAnsi="Arial" w:cs="Arial"/>
          <w:b/>
          <w:color w:val="000000"/>
        </w:rPr>
        <w:t>a)</w:t>
      </w:r>
      <w:r w:rsidRPr="009D7F7B">
        <w:rPr>
          <w:rFonts w:ascii="Arial" w:hAnsi="Arial" w:cs="Arial"/>
          <w:color w:val="000000"/>
        </w:rPr>
        <w:t xml:space="preserve"> </w:t>
      </w:r>
      <w:r w:rsidR="00F2196B" w:rsidRPr="009D7F7B">
        <w:rPr>
          <w:rFonts w:ascii="Arial" w:hAnsi="Arial" w:cs="Arial"/>
          <w:color w:val="000000"/>
        </w:rPr>
        <w:t>ter ciência do prazo de execução/entrega, do prazo de validade da proposta e dos demais termos do presente Edital e seus respectivos Anexos, aos quais nos sujeitamos;</w:t>
      </w:r>
    </w:p>
    <w:p w14:paraId="3089D773" w14:textId="77777777" w:rsidR="00A93D63" w:rsidRPr="009D7F7B" w:rsidRDefault="00A93D63" w:rsidP="00A93D63">
      <w:pPr>
        <w:tabs>
          <w:tab w:val="left" w:pos="567"/>
        </w:tabs>
        <w:jc w:val="center"/>
        <w:rPr>
          <w:rFonts w:ascii="Arial" w:hAnsi="Arial" w:cs="Arial"/>
          <w:color w:val="000000"/>
        </w:rPr>
      </w:pPr>
    </w:p>
    <w:p w14:paraId="331B26BA" w14:textId="77777777" w:rsidR="00A93D63" w:rsidRPr="009D7F7B" w:rsidRDefault="00A93D63" w:rsidP="00A93D63">
      <w:pPr>
        <w:tabs>
          <w:tab w:val="left" w:pos="567"/>
        </w:tabs>
        <w:jc w:val="both"/>
        <w:rPr>
          <w:rFonts w:ascii="Arial" w:hAnsi="Arial" w:cs="Arial"/>
          <w:color w:val="000000"/>
        </w:rPr>
      </w:pPr>
      <w:r w:rsidRPr="009D7F7B">
        <w:rPr>
          <w:rFonts w:ascii="Arial" w:hAnsi="Arial" w:cs="Arial"/>
          <w:b/>
          <w:color w:val="000000"/>
        </w:rPr>
        <w:lastRenderedPageBreak/>
        <w:t>b)</w:t>
      </w:r>
      <w:r w:rsidRPr="009D7F7B">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33A98024" w14:textId="77777777" w:rsidR="00A93D63" w:rsidRPr="009D7F7B" w:rsidRDefault="00A93D63" w:rsidP="00A93D63">
      <w:pPr>
        <w:jc w:val="both"/>
        <w:rPr>
          <w:rFonts w:ascii="Arial" w:hAnsi="Arial" w:cs="Arial"/>
          <w:color w:val="000000"/>
        </w:rPr>
      </w:pPr>
    </w:p>
    <w:p w14:paraId="08A5C55D" w14:textId="77777777" w:rsidR="00A93D63" w:rsidRPr="009D7F7B" w:rsidRDefault="00A93D63" w:rsidP="00A93D63">
      <w:pPr>
        <w:jc w:val="both"/>
        <w:rPr>
          <w:rFonts w:ascii="Arial" w:hAnsi="Arial" w:cs="Arial"/>
          <w:color w:val="000000"/>
        </w:rPr>
      </w:pPr>
      <w:r w:rsidRPr="009D7F7B">
        <w:rPr>
          <w:rFonts w:ascii="Arial" w:hAnsi="Arial" w:cs="Arial"/>
          <w:b/>
          <w:color w:val="000000"/>
        </w:rPr>
        <w:t>c)</w:t>
      </w:r>
      <w:r w:rsidRPr="009D7F7B">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5A9143EB" w14:textId="77777777" w:rsidR="00A93D63" w:rsidRPr="009D7F7B" w:rsidRDefault="00A93D63" w:rsidP="00A93D63">
      <w:pPr>
        <w:jc w:val="both"/>
        <w:rPr>
          <w:rFonts w:ascii="Arial" w:hAnsi="Arial" w:cs="Arial"/>
          <w:color w:val="000000"/>
        </w:rPr>
      </w:pPr>
    </w:p>
    <w:p w14:paraId="11E784FC" w14:textId="77777777" w:rsidR="00A93D63" w:rsidRPr="009D7F7B" w:rsidRDefault="00A93D63" w:rsidP="00A93D63">
      <w:pPr>
        <w:jc w:val="both"/>
        <w:rPr>
          <w:rFonts w:ascii="Arial" w:hAnsi="Arial" w:cs="Arial"/>
        </w:rPr>
      </w:pPr>
      <w:r w:rsidRPr="009D7F7B">
        <w:rPr>
          <w:rFonts w:ascii="Arial" w:hAnsi="Arial" w:cs="Arial"/>
          <w:b/>
          <w:bCs/>
        </w:rPr>
        <w:t xml:space="preserve">d) </w:t>
      </w:r>
      <w:r w:rsidRPr="009D7F7B">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79E57FA0" w14:textId="77777777" w:rsidR="00A93D63" w:rsidRPr="009D7F7B" w:rsidRDefault="00A93D63" w:rsidP="00A93D63">
      <w:pPr>
        <w:jc w:val="both"/>
        <w:rPr>
          <w:rFonts w:ascii="Arial" w:hAnsi="Arial" w:cs="Arial"/>
        </w:rPr>
      </w:pPr>
    </w:p>
    <w:p w14:paraId="745E1349" w14:textId="77777777" w:rsidR="00A93D63" w:rsidRPr="007D077B" w:rsidRDefault="00A93D63" w:rsidP="00A93D63">
      <w:pPr>
        <w:jc w:val="both"/>
        <w:rPr>
          <w:rFonts w:ascii="Arial" w:hAnsi="Arial" w:cs="Arial"/>
        </w:rPr>
      </w:pPr>
      <w:r w:rsidRPr="009D7F7B">
        <w:rPr>
          <w:rFonts w:ascii="Arial" w:hAnsi="Arial" w:cs="Arial"/>
          <w:b/>
        </w:rPr>
        <w:t>e)</w:t>
      </w:r>
      <w:r w:rsidRPr="009D7F7B">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w:t>
      </w:r>
      <w:r w:rsidRPr="007D077B">
        <w:rPr>
          <w:rFonts w:ascii="Arial" w:hAnsi="Arial" w:cs="Arial"/>
        </w:rPr>
        <w:t>14.133/2021)</w:t>
      </w:r>
    </w:p>
    <w:p w14:paraId="5816C297" w14:textId="77777777" w:rsidR="00A93D63" w:rsidRPr="007D077B" w:rsidRDefault="00A93D63" w:rsidP="00A93D63">
      <w:pPr>
        <w:jc w:val="both"/>
        <w:rPr>
          <w:rFonts w:ascii="Arial" w:hAnsi="Arial" w:cs="Times New Roman"/>
        </w:rPr>
      </w:pPr>
    </w:p>
    <w:p w14:paraId="02B8F296" w14:textId="17FC2045" w:rsidR="007D077B" w:rsidRPr="007D077B" w:rsidRDefault="00A93D63" w:rsidP="007D077B">
      <w:pPr>
        <w:ind w:left="705" w:hanging="705"/>
        <w:jc w:val="both"/>
        <w:rPr>
          <w:rFonts w:ascii="Arial" w:hAnsi="Arial" w:cs="Arial"/>
          <w:color w:val="FF0000"/>
        </w:rPr>
      </w:pPr>
      <w:r w:rsidRPr="007D077B">
        <w:rPr>
          <w:rFonts w:ascii="Arial" w:hAnsi="Arial" w:cs="Arial"/>
          <w:b/>
          <w:color w:val="000000"/>
        </w:rPr>
        <w:t>II)</w:t>
      </w:r>
      <w:r w:rsidRPr="007D077B">
        <w:rPr>
          <w:rFonts w:ascii="Arial" w:hAnsi="Arial" w:cs="Arial"/>
          <w:b/>
          <w:color w:val="000000"/>
        </w:rPr>
        <w:tab/>
      </w:r>
      <w:r w:rsidR="007D077B" w:rsidRPr="007D077B">
        <w:rPr>
          <w:rFonts w:ascii="Arial" w:hAnsi="Arial" w:cs="Arial"/>
          <w:color w:val="FF0000"/>
          <w:u w:val="single"/>
        </w:rPr>
        <w:t>Dados da empresa:</w:t>
      </w:r>
    </w:p>
    <w:p w14:paraId="0C3F10A1" w14:textId="77777777" w:rsidR="007D077B" w:rsidRPr="007D077B" w:rsidRDefault="007D077B" w:rsidP="007D077B">
      <w:pPr>
        <w:ind w:left="705" w:hanging="705"/>
        <w:jc w:val="both"/>
        <w:rPr>
          <w:rFonts w:ascii="Arial" w:hAnsi="Arial" w:cs="Arial"/>
          <w:color w:val="FF0000"/>
        </w:rPr>
      </w:pPr>
      <w:r w:rsidRPr="007D077B">
        <w:rPr>
          <w:rFonts w:ascii="Arial" w:hAnsi="Arial" w:cs="Arial"/>
          <w:color w:val="FF0000"/>
        </w:rPr>
        <w:tab/>
        <w:t>CNPJ/MF empresa nº ................................/......................-............</w:t>
      </w:r>
    </w:p>
    <w:p w14:paraId="6A6DA371" w14:textId="77777777" w:rsidR="007D077B" w:rsidRPr="007D077B" w:rsidRDefault="007D077B" w:rsidP="007D077B">
      <w:pPr>
        <w:ind w:left="705" w:hanging="705"/>
        <w:jc w:val="both"/>
        <w:rPr>
          <w:rFonts w:ascii="Arial" w:hAnsi="Arial" w:cs="Arial"/>
          <w:color w:val="FF0000"/>
        </w:rPr>
      </w:pPr>
      <w:r w:rsidRPr="007D077B">
        <w:rPr>
          <w:rFonts w:ascii="Arial" w:hAnsi="Arial" w:cs="Arial"/>
          <w:color w:val="FF0000"/>
        </w:rPr>
        <w:tab/>
        <w:t>Inscrição Estadual nº............................ Estado ....................................</w:t>
      </w:r>
    </w:p>
    <w:p w14:paraId="0B24044E" w14:textId="1F5AF297" w:rsidR="007D077B" w:rsidRPr="007D077B" w:rsidRDefault="007D077B" w:rsidP="007D077B">
      <w:pPr>
        <w:ind w:left="705" w:hanging="705"/>
        <w:jc w:val="both"/>
        <w:rPr>
          <w:rFonts w:ascii="Arial" w:hAnsi="Arial" w:cs="Arial"/>
          <w:color w:val="FF0000"/>
        </w:rPr>
      </w:pPr>
      <w:r w:rsidRPr="007D077B">
        <w:rPr>
          <w:rFonts w:ascii="Arial" w:hAnsi="Arial" w:cs="Arial"/>
          <w:color w:val="FF0000"/>
        </w:rPr>
        <w:tab/>
        <w:t>Inscrição Municipal nº ............................ Município ..............................</w:t>
      </w:r>
      <w:r w:rsidRPr="007D077B">
        <w:rPr>
          <w:rFonts w:ascii="Arial" w:hAnsi="Arial" w:cs="Arial"/>
          <w:color w:val="FF0000"/>
        </w:rPr>
        <w:tab/>
        <w:t>Endereço...........................................................................CEP ..........................</w:t>
      </w:r>
    </w:p>
    <w:p w14:paraId="7FC5DBDB" w14:textId="5D9E2CD0" w:rsidR="007D077B" w:rsidRPr="007D077B" w:rsidRDefault="007D077B" w:rsidP="007D077B">
      <w:pPr>
        <w:ind w:left="705"/>
        <w:jc w:val="both"/>
        <w:rPr>
          <w:rFonts w:ascii="Arial" w:hAnsi="Arial" w:cs="Arial"/>
          <w:color w:val="FF0000"/>
        </w:rPr>
      </w:pPr>
      <w:r w:rsidRPr="007D077B">
        <w:rPr>
          <w:rFonts w:ascii="Arial" w:hAnsi="Arial" w:cs="Arial"/>
          <w:color w:val="FF0000"/>
        </w:rPr>
        <w:t>Telefone ............................................</w:t>
      </w:r>
    </w:p>
    <w:p w14:paraId="64905140" w14:textId="4E34E0BA" w:rsidR="007D077B" w:rsidRPr="007D077B" w:rsidRDefault="007D077B" w:rsidP="007D077B">
      <w:pPr>
        <w:ind w:left="705" w:hanging="705"/>
        <w:jc w:val="both"/>
        <w:rPr>
          <w:rFonts w:ascii="Arial" w:hAnsi="Arial" w:cs="Arial"/>
          <w:color w:val="FF0000"/>
        </w:rPr>
      </w:pPr>
      <w:r w:rsidRPr="007D077B">
        <w:rPr>
          <w:rFonts w:ascii="Arial" w:hAnsi="Arial" w:cs="Arial"/>
          <w:color w:val="FF0000"/>
        </w:rPr>
        <w:tab/>
        <w:t>E-mail.....................@............................Website:................................</w:t>
      </w:r>
    </w:p>
    <w:p w14:paraId="36F39D84" w14:textId="77777777" w:rsidR="007D077B" w:rsidRPr="007D077B" w:rsidRDefault="007D077B" w:rsidP="007D077B">
      <w:pPr>
        <w:ind w:left="705"/>
        <w:jc w:val="both"/>
        <w:rPr>
          <w:rFonts w:ascii="Arial" w:hAnsi="Arial" w:cs="Arial"/>
          <w:color w:val="FF0000"/>
        </w:rPr>
      </w:pPr>
      <w:r w:rsidRPr="007D077B">
        <w:rPr>
          <w:rFonts w:ascii="Arial" w:hAnsi="Arial" w:cs="Arial"/>
          <w:color w:val="FF0000"/>
        </w:rPr>
        <w:t>nº da conta corrente.................................. Banco...................................</w:t>
      </w:r>
    </w:p>
    <w:p w14:paraId="3AEEA3E6" w14:textId="77777777" w:rsidR="007D077B" w:rsidRPr="007D077B" w:rsidRDefault="007D077B" w:rsidP="007D077B">
      <w:pPr>
        <w:ind w:left="705"/>
        <w:jc w:val="both"/>
        <w:rPr>
          <w:rFonts w:ascii="Arial" w:hAnsi="Arial" w:cs="Arial"/>
          <w:color w:val="FF0000"/>
        </w:rPr>
      </w:pPr>
      <w:r w:rsidRPr="007D077B">
        <w:rPr>
          <w:rFonts w:ascii="Arial" w:hAnsi="Arial" w:cs="Arial"/>
          <w:color w:val="FF0000"/>
        </w:rPr>
        <w:t xml:space="preserve">Agência ....................... Praça .............................. para fins de pagamento; </w:t>
      </w:r>
    </w:p>
    <w:p w14:paraId="70128B50" w14:textId="5AD62399" w:rsidR="007D077B" w:rsidRPr="007D077B" w:rsidRDefault="007D077B" w:rsidP="007D077B">
      <w:pPr>
        <w:ind w:left="705"/>
        <w:jc w:val="both"/>
        <w:rPr>
          <w:rFonts w:ascii="Arial" w:hAnsi="Arial" w:cs="Arial"/>
          <w:color w:val="FF0000"/>
        </w:rPr>
      </w:pPr>
      <w:r w:rsidRPr="007D077B">
        <w:rPr>
          <w:rFonts w:ascii="Arial" w:hAnsi="Arial" w:cs="Arial"/>
          <w:color w:val="FF0000"/>
        </w:rPr>
        <w:t>São Paulo, ....... de ............... de ......</w:t>
      </w:r>
    </w:p>
    <w:p w14:paraId="4EC9B975" w14:textId="77777777" w:rsidR="007D077B" w:rsidRPr="007D077B" w:rsidRDefault="007D077B" w:rsidP="007D077B">
      <w:pPr>
        <w:ind w:left="709"/>
        <w:jc w:val="both"/>
        <w:rPr>
          <w:rFonts w:ascii="Arial" w:hAnsi="Arial" w:cs="Arial"/>
          <w:color w:val="FF0000"/>
          <w:u w:val="single"/>
        </w:rPr>
      </w:pPr>
      <w:r w:rsidRPr="007D077B">
        <w:rPr>
          <w:rFonts w:ascii="Arial" w:hAnsi="Arial" w:cs="Arial"/>
          <w:color w:val="FF0000"/>
          <w:u w:val="single"/>
        </w:rPr>
        <w:t>Dados do Sócio Majoritário:</w:t>
      </w:r>
    </w:p>
    <w:p w14:paraId="2BDC904D" w14:textId="77777777" w:rsidR="007D077B" w:rsidRPr="007D077B" w:rsidRDefault="007D077B" w:rsidP="007D077B">
      <w:pPr>
        <w:ind w:left="709"/>
        <w:jc w:val="both"/>
        <w:rPr>
          <w:rFonts w:ascii="Arial" w:hAnsi="Arial" w:cs="Arial"/>
          <w:color w:val="FF0000"/>
        </w:rPr>
      </w:pPr>
      <w:r w:rsidRPr="007D077B">
        <w:rPr>
          <w:rFonts w:ascii="Arial" w:hAnsi="Arial" w:cs="Arial"/>
          <w:color w:val="FF0000"/>
        </w:rPr>
        <w:t>Nome:..........................................................</w:t>
      </w:r>
    </w:p>
    <w:p w14:paraId="4798A8CC" w14:textId="77777777" w:rsidR="007D077B" w:rsidRPr="007D077B" w:rsidRDefault="007D077B" w:rsidP="007D077B">
      <w:pPr>
        <w:ind w:left="709"/>
        <w:jc w:val="both"/>
        <w:rPr>
          <w:rFonts w:ascii="Arial" w:hAnsi="Arial" w:cs="Arial"/>
          <w:color w:val="FF0000"/>
        </w:rPr>
      </w:pPr>
      <w:r w:rsidRPr="007D077B">
        <w:rPr>
          <w:rFonts w:ascii="Arial" w:hAnsi="Arial" w:cs="Arial"/>
          <w:color w:val="FF0000"/>
        </w:rPr>
        <w:t>CPF:...........................................................</w:t>
      </w:r>
    </w:p>
    <w:p w14:paraId="64208636" w14:textId="77777777" w:rsidR="007D077B" w:rsidRPr="007D077B" w:rsidRDefault="007D077B" w:rsidP="007D077B">
      <w:pPr>
        <w:ind w:left="705"/>
        <w:jc w:val="both"/>
        <w:rPr>
          <w:rFonts w:ascii="Arial" w:hAnsi="Arial" w:cs="Arial"/>
          <w:color w:val="FF0000"/>
        </w:rPr>
      </w:pPr>
    </w:p>
    <w:p w14:paraId="12777753" w14:textId="77777777" w:rsidR="007D077B" w:rsidRPr="007D077B" w:rsidRDefault="007D077B" w:rsidP="007D077B">
      <w:pPr>
        <w:ind w:left="705" w:hanging="705"/>
        <w:jc w:val="both"/>
        <w:rPr>
          <w:rFonts w:ascii="Arial" w:hAnsi="Arial" w:cs="Arial"/>
          <w:b/>
          <w:color w:val="FF0000"/>
        </w:rPr>
      </w:pPr>
    </w:p>
    <w:p w14:paraId="0C2956FD" w14:textId="77777777" w:rsidR="007D077B" w:rsidRPr="007D077B" w:rsidRDefault="007D077B" w:rsidP="007D077B">
      <w:pPr>
        <w:ind w:left="705" w:hanging="705"/>
        <w:jc w:val="center"/>
        <w:rPr>
          <w:rFonts w:ascii="Arial" w:hAnsi="Arial" w:cs="Arial"/>
          <w:color w:val="FF0000"/>
        </w:rPr>
      </w:pPr>
      <w:r w:rsidRPr="007D077B">
        <w:rPr>
          <w:rFonts w:ascii="Arial" w:hAnsi="Arial" w:cs="Arial"/>
          <w:color w:val="FF0000"/>
        </w:rPr>
        <w:t>----------------------------------------------------------------</w:t>
      </w:r>
    </w:p>
    <w:p w14:paraId="28FAE55A" w14:textId="77777777" w:rsidR="007D077B" w:rsidRPr="007D077B" w:rsidRDefault="007D077B" w:rsidP="007D077B">
      <w:pPr>
        <w:ind w:left="705" w:hanging="705"/>
        <w:jc w:val="center"/>
        <w:rPr>
          <w:rFonts w:ascii="Arial" w:hAnsi="Arial" w:cs="Arial"/>
          <w:color w:val="FF0000"/>
        </w:rPr>
      </w:pPr>
      <w:r w:rsidRPr="007D077B">
        <w:rPr>
          <w:rFonts w:ascii="Arial" w:hAnsi="Arial" w:cs="Arial"/>
          <w:color w:val="FF0000"/>
        </w:rPr>
        <w:t>(Nome Legível)</w:t>
      </w:r>
    </w:p>
    <w:p w14:paraId="704251A7" w14:textId="77777777" w:rsidR="007D077B" w:rsidRDefault="007D077B" w:rsidP="00A93D63">
      <w:pPr>
        <w:ind w:left="705" w:hanging="705"/>
        <w:jc w:val="both"/>
        <w:rPr>
          <w:rFonts w:ascii="Arial" w:hAnsi="Arial" w:cs="Arial"/>
          <w:b/>
          <w:color w:val="000000"/>
        </w:rPr>
      </w:pPr>
    </w:p>
    <w:p w14:paraId="291190DC" w14:textId="77777777" w:rsidR="00A93D63" w:rsidRDefault="00A93D63" w:rsidP="00A93D63">
      <w:pPr>
        <w:rPr>
          <w:rFonts w:ascii="Arial" w:hAnsi="Arial" w:cs="Arial"/>
          <w:b/>
          <w:color w:val="000000"/>
          <w:sz w:val="28"/>
          <w:szCs w:val="28"/>
          <w:u w:val="single"/>
        </w:rPr>
      </w:pPr>
      <w:r>
        <w:rPr>
          <w:rFonts w:ascii="Arial" w:hAnsi="Arial" w:cs="Arial"/>
          <w:b/>
          <w:color w:val="000000"/>
          <w:sz w:val="28"/>
          <w:szCs w:val="28"/>
          <w:u w:val="single"/>
        </w:rPr>
        <w:br w:type="page"/>
      </w:r>
    </w:p>
    <w:p w14:paraId="70E2ECB5" w14:textId="77777777" w:rsidR="00A93D63" w:rsidRDefault="00A93D63" w:rsidP="00A93D63">
      <w:pPr>
        <w:spacing w:before="120" w:afterLines="120" w:after="288" w:line="276" w:lineRule="auto"/>
        <w:jc w:val="center"/>
        <w:rPr>
          <w:rFonts w:ascii="Arial" w:hAnsi="Arial" w:cs="Arial"/>
          <w:b/>
          <w:sz w:val="28"/>
          <w:szCs w:val="28"/>
          <w:u w:val="single"/>
        </w:rPr>
      </w:pPr>
    </w:p>
    <w:p w14:paraId="21EF085D" w14:textId="5B694758" w:rsidR="00A93D63" w:rsidRDefault="00A93D63" w:rsidP="00A93D63">
      <w:pPr>
        <w:spacing w:before="120" w:afterLines="120" w:after="288" w:line="276" w:lineRule="auto"/>
        <w:jc w:val="center"/>
        <w:rPr>
          <w:rFonts w:ascii="Arial" w:hAnsi="Arial" w:cs="Arial"/>
          <w:b/>
          <w:color w:val="000000"/>
          <w:sz w:val="28"/>
          <w:szCs w:val="28"/>
          <w:u w:val="single"/>
        </w:rPr>
      </w:pPr>
      <w:r w:rsidRPr="00027A68">
        <w:rPr>
          <w:rFonts w:ascii="Arial" w:hAnsi="Arial" w:cs="Arial"/>
          <w:b/>
          <w:sz w:val="28"/>
          <w:szCs w:val="28"/>
          <w:u w:val="single"/>
        </w:rPr>
        <w:t xml:space="preserve">ANEXO III_DO </w:t>
      </w:r>
      <w:r>
        <w:rPr>
          <w:rFonts w:ascii="Arial" w:hAnsi="Arial" w:cs="Arial"/>
          <w:b/>
          <w:color w:val="000000"/>
          <w:sz w:val="28"/>
          <w:szCs w:val="28"/>
          <w:u w:val="single"/>
        </w:rPr>
        <w:t>EDITAL – ATA DE REGISTRO DE PREÇOS</w:t>
      </w:r>
    </w:p>
    <w:p w14:paraId="6A20935A" w14:textId="77777777" w:rsidR="00A93D63" w:rsidRDefault="00A93D63" w:rsidP="00A93D63">
      <w:pPr>
        <w:spacing w:before="120" w:afterLines="120" w:after="288" w:line="276" w:lineRule="auto"/>
        <w:jc w:val="center"/>
        <w:rPr>
          <w:rFonts w:ascii="Arial" w:hAnsi="Arial" w:cs="Arial"/>
          <w:b/>
          <w:color w:val="000000"/>
        </w:rPr>
      </w:pPr>
      <w:r>
        <w:rPr>
          <w:rFonts w:ascii="Arial" w:hAnsi="Arial" w:cs="Arial"/>
          <w:b/>
          <w:color w:val="000000"/>
        </w:rPr>
        <w:t>ASSEMBLEIA LEGISLATIVA DO ESTADO DE SÃO PAULO – ALESP</w:t>
      </w:r>
    </w:p>
    <w:p w14:paraId="7EC1CD0A" w14:textId="375BAC79" w:rsidR="00A93D63" w:rsidRDefault="00A93D63" w:rsidP="00A93D63">
      <w:pPr>
        <w:jc w:val="center"/>
        <w:rPr>
          <w:rFonts w:ascii="Arial" w:hAnsi="Arial" w:cs="Arial"/>
          <w:b/>
          <w:bCs/>
          <w:color w:val="C00000"/>
        </w:rPr>
      </w:pPr>
      <w:r>
        <w:rPr>
          <w:rFonts w:ascii="Arial" w:hAnsi="Arial" w:cs="Arial"/>
          <w:color w:val="000000"/>
        </w:rPr>
        <w:t xml:space="preserve">      </w:t>
      </w:r>
      <w:r w:rsidRPr="00027A68">
        <w:rPr>
          <w:rFonts w:ascii="Arial" w:hAnsi="Arial" w:cs="Arial"/>
          <w:b/>
        </w:rPr>
        <w:t>PROCESSO ALESP DIGITAL N</w:t>
      </w:r>
      <w:r w:rsidRPr="00027A68">
        <w:rPr>
          <w:rFonts w:ascii="Arial" w:hAnsi="Arial" w:cs="Arial"/>
          <w:b/>
          <w:bCs/>
        </w:rPr>
        <w:t xml:space="preserve">° </w:t>
      </w:r>
      <w:r>
        <w:rPr>
          <w:rFonts w:ascii="Arial" w:hAnsi="Arial" w:cs="Arial"/>
          <w:b/>
          <w:bCs/>
        </w:rPr>
        <w:t>121</w:t>
      </w:r>
      <w:r w:rsidRPr="00027A68">
        <w:rPr>
          <w:rFonts w:ascii="Arial" w:hAnsi="Arial" w:cs="Arial"/>
          <w:b/>
          <w:bCs/>
        </w:rPr>
        <w:t>/202</w:t>
      </w:r>
      <w:r>
        <w:rPr>
          <w:rFonts w:ascii="Arial" w:hAnsi="Arial" w:cs="Arial"/>
          <w:b/>
          <w:bCs/>
        </w:rPr>
        <w:t>4</w:t>
      </w:r>
    </w:p>
    <w:p w14:paraId="6BE407AB" w14:textId="77777777" w:rsidR="00A93D63" w:rsidRDefault="00A93D63" w:rsidP="00A93D63">
      <w:pPr>
        <w:ind w:firstLine="709"/>
        <w:jc w:val="center"/>
        <w:rPr>
          <w:rFonts w:ascii="Arial" w:hAnsi="Arial" w:cs="Arial"/>
          <w:b/>
          <w:bCs/>
          <w:color w:val="C00000"/>
        </w:rPr>
      </w:pPr>
    </w:p>
    <w:p w14:paraId="260721E2" w14:textId="77777777" w:rsidR="00A93D63" w:rsidRDefault="00A93D63" w:rsidP="00A93D63">
      <w:pPr>
        <w:jc w:val="both"/>
        <w:rPr>
          <w:rFonts w:ascii="Arial" w:hAnsi="Arial" w:cs="Arial"/>
          <w:b/>
          <w:i/>
        </w:rPr>
      </w:pPr>
    </w:p>
    <w:p w14:paraId="7AABB131" w14:textId="77777777" w:rsidR="00A93D63" w:rsidRPr="00A008E4" w:rsidRDefault="00A93D63" w:rsidP="00A93D63">
      <w:pPr>
        <w:jc w:val="both"/>
        <w:rPr>
          <w:rFonts w:ascii="Arial" w:hAnsi="Arial" w:cs="Arial"/>
          <w:b/>
          <w:i/>
        </w:rPr>
      </w:pPr>
    </w:p>
    <w:p w14:paraId="27B999B1" w14:textId="77777777" w:rsidR="00A93D63" w:rsidRPr="00A008E4" w:rsidRDefault="00A93D63" w:rsidP="00A93D63">
      <w:pPr>
        <w:pStyle w:val="texto1"/>
        <w:spacing w:before="0" w:after="0" w:line="360" w:lineRule="auto"/>
        <w:rPr>
          <w:rFonts w:ascii="Arial" w:hAnsi="Arial" w:cs="Arial"/>
          <w:b/>
          <w:color w:val="C00000"/>
        </w:rPr>
      </w:pPr>
      <w:r w:rsidRPr="00A008E4">
        <w:rPr>
          <w:rFonts w:ascii="Arial" w:hAnsi="Arial" w:cs="Arial"/>
          <w:b/>
          <w:color w:val="000000"/>
        </w:rPr>
        <w:t>ATA DE REGISTRO DE PREÇOS Nº</w:t>
      </w:r>
      <w:r w:rsidRPr="00A008E4">
        <w:rPr>
          <w:rFonts w:ascii="Arial" w:hAnsi="Arial" w:cs="Arial"/>
          <w:b/>
          <w:color w:val="C00000"/>
        </w:rPr>
        <w:t xml:space="preserve"> __________ </w:t>
      </w:r>
      <w:r w:rsidRPr="00A008E4">
        <w:rPr>
          <w:rFonts w:ascii="Arial" w:hAnsi="Arial" w:cs="Arial"/>
          <w:color w:val="C00000"/>
        </w:rPr>
        <w:t>(DEFINIR)</w:t>
      </w:r>
    </w:p>
    <w:p w14:paraId="1649DC91" w14:textId="77777777" w:rsidR="00A93D63" w:rsidRPr="00A008E4" w:rsidRDefault="00A93D63" w:rsidP="00A93D63">
      <w:pPr>
        <w:pStyle w:val="texto1"/>
        <w:spacing w:before="0" w:after="0" w:line="360" w:lineRule="auto"/>
        <w:ind w:right="-1"/>
        <w:rPr>
          <w:rFonts w:ascii="Arial" w:hAnsi="Arial" w:cs="Arial"/>
          <w:b/>
          <w:color w:val="C00000"/>
        </w:rPr>
      </w:pPr>
      <w:r w:rsidRPr="00606BA0">
        <w:rPr>
          <w:rFonts w:ascii="Arial" w:hAnsi="Arial" w:cs="Arial"/>
          <w:b/>
        </w:rPr>
        <w:t xml:space="preserve">PREGÃO ELETRÔNICO </w:t>
      </w:r>
      <w:r w:rsidRPr="00A008E4">
        <w:rPr>
          <w:rFonts w:ascii="Arial" w:hAnsi="Arial" w:cs="Arial"/>
          <w:b/>
          <w:color w:val="000000"/>
        </w:rPr>
        <w:t>Nº</w:t>
      </w:r>
      <w:r w:rsidRPr="00A008E4">
        <w:rPr>
          <w:rFonts w:ascii="Arial" w:hAnsi="Arial" w:cs="Arial"/>
          <w:b/>
          <w:color w:val="C00000"/>
        </w:rPr>
        <w:t xml:space="preserve"> ______/_____ </w:t>
      </w:r>
      <w:r w:rsidRPr="00A008E4">
        <w:rPr>
          <w:rFonts w:ascii="Arial" w:hAnsi="Arial" w:cs="Arial"/>
          <w:color w:val="C00000"/>
        </w:rPr>
        <w:t>(DEFINIR)</w:t>
      </w:r>
      <w:r w:rsidRPr="00A008E4">
        <w:rPr>
          <w:rFonts w:ascii="Arial" w:hAnsi="Arial" w:cs="Arial"/>
          <w:b/>
          <w:color w:val="C00000"/>
        </w:rPr>
        <w:t>.</w:t>
      </w:r>
    </w:p>
    <w:p w14:paraId="2A9F622C" w14:textId="77777777" w:rsidR="00A93D63" w:rsidRDefault="00A93D63" w:rsidP="00A93D63">
      <w:pPr>
        <w:pStyle w:val="texto1"/>
        <w:spacing w:before="0" w:after="0" w:line="360" w:lineRule="auto"/>
        <w:ind w:right="-1"/>
        <w:rPr>
          <w:b/>
          <w:color w:val="C00000"/>
        </w:rPr>
      </w:pPr>
    </w:p>
    <w:p w14:paraId="3F85EE01" w14:textId="6B30CD08" w:rsidR="00A93D63" w:rsidRPr="00027A68" w:rsidRDefault="00A93D63" w:rsidP="00A93D63">
      <w:pPr>
        <w:pStyle w:val="texto1"/>
        <w:spacing w:before="0" w:after="0"/>
        <w:ind w:firstLine="1979"/>
        <w:jc w:val="both"/>
        <w:rPr>
          <w:rFonts w:ascii="Arial" w:hAnsi="Arial" w:cs="Arial"/>
          <w:b/>
          <w:color w:val="C00000"/>
        </w:rPr>
      </w:pPr>
      <w:r w:rsidRPr="00027A68">
        <w:rPr>
          <w:rFonts w:ascii="Arial" w:hAnsi="Arial" w:cs="Arial"/>
          <w:color w:val="C00000"/>
        </w:rPr>
        <w:t xml:space="preserve">Aos ______ dias, do mês de ______ do ano de ______, (DEFINIR), </w:t>
      </w:r>
      <w:r w:rsidRPr="00027A68">
        <w:rPr>
          <w:rFonts w:ascii="Arial" w:hAnsi="Arial" w:cs="Arial"/>
          <w:color w:val="000000"/>
        </w:rPr>
        <w:t xml:space="preserve">na </w:t>
      </w:r>
      <w:r w:rsidRPr="00027A68">
        <w:rPr>
          <w:rFonts w:ascii="Arial" w:hAnsi="Arial" w:cs="Arial"/>
          <w:b/>
          <w:color w:val="000000"/>
        </w:rPr>
        <w:t>ASSEMBLEIA LEGISLATIVA DO ESTADO DE SÃO PAULO -  ALESP</w:t>
      </w:r>
      <w:r w:rsidRPr="00027A68">
        <w:rPr>
          <w:rFonts w:ascii="Arial" w:hAnsi="Arial" w:cs="Arial"/>
          <w:color w:val="000000"/>
        </w:rPr>
        <w:t xml:space="preserve">, situada na Avenida Pedro Álvares Cabral, 201, Ibirapuera, nesta capital, nos termos do que determinam a </w:t>
      </w:r>
      <w:bookmarkStart w:id="18" w:name="_Hlk119077709"/>
      <w:r w:rsidRPr="00027A68">
        <w:rPr>
          <w:rFonts w:ascii="Arial" w:hAnsi="Arial" w:cs="Arial"/>
          <w:color w:val="000000"/>
        </w:rPr>
        <w:t xml:space="preserve">Lei federal nº 14.133/2021 e o Ato da Mesa nº 4/2024, </w:t>
      </w:r>
      <w:bookmarkEnd w:id="18"/>
      <w:r w:rsidRPr="00027A68">
        <w:rPr>
          <w:rFonts w:ascii="Arial" w:hAnsi="Arial" w:cs="Arial"/>
          <w:color w:val="000000"/>
        </w:rPr>
        <w:t>obedecidas ainda as disposições contidas no Edital e seus Anexos</w:t>
      </w:r>
      <w:r w:rsidRPr="00027A68">
        <w:rPr>
          <w:rFonts w:ascii="Arial" w:hAnsi="Arial" w:cs="Arial"/>
        </w:rPr>
        <w:t xml:space="preserve">, de que trata o </w:t>
      </w:r>
      <w:r w:rsidRPr="00027A68">
        <w:rPr>
          <w:rFonts w:ascii="Arial" w:hAnsi="Arial" w:cs="Arial"/>
          <w:b/>
        </w:rPr>
        <w:t xml:space="preserve">Processo ALESP Digital nº </w:t>
      </w:r>
      <w:r>
        <w:rPr>
          <w:rFonts w:ascii="Arial" w:hAnsi="Arial" w:cs="Arial"/>
          <w:b/>
        </w:rPr>
        <w:t>121/2024</w:t>
      </w:r>
      <w:r w:rsidRPr="00027A68">
        <w:rPr>
          <w:rFonts w:ascii="Arial" w:hAnsi="Arial" w:cs="Arial"/>
        </w:rPr>
        <w:t xml:space="preserve">, em face da classificação das propostas apresentadas no </w:t>
      </w:r>
      <w:r w:rsidRPr="00027A68">
        <w:rPr>
          <w:rFonts w:ascii="Arial" w:hAnsi="Arial" w:cs="Arial"/>
          <w:b/>
        </w:rPr>
        <w:t>PREGÃO ELETRÔNICO</w:t>
      </w:r>
      <w:r w:rsidRPr="00027A68">
        <w:rPr>
          <w:rFonts w:ascii="Arial" w:hAnsi="Arial" w:cs="Arial"/>
        </w:rPr>
        <w:t>, homolo</w:t>
      </w:r>
      <w:r w:rsidRPr="00027A68">
        <w:rPr>
          <w:rFonts w:ascii="Arial" w:hAnsi="Arial" w:cs="Arial"/>
          <w:color w:val="000000"/>
        </w:rPr>
        <w:t xml:space="preserve">gado pelo </w:t>
      </w:r>
      <w:r w:rsidRPr="00027A68">
        <w:rPr>
          <w:rFonts w:ascii="Arial" w:hAnsi="Arial" w:cs="Arial"/>
          <w:color w:val="C00000"/>
        </w:rPr>
        <w:t>__________________(DEFINIR)</w:t>
      </w:r>
      <w:r w:rsidRPr="00027A68">
        <w:rPr>
          <w:rFonts w:ascii="Arial" w:hAnsi="Arial" w:cs="Arial"/>
          <w:color w:val="000000"/>
        </w:rPr>
        <w:t xml:space="preserve">, publicado no Diário Oficial do Estado, em </w:t>
      </w:r>
      <w:r w:rsidRPr="00027A68">
        <w:rPr>
          <w:rFonts w:ascii="Arial" w:hAnsi="Arial" w:cs="Arial"/>
          <w:color w:val="C00000"/>
        </w:rPr>
        <w:t>____/_____/_____(DEFINIR)</w:t>
      </w:r>
      <w:r w:rsidRPr="00027A68">
        <w:rPr>
          <w:rFonts w:ascii="Arial" w:hAnsi="Arial" w:cs="Arial"/>
          <w:color w:val="000000"/>
        </w:rPr>
        <w:t xml:space="preserve">, </w:t>
      </w:r>
      <w:r w:rsidRPr="00027A68">
        <w:rPr>
          <w:rFonts w:ascii="Arial" w:hAnsi="Arial" w:cs="Arial"/>
          <w:b/>
          <w:color w:val="000000"/>
        </w:rPr>
        <w:t>RESOLVE a ALESP,</w:t>
      </w:r>
      <w:r w:rsidRPr="00027A68">
        <w:rPr>
          <w:rFonts w:ascii="Arial" w:hAnsi="Arial" w:cs="Arial"/>
          <w:color w:val="000000"/>
        </w:rPr>
        <w:t xml:space="preserve"> neste ato representada pelo(a) </w:t>
      </w:r>
      <w:r w:rsidRPr="00027A68">
        <w:rPr>
          <w:rFonts w:ascii="Arial" w:hAnsi="Arial" w:cs="Arial"/>
          <w:color w:val="C00000"/>
        </w:rPr>
        <w:t>_______________________________(DEFINIR)</w:t>
      </w:r>
      <w:r w:rsidRPr="00027A68">
        <w:rPr>
          <w:rFonts w:ascii="Arial" w:hAnsi="Arial" w:cs="Arial"/>
          <w:color w:val="000000"/>
        </w:rPr>
        <w:t xml:space="preserve">, </w:t>
      </w:r>
      <w:r w:rsidRPr="00027A68">
        <w:rPr>
          <w:rFonts w:ascii="Arial" w:hAnsi="Arial" w:cs="Arial"/>
          <w:b/>
          <w:color w:val="000000"/>
        </w:rPr>
        <w:t>REGISTRAR O(S) PREÇO(S)</w:t>
      </w:r>
      <w:r w:rsidRPr="00027A68">
        <w:rPr>
          <w:rFonts w:ascii="Arial" w:hAnsi="Arial" w:cs="Arial"/>
          <w:color w:val="000000"/>
        </w:rPr>
        <w:t xml:space="preserve"> da empresa </w:t>
      </w:r>
      <w:r w:rsidRPr="00027A68">
        <w:rPr>
          <w:rFonts w:ascii="Arial" w:hAnsi="Arial" w:cs="Arial"/>
          <w:b/>
          <w:color w:val="C00000"/>
        </w:rPr>
        <w:t>(</w:t>
      </w:r>
      <w:r w:rsidRPr="00027A68">
        <w:rPr>
          <w:rFonts w:ascii="Arial" w:hAnsi="Arial" w:cs="Arial"/>
          <w:color w:val="C00000"/>
        </w:rPr>
        <w:fldChar w:fldCharType="begin">
          <w:ffData>
            <w:name w:val="Texto199"/>
            <w:enabled/>
            <w:calcOnExit w:val="0"/>
            <w:textInput>
              <w:default w:val="Empresa classificada como primeira colocada"/>
            </w:textInput>
          </w:ffData>
        </w:fldChar>
      </w:r>
      <w:r w:rsidRPr="00027A68">
        <w:rPr>
          <w:rFonts w:ascii="Arial" w:hAnsi="Arial" w:cs="Arial"/>
          <w:b/>
          <w:color w:val="C00000"/>
        </w:rPr>
        <w:instrText xml:space="preserve"> FORMTEXT </w:instrText>
      </w:r>
      <w:r w:rsidRPr="00027A68">
        <w:rPr>
          <w:rFonts w:ascii="Arial" w:hAnsi="Arial" w:cs="Arial"/>
          <w:color w:val="C00000"/>
        </w:rPr>
      </w:r>
      <w:r w:rsidRPr="00027A68">
        <w:rPr>
          <w:rFonts w:ascii="Arial" w:hAnsi="Arial" w:cs="Arial"/>
          <w:color w:val="C00000"/>
        </w:rPr>
        <w:fldChar w:fldCharType="separate"/>
      </w:r>
      <w:r w:rsidRPr="00027A68">
        <w:rPr>
          <w:rFonts w:ascii="Arial" w:hAnsi="Arial" w:cs="Arial"/>
          <w:b/>
          <w:noProof/>
          <w:color w:val="C00000"/>
        </w:rPr>
        <w:t>QUALIFICAÇÃO DA EMPRESA CLASSIFICADA COMO PRIMEIRA COLOCADA</w:t>
      </w:r>
      <w:r w:rsidRPr="00027A68">
        <w:rPr>
          <w:rFonts w:ascii="Arial" w:hAnsi="Arial" w:cs="Arial"/>
          <w:color w:val="C00000"/>
        </w:rPr>
        <w:fldChar w:fldCharType="end"/>
      </w:r>
      <w:r w:rsidRPr="00027A68">
        <w:rPr>
          <w:rFonts w:ascii="Arial" w:hAnsi="Arial" w:cs="Arial"/>
          <w:b/>
          <w:color w:val="C00000"/>
        </w:rPr>
        <w:t>)</w:t>
      </w:r>
    </w:p>
    <w:p w14:paraId="100862CD" w14:textId="77777777" w:rsidR="00A93D63" w:rsidRPr="00027A68" w:rsidRDefault="00A93D63" w:rsidP="00A93D63">
      <w:pPr>
        <w:pStyle w:val="texto1"/>
        <w:spacing w:before="240" w:after="0"/>
        <w:ind w:right="-1" w:firstLine="1980"/>
        <w:jc w:val="both"/>
        <w:rPr>
          <w:rFonts w:ascii="Arial" w:hAnsi="Arial" w:cs="Arial"/>
          <w:color w:val="C00000"/>
        </w:rPr>
      </w:pPr>
      <w:r w:rsidRPr="00027A68">
        <w:rPr>
          <w:rFonts w:ascii="Arial" w:hAnsi="Arial" w:cs="Arial"/>
          <w:color w:val="C00000"/>
          <w:u w:val="single"/>
        </w:rPr>
        <w:t>e, ainda das seguintes empresas, conforme Ata do Pregoeiro, autuada em ____/____/____(DEFINIR):</w:t>
      </w:r>
      <w:r w:rsidRPr="00027A68">
        <w:rPr>
          <w:rFonts w:ascii="Arial" w:hAnsi="Arial" w:cs="Arial"/>
          <w:color w:val="000000"/>
        </w:rPr>
        <w:t xml:space="preserve"> </w:t>
      </w:r>
      <w:r w:rsidRPr="00027A68">
        <w:rPr>
          <w:rFonts w:ascii="Arial" w:hAnsi="Arial" w:cs="Arial"/>
          <w:color w:val="C00000"/>
        </w:rPr>
        <w:sym w:font="Wingdings" w:char="F0F0"/>
      </w:r>
      <w:r w:rsidRPr="00027A68">
        <w:rPr>
          <w:rFonts w:ascii="Arial" w:hAnsi="Arial" w:cs="Arial"/>
          <w:color w:val="C00000"/>
        </w:rPr>
        <w:t xml:space="preserve"> UTILIZAR QUANDO HOUVER CADASTRO RESERVA</w:t>
      </w:r>
    </w:p>
    <w:p w14:paraId="2CC2FC0F" w14:textId="77777777" w:rsidR="00A93D63" w:rsidRDefault="00A93D63" w:rsidP="00A93D63">
      <w:pPr>
        <w:pStyle w:val="texto1"/>
        <w:spacing w:before="0" w:after="0"/>
        <w:ind w:right="-1"/>
        <w:rPr>
          <w:b/>
          <w:color w:val="000000"/>
        </w:rPr>
      </w:pPr>
    </w:p>
    <w:p w14:paraId="4F4C9E05" w14:textId="77777777" w:rsidR="00A93D63" w:rsidRDefault="00A93D63" w:rsidP="00A93D63">
      <w:pPr>
        <w:widowControl w:val="0"/>
        <w:autoSpaceDE w:val="0"/>
        <w:autoSpaceDN w:val="0"/>
        <w:adjustRightInd w:val="0"/>
        <w:spacing w:line="360" w:lineRule="auto"/>
        <w:ind w:right="-30"/>
        <w:jc w:val="center"/>
        <w:rPr>
          <w:rFonts w:ascii="Arial" w:hAnsi="Arial" w:cs="Arial"/>
          <w:b/>
          <w:color w:val="C00000"/>
          <w:u w:val="single"/>
        </w:rPr>
      </w:pPr>
      <w:r>
        <w:rPr>
          <w:rFonts w:ascii="Arial" w:hAnsi="Arial" w:cs="Arial"/>
          <w:b/>
          <w:color w:val="C00000"/>
          <w:u w:val="single"/>
        </w:rPr>
        <w:t>CADASTRO RESERVA</w:t>
      </w:r>
    </w:p>
    <w:p w14:paraId="49570619"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20"/>
          <w:szCs w:val="20"/>
        </w:rPr>
      </w:pPr>
      <w:r>
        <w:rPr>
          <w:rFonts w:ascii="Arial" w:hAnsi="Arial" w:cs="Arial"/>
          <w:color w:val="C00000"/>
          <w:sz w:val="20"/>
          <w:szCs w:val="20"/>
        </w:rPr>
        <w:t>Seguindo a ordem de classificação, segue relação de fornecedores que aceitaram cotar os itens com preços iguais ao adjudicatário:</w:t>
      </w:r>
    </w:p>
    <w:p w14:paraId="2A91D695"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A93D63" w14:paraId="18827F78" w14:textId="77777777" w:rsidTr="00A93D63">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37E1E261"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Item</w:t>
            </w:r>
          </w:p>
          <w:p w14:paraId="6FB66B51"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do</w:t>
            </w:r>
          </w:p>
          <w:p w14:paraId="443FF896"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65307D90" w14:textId="77777777" w:rsidR="00A93D63" w:rsidRDefault="00A93D63" w:rsidP="00A93D63">
            <w:pPr>
              <w:widowControl w:val="0"/>
              <w:autoSpaceDE w:val="0"/>
              <w:autoSpaceDN w:val="0"/>
              <w:adjustRightInd w:val="0"/>
              <w:spacing w:line="360" w:lineRule="auto"/>
              <w:ind w:right="-30"/>
              <w:jc w:val="center"/>
              <w:rPr>
                <w:rFonts w:ascii="Arial" w:hAnsi="Arial" w:cs="Arial"/>
                <w:i/>
                <w:color w:val="C00000"/>
                <w:sz w:val="16"/>
                <w:szCs w:val="16"/>
              </w:rPr>
            </w:pPr>
            <w:r>
              <w:rPr>
                <w:rFonts w:ascii="Arial" w:hAnsi="Arial" w:cs="Arial"/>
                <w:color w:val="C00000"/>
                <w:sz w:val="16"/>
                <w:szCs w:val="16"/>
              </w:rPr>
              <w:t xml:space="preserve">Fornecedor </w:t>
            </w:r>
            <w:r>
              <w:rPr>
                <w:rFonts w:ascii="Arial" w:hAnsi="Arial" w:cs="Arial"/>
                <w:i/>
                <w:color w:val="C00000"/>
                <w:sz w:val="16"/>
                <w:szCs w:val="16"/>
              </w:rPr>
              <w:t>(razão social, CNPJ/MF, endereço, contatos, representante)</w:t>
            </w:r>
          </w:p>
          <w:p w14:paraId="104DECCF"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p>
        </w:tc>
      </w:tr>
      <w:tr w:rsidR="00A93D63" w14:paraId="6283700F" w14:textId="77777777" w:rsidTr="00A93D63">
        <w:trPr>
          <w:trHeight w:val="674"/>
        </w:trPr>
        <w:tc>
          <w:tcPr>
            <w:tcW w:w="497" w:type="dxa"/>
            <w:tcBorders>
              <w:top w:val="nil"/>
              <w:left w:val="single" w:sz="2" w:space="0" w:color="000000"/>
              <w:bottom w:val="single" w:sz="2" w:space="0" w:color="000000"/>
              <w:right w:val="nil"/>
            </w:tcBorders>
            <w:vAlign w:val="center"/>
            <w:hideMark/>
          </w:tcPr>
          <w:p w14:paraId="6160CFE5"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X</w:t>
            </w:r>
          </w:p>
        </w:tc>
        <w:tc>
          <w:tcPr>
            <w:tcW w:w="1333" w:type="dxa"/>
            <w:tcBorders>
              <w:top w:val="nil"/>
              <w:left w:val="single" w:sz="2" w:space="0" w:color="000000"/>
              <w:bottom w:val="single" w:sz="2" w:space="0" w:color="000000"/>
              <w:right w:val="nil"/>
            </w:tcBorders>
            <w:hideMark/>
          </w:tcPr>
          <w:p w14:paraId="5A1471F6"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16"/>
                <w:szCs w:val="16"/>
              </w:rPr>
            </w:pPr>
            <w:r>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hideMark/>
          </w:tcPr>
          <w:p w14:paraId="5D64C82D" w14:textId="77777777" w:rsidR="00A93D63" w:rsidRDefault="00A93D63" w:rsidP="00A93D63">
            <w:pPr>
              <w:widowControl w:val="0"/>
              <w:autoSpaceDE w:val="0"/>
              <w:autoSpaceDN w:val="0"/>
              <w:adjustRightInd w:val="0"/>
              <w:spacing w:line="360" w:lineRule="auto"/>
              <w:ind w:right="-30"/>
              <w:jc w:val="center"/>
              <w:rPr>
                <w:rFonts w:ascii="Arial" w:hAnsi="Arial" w:cs="Arial"/>
                <w:i/>
                <w:iCs/>
                <w:color w:val="C00000"/>
                <w:sz w:val="16"/>
                <w:szCs w:val="16"/>
              </w:rPr>
            </w:pPr>
            <w:r>
              <w:rPr>
                <w:rFonts w:ascii="Arial" w:hAnsi="Arial" w:cs="Arial"/>
                <w:i/>
                <w:iCs/>
                <w:color w:val="C00000"/>
                <w:sz w:val="16"/>
                <w:szCs w:val="16"/>
              </w:rPr>
              <w:t xml:space="preserve">Marca </w:t>
            </w:r>
          </w:p>
          <w:p w14:paraId="7E605011" w14:textId="77777777" w:rsidR="00A93D63" w:rsidRDefault="00A93D63" w:rsidP="00A93D63">
            <w:pPr>
              <w:widowControl w:val="0"/>
              <w:autoSpaceDE w:val="0"/>
              <w:autoSpaceDN w:val="0"/>
              <w:adjustRightInd w:val="0"/>
              <w:spacing w:line="360" w:lineRule="auto"/>
              <w:ind w:right="-30"/>
              <w:jc w:val="center"/>
              <w:rPr>
                <w:rFonts w:ascii="Arial" w:hAnsi="Arial" w:cs="Arial"/>
                <w:i/>
                <w:iCs/>
                <w:color w:val="C00000"/>
                <w:sz w:val="16"/>
                <w:szCs w:val="16"/>
              </w:rPr>
            </w:pPr>
            <w:r>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hideMark/>
          </w:tcPr>
          <w:p w14:paraId="4FECA7B1" w14:textId="77777777" w:rsidR="00A93D63" w:rsidRDefault="00A93D63" w:rsidP="00A93D63">
            <w:pPr>
              <w:widowControl w:val="0"/>
              <w:autoSpaceDE w:val="0"/>
              <w:autoSpaceDN w:val="0"/>
              <w:adjustRightInd w:val="0"/>
              <w:spacing w:line="360" w:lineRule="auto"/>
              <w:ind w:right="-30"/>
              <w:jc w:val="center"/>
              <w:rPr>
                <w:rFonts w:ascii="Arial" w:hAnsi="Arial" w:cs="Arial"/>
                <w:i/>
                <w:iCs/>
                <w:color w:val="C00000"/>
                <w:sz w:val="16"/>
                <w:szCs w:val="16"/>
              </w:rPr>
            </w:pPr>
            <w:r>
              <w:rPr>
                <w:rFonts w:ascii="Arial" w:hAnsi="Arial" w:cs="Arial"/>
                <w:i/>
                <w:iCs/>
                <w:color w:val="C00000"/>
                <w:sz w:val="16"/>
                <w:szCs w:val="16"/>
              </w:rPr>
              <w:t>Modelo</w:t>
            </w:r>
          </w:p>
          <w:p w14:paraId="44EA1388" w14:textId="77777777" w:rsidR="00A93D63" w:rsidRDefault="00A93D63" w:rsidP="00A93D63">
            <w:pPr>
              <w:widowControl w:val="0"/>
              <w:autoSpaceDE w:val="0"/>
              <w:autoSpaceDN w:val="0"/>
              <w:adjustRightInd w:val="0"/>
              <w:spacing w:line="360" w:lineRule="auto"/>
              <w:ind w:right="-30"/>
              <w:jc w:val="center"/>
              <w:rPr>
                <w:rFonts w:ascii="Arial" w:hAnsi="Arial" w:cs="Arial"/>
                <w:i/>
                <w:iCs/>
                <w:color w:val="C00000"/>
                <w:sz w:val="16"/>
                <w:szCs w:val="16"/>
              </w:rPr>
            </w:pPr>
            <w:r>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hideMark/>
          </w:tcPr>
          <w:p w14:paraId="62FC2743"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hideMark/>
          </w:tcPr>
          <w:p w14:paraId="7E7B33E4"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proofErr w:type="spellStart"/>
            <w:r>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782AA03"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hideMark/>
          </w:tcPr>
          <w:p w14:paraId="4AC11C6A"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 xml:space="preserve">Valor </w:t>
            </w:r>
            <w:proofErr w:type="spellStart"/>
            <w:r>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hideMark/>
          </w:tcPr>
          <w:p w14:paraId="6D6BFADA"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i/>
                <w:iCs/>
                <w:color w:val="C00000"/>
                <w:sz w:val="16"/>
                <w:szCs w:val="16"/>
              </w:rPr>
              <w:t>Prazo garantia ou validade</w:t>
            </w:r>
          </w:p>
        </w:tc>
      </w:tr>
      <w:tr w:rsidR="00A93D63" w14:paraId="5551750E" w14:textId="77777777" w:rsidTr="00A93D63">
        <w:trPr>
          <w:trHeight w:val="174"/>
        </w:trPr>
        <w:tc>
          <w:tcPr>
            <w:tcW w:w="497" w:type="dxa"/>
            <w:tcBorders>
              <w:top w:val="nil"/>
              <w:left w:val="single" w:sz="2" w:space="0" w:color="000000"/>
              <w:bottom w:val="single" w:sz="2" w:space="0" w:color="000000"/>
              <w:right w:val="nil"/>
            </w:tcBorders>
          </w:tcPr>
          <w:p w14:paraId="676EDAD2"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333" w:type="dxa"/>
            <w:tcBorders>
              <w:top w:val="nil"/>
              <w:left w:val="single" w:sz="2" w:space="0" w:color="000000"/>
              <w:bottom w:val="single" w:sz="2" w:space="0" w:color="000000"/>
              <w:right w:val="nil"/>
            </w:tcBorders>
          </w:tcPr>
          <w:p w14:paraId="22CD8F4B"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42FF0464"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4C58497E"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72084674"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4283CE9F"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559A749D"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2178967C"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2A31D8A8"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r>
    </w:tbl>
    <w:p w14:paraId="310473A0"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20"/>
          <w:szCs w:val="20"/>
        </w:rPr>
      </w:pPr>
    </w:p>
    <w:p w14:paraId="12D49D4A"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20"/>
          <w:szCs w:val="20"/>
        </w:rPr>
      </w:pPr>
    </w:p>
    <w:p w14:paraId="01A2E366"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20"/>
          <w:szCs w:val="20"/>
        </w:rPr>
      </w:pPr>
      <w:r>
        <w:rPr>
          <w:rFonts w:ascii="Arial" w:hAnsi="Arial" w:cs="Arial"/>
          <w:color w:val="C00000"/>
          <w:sz w:val="20"/>
          <w:szCs w:val="20"/>
        </w:rPr>
        <w:t>Seguindo a ordem de classificação, segue relação de fornecedores que mantiveram sua proposta original:</w:t>
      </w:r>
    </w:p>
    <w:p w14:paraId="60FA666B"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A93D63" w14:paraId="42D5763A" w14:textId="77777777" w:rsidTr="00A93D63">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0137F0B7"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Item</w:t>
            </w:r>
          </w:p>
          <w:p w14:paraId="5A1A5340"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do</w:t>
            </w:r>
          </w:p>
          <w:p w14:paraId="3EF8B5FD"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666A73E3" w14:textId="77777777" w:rsidR="00A93D63" w:rsidRDefault="00A93D63" w:rsidP="00A93D63">
            <w:pPr>
              <w:widowControl w:val="0"/>
              <w:autoSpaceDE w:val="0"/>
              <w:autoSpaceDN w:val="0"/>
              <w:adjustRightInd w:val="0"/>
              <w:spacing w:line="360" w:lineRule="auto"/>
              <w:ind w:right="-30"/>
              <w:jc w:val="center"/>
              <w:rPr>
                <w:rFonts w:ascii="Arial" w:hAnsi="Arial" w:cs="Arial"/>
                <w:i/>
                <w:color w:val="C00000"/>
                <w:sz w:val="16"/>
                <w:szCs w:val="16"/>
              </w:rPr>
            </w:pPr>
            <w:r>
              <w:rPr>
                <w:rFonts w:ascii="Arial" w:hAnsi="Arial" w:cs="Arial"/>
                <w:color w:val="C00000"/>
                <w:sz w:val="16"/>
                <w:szCs w:val="16"/>
              </w:rPr>
              <w:t xml:space="preserve">Fornecedor </w:t>
            </w:r>
            <w:r>
              <w:rPr>
                <w:rFonts w:ascii="Arial" w:hAnsi="Arial" w:cs="Arial"/>
                <w:i/>
                <w:color w:val="C00000"/>
                <w:sz w:val="16"/>
                <w:szCs w:val="16"/>
              </w:rPr>
              <w:t>(razão social, CNPJ/MF, endereço, contatos, representante)</w:t>
            </w:r>
          </w:p>
          <w:p w14:paraId="1CECC886"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p>
        </w:tc>
      </w:tr>
      <w:tr w:rsidR="00A93D63" w14:paraId="4F82B31A" w14:textId="77777777" w:rsidTr="00A93D63">
        <w:trPr>
          <w:trHeight w:val="674"/>
        </w:trPr>
        <w:tc>
          <w:tcPr>
            <w:tcW w:w="696" w:type="dxa"/>
            <w:tcBorders>
              <w:top w:val="nil"/>
              <w:left w:val="single" w:sz="2" w:space="0" w:color="000000"/>
              <w:bottom w:val="single" w:sz="2" w:space="0" w:color="000000"/>
              <w:right w:val="nil"/>
            </w:tcBorders>
            <w:vAlign w:val="center"/>
            <w:hideMark/>
          </w:tcPr>
          <w:p w14:paraId="122555BB"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X</w:t>
            </w:r>
          </w:p>
        </w:tc>
        <w:tc>
          <w:tcPr>
            <w:tcW w:w="1134" w:type="dxa"/>
            <w:tcBorders>
              <w:top w:val="nil"/>
              <w:left w:val="single" w:sz="2" w:space="0" w:color="000000"/>
              <w:bottom w:val="single" w:sz="2" w:space="0" w:color="000000"/>
              <w:right w:val="nil"/>
            </w:tcBorders>
            <w:hideMark/>
          </w:tcPr>
          <w:p w14:paraId="3D56A56D"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16"/>
                <w:szCs w:val="16"/>
              </w:rPr>
            </w:pPr>
            <w:r>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hideMark/>
          </w:tcPr>
          <w:p w14:paraId="40150CCE" w14:textId="77777777" w:rsidR="00A93D63" w:rsidRDefault="00A93D63" w:rsidP="00A93D63">
            <w:pPr>
              <w:widowControl w:val="0"/>
              <w:autoSpaceDE w:val="0"/>
              <w:autoSpaceDN w:val="0"/>
              <w:adjustRightInd w:val="0"/>
              <w:spacing w:line="360" w:lineRule="auto"/>
              <w:ind w:right="-30"/>
              <w:jc w:val="center"/>
              <w:rPr>
                <w:rFonts w:ascii="Arial" w:hAnsi="Arial" w:cs="Arial"/>
                <w:i/>
                <w:iCs/>
                <w:color w:val="C00000"/>
                <w:sz w:val="16"/>
                <w:szCs w:val="16"/>
              </w:rPr>
            </w:pPr>
            <w:r>
              <w:rPr>
                <w:rFonts w:ascii="Arial" w:hAnsi="Arial" w:cs="Arial"/>
                <w:i/>
                <w:iCs/>
                <w:color w:val="C00000"/>
                <w:sz w:val="16"/>
                <w:szCs w:val="16"/>
              </w:rPr>
              <w:t xml:space="preserve">Marca </w:t>
            </w:r>
          </w:p>
          <w:p w14:paraId="02991C3F" w14:textId="77777777" w:rsidR="00A93D63" w:rsidRDefault="00A93D63" w:rsidP="00A93D63">
            <w:pPr>
              <w:widowControl w:val="0"/>
              <w:autoSpaceDE w:val="0"/>
              <w:autoSpaceDN w:val="0"/>
              <w:adjustRightInd w:val="0"/>
              <w:spacing w:line="360" w:lineRule="auto"/>
              <w:ind w:right="-30"/>
              <w:jc w:val="center"/>
              <w:rPr>
                <w:rFonts w:ascii="Arial" w:hAnsi="Arial" w:cs="Arial"/>
                <w:i/>
                <w:iCs/>
                <w:color w:val="C00000"/>
                <w:sz w:val="16"/>
                <w:szCs w:val="16"/>
              </w:rPr>
            </w:pPr>
            <w:r>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hideMark/>
          </w:tcPr>
          <w:p w14:paraId="46DD5575" w14:textId="77777777" w:rsidR="00A93D63" w:rsidRDefault="00A93D63" w:rsidP="00A93D63">
            <w:pPr>
              <w:widowControl w:val="0"/>
              <w:autoSpaceDE w:val="0"/>
              <w:autoSpaceDN w:val="0"/>
              <w:adjustRightInd w:val="0"/>
              <w:spacing w:line="360" w:lineRule="auto"/>
              <w:ind w:right="-30"/>
              <w:jc w:val="center"/>
              <w:rPr>
                <w:rFonts w:ascii="Arial" w:hAnsi="Arial" w:cs="Arial"/>
                <w:i/>
                <w:iCs/>
                <w:color w:val="C00000"/>
                <w:sz w:val="16"/>
                <w:szCs w:val="16"/>
              </w:rPr>
            </w:pPr>
            <w:r>
              <w:rPr>
                <w:rFonts w:ascii="Arial" w:hAnsi="Arial" w:cs="Arial"/>
                <w:i/>
                <w:iCs/>
                <w:color w:val="C00000"/>
                <w:sz w:val="16"/>
                <w:szCs w:val="16"/>
              </w:rPr>
              <w:t>Modelo</w:t>
            </w:r>
          </w:p>
          <w:p w14:paraId="342448AB" w14:textId="77777777" w:rsidR="00A93D63" w:rsidRDefault="00A93D63" w:rsidP="00A93D63">
            <w:pPr>
              <w:widowControl w:val="0"/>
              <w:autoSpaceDE w:val="0"/>
              <w:autoSpaceDN w:val="0"/>
              <w:adjustRightInd w:val="0"/>
              <w:spacing w:line="360" w:lineRule="auto"/>
              <w:ind w:right="-30"/>
              <w:jc w:val="center"/>
              <w:rPr>
                <w:rFonts w:ascii="Arial" w:hAnsi="Arial" w:cs="Arial"/>
                <w:i/>
                <w:iCs/>
                <w:color w:val="C00000"/>
                <w:sz w:val="16"/>
                <w:szCs w:val="16"/>
              </w:rPr>
            </w:pPr>
            <w:r>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hideMark/>
          </w:tcPr>
          <w:p w14:paraId="6F048675"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hideMark/>
          </w:tcPr>
          <w:p w14:paraId="1BA73B81"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proofErr w:type="spellStart"/>
            <w:r>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79A28738"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hideMark/>
          </w:tcPr>
          <w:p w14:paraId="6B2A7ADC"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color w:val="C00000"/>
                <w:sz w:val="16"/>
                <w:szCs w:val="16"/>
              </w:rPr>
              <w:t xml:space="preserve">Valor </w:t>
            </w:r>
            <w:proofErr w:type="spellStart"/>
            <w:r>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hideMark/>
          </w:tcPr>
          <w:p w14:paraId="57B82C27" w14:textId="77777777" w:rsidR="00A93D63" w:rsidRDefault="00A93D63" w:rsidP="00A93D63">
            <w:pPr>
              <w:widowControl w:val="0"/>
              <w:autoSpaceDE w:val="0"/>
              <w:autoSpaceDN w:val="0"/>
              <w:adjustRightInd w:val="0"/>
              <w:spacing w:line="360" w:lineRule="auto"/>
              <w:ind w:right="-30"/>
              <w:jc w:val="center"/>
              <w:rPr>
                <w:rFonts w:ascii="Arial" w:hAnsi="Arial" w:cs="Arial"/>
                <w:color w:val="C00000"/>
                <w:sz w:val="16"/>
                <w:szCs w:val="16"/>
              </w:rPr>
            </w:pPr>
            <w:r>
              <w:rPr>
                <w:rFonts w:ascii="Arial" w:hAnsi="Arial" w:cs="Arial"/>
                <w:i/>
                <w:iCs/>
                <w:color w:val="C00000"/>
                <w:sz w:val="16"/>
                <w:szCs w:val="16"/>
              </w:rPr>
              <w:t>Prazo garantia ou validade</w:t>
            </w:r>
          </w:p>
        </w:tc>
      </w:tr>
      <w:tr w:rsidR="00A93D63" w14:paraId="30888447" w14:textId="77777777" w:rsidTr="00A93D63">
        <w:trPr>
          <w:trHeight w:val="174"/>
        </w:trPr>
        <w:tc>
          <w:tcPr>
            <w:tcW w:w="696" w:type="dxa"/>
            <w:tcBorders>
              <w:top w:val="nil"/>
              <w:left w:val="single" w:sz="2" w:space="0" w:color="000000"/>
              <w:bottom w:val="single" w:sz="2" w:space="0" w:color="000000"/>
              <w:right w:val="nil"/>
            </w:tcBorders>
          </w:tcPr>
          <w:p w14:paraId="641DCB9A"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6618C702"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5F977F6D"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5200616C"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73A64A7E"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4D84B0F2"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7685006A"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676DCDCE"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7A7D35DE" w14:textId="77777777" w:rsidR="00A93D63" w:rsidRDefault="00A93D63" w:rsidP="00A93D63">
            <w:pPr>
              <w:widowControl w:val="0"/>
              <w:autoSpaceDE w:val="0"/>
              <w:autoSpaceDN w:val="0"/>
              <w:adjustRightInd w:val="0"/>
              <w:spacing w:line="360" w:lineRule="auto"/>
              <w:ind w:right="-30"/>
              <w:jc w:val="both"/>
              <w:rPr>
                <w:rFonts w:ascii="Arial" w:hAnsi="Arial" w:cs="Arial"/>
                <w:color w:val="C00000"/>
                <w:sz w:val="20"/>
                <w:szCs w:val="20"/>
              </w:rPr>
            </w:pPr>
          </w:p>
        </w:tc>
      </w:tr>
    </w:tbl>
    <w:p w14:paraId="004770BD" w14:textId="77777777" w:rsidR="00A93D63" w:rsidRDefault="00A93D63" w:rsidP="00A93D63">
      <w:pPr>
        <w:pStyle w:val="texto1"/>
        <w:spacing w:before="0" w:after="0"/>
        <w:ind w:right="-1"/>
        <w:rPr>
          <w:b/>
          <w:color w:val="000000"/>
        </w:rPr>
      </w:pPr>
    </w:p>
    <w:p w14:paraId="4FBCA713" w14:textId="77777777" w:rsidR="00A93D63" w:rsidRPr="00A008E4" w:rsidRDefault="00A93D63" w:rsidP="00A93D63">
      <w:pPr>
        <w:pStyle w:val="texto1"/>
        <w:spacing w:before="0" w:after="0"/>
        <w:ind w:right="-1"/>
        <w:rPr>
          <w:rFonts w:ascii="Arial" w:hAnsi="Arial" w:cs="Arial"/>
          <w:b/>
          <w:color w:val="000000"/>
        </w:rPr>
      </w:pPr>
      <w:r w:rsidRPr="00A008E4">
        <w:rPr>
          <w:rFonts w:ascii="Arial" w:hAnsi="Arial" w:cs="Arial"/>
          <w:b/>
          <w:color w:val="000000"/>
        </w:rPr>
        <w:t>2. DO OBJETO</w:t>
      </w:r>
    </w:p>
    <w:p w14:paraId="13626863" w14:textId="77777777" w:rsidR="00A93D63" w:rsidRDefault="00A93D63" w:rsidP="00A93D63">
      <w:pPr>
        <w:pStyle w:val="texto1"/>
        <w:spacing w:before="0" w:after="0"/>
        <w:ind w:right="-1"/>
        <w:rPr>
          <w:color w:val="000000"/>
        </w:rPr>
      </w:pPr>
    </w:p>
    <w:p w14:paraId="414B4FB8" w14:textId="77166715" w:rsidR="00A93D63" w:rsidRPr="0078096A" w:rsidRDefault="00A93D63" w:rsidP="00A93D63">
      <w:pPr>
        <w:pStyle w:val="texto1"/>
        <w:spacing w:before="0" w:after="0"/>
        <w:ind w:right="-1"/>
        <w:jc w:val="both"/>
        <w:rPr>
          <w:rFonts w:ascii="Arial" w:eastAsiaTheme="minorEastAsia" w:hAnsi="Arial" w:cs="Arial"/>
          <w:color w:val="000000" w:themeColor="text1"/>
        </w:rPr>
      </w:pPr>
      <w:r w:rsidRPr="0078096A">
        <w:rPr>
          <w:rFonts w:ascii="Arial" w:eastAsiaTheme="minorEastAsia" w:hAnsi="Arial" w:cs="Arial"/>
          <w:color w:val="000000" w:themeColor="text1"/>
        </w:rPr>
        <w:t xml:space="preserve">2.1. O objeto da presente Ata é constituir o “registro de preços” para </w:t>
      </w:r>
      <w:r>
        <w:rPr>
          <w:rFonts w:ascii="Arial" w:eastAsiaTheme="minorEastAsia" w:hAnsi="Arial" w:cs="Arial"/>
          <w:color w:val="000000" w:themeColor="text1"/>
        </w:rPr>
        <w:t xml:space="preserve">o </w:t>
      </w:r>
      <w:r w:rsidRPr="00D366FC">
        <w:rPr>
          <w:rFonts w:ascii="Arial" w:eastAsiaTheme="minorEastAsia" w:hAnsi="Arial" w:cs="Arial"/>
          <w:b/>
          <w:bCs/>
          <w:color w:val="000000" w:themeColor="text1"/>
        </w:rPr>
        <w:t xml:space="preserve">fornecimento de </w:t>
      </w:r>
      <w:r>
        <w:rPr>
          <w:rFonts w:ascii="Arial" w:eastAsiaTheme="minorEastAsia" w:hAnsi="Arial" w:cs="Arial"/>
          <w:b/>
          <w:bCs/>
          <w:color w:val="000000" w:themeColor="text1"/>
        </w:rPr>
        <w:t xml:space="preserve">água mineral </w:t>
      </w:r>
      <w:r w:rsidR="00F3746D">
        <w:rPr>
          <w:rFonts w:ascii="Arial" w:eastAsiaTheme="minorEastAsia" w:hAnsi="Arial" w:cs="Arial"/>
          <w:b/>
          <w:bCs/>
          <w:color w:val="000000" w:themeColor="text1"/>
        </w:rPr>
        <w:t xml:space="preserve">natural </w:t>
      </w:r>
      <w:r>
        <w:rPr>
          <w:rFonts w:ascii="Arial" w:eastAsiaTheme="minorEastAsia" w:hAnsi="Arial" w:cs="Arial"/>
          <w:b/>
          <w:bCs/>
          <w:color w:val="000000" w:themeColor="text1"/>
        </w:rPr>
        <w:t>sem gás acondicionada em galão de 20 litros</w:t>
      </w:r>
      <w:r w:rsidRPr="0078096A">
        <w:rPr>
          <w:rFonts w:ascii="Arial" w:eastAsiaTheme="minorEastAsia" w:hAnsi="Arial" w:cs="Arial"/>
          <w:color w:val="000000" w:themeColor="text1"/>
        </w:rPr>
        <w:t>, conforme a Proposta e observadas as especificações constantes do Termo de Referência.</w:t>
      </w:r>
    </w:p>
    <w:p w14:paraId="013E10B4" w14:textId="77777777" w:rsidR="00A93D63" w:rsidRPr="003D0392" w:rsidRDefault="00A93D63" w:rsidP="00A93D63">
      <w:pPr>
        <w:jc w:val="both"/>
        <w:rPr>
          <w:rFonts w:ascii="Arial" w:hAnsi="Arial" w:cs="Arial"/>
          <w:color w:val="000000" w:themeColor="text1"/>
        </w:rPr>
      </w:pPr>
      <w:r w:rsidRPr="003D0392">
        <w:rPr>
          <w:rFonts w:ascii="Arial" w:hAnsi="Arial" w:cs="Arial"/>
          <w:b/>
          <w:color w:val="000000" w:themeColor="text1"/>
        </w:rPr>
        <w:t>2.2.</w:t>
      </w:r>
      <w:r w:rsidRPr="003D0392">
        <w:rPr>
          <w:rFonts w:ascii="Arial" w:hAnsi="Arial" w:cs="Arial"/>
          <w:color w:val="000000" w:themeColor="text1"/>
        </w:rPr>
        <w:t xml:space="preserve"> Vinculam esta contratação, independentemente de transcrição:</w:t>
      </w:r>
    </w:p>
    <w:p w14:paraId="4513681C" w14:textId="77777777" w:rsidR="00A93D63" w:rsidRPr="003D0392" w:rsidRDefault="00A93D63" w:rsidP="00A93D63">
      <w:pPr>
        <w:jc w:val="both"/>
        <w:rPr>
          <w:rFonts w:ascii="Arial" w:hAnsi="Arial" w:cs="Arial"/>
          <w:color w:val="000000" w:themeColor="text1"/>
        </w:rPr>
      </w:pPr>
    </w:p>
    <w:p w14:paraId="148DE626" w14:textId="77777777" w:rsidR="00A93D63" w:rsidRPr="003D0392" w:rsidRDefault="00A93D63" w:rsidP="00A93D63">
      <w:pPr>
        <w:jc w:val="both"/>
        <w:rPr>
          <w:rFonts w:ascii="Arial" w:hAnsi="Arial" w:cs="Arial"/>
          <w:color w:val="000000" w:themeColor="text1"/>
        </w:rPr>
      </w:pPr>
      <w:r w:rsidRPr="003D0392">
        <w:rPr>
          <w:rFonts w:ascii="Arial" w:hAnsi="Arial" w:cs="Arial"/>
          <w:b/>
          <w:color w:val="000000" w:themeColor="text1"/>
        </w:rPr>
        <w:t>2.2.1.</w:t>
      </w:r>
      <w:r w:rsidRPr="003D0392">
        <w:rPr>
          <w:rFonts w:ascii="Arial" w:hAnsi="Arial" w:cs="Arial"/>
          <w:color w:val="000000" w:themeColor="text1"/>
        </w:rPr>
        <w:t xml:space="preserve"> O Edital da Licitação;</w:t>
      </w:r>
    </w:p>
    <w:p w14:paraId="22C2F4EE" w14:textId="77777777" w:rsidR="00A93D63" w:rsidRPr="003D0392" w:rsidRDefault="00A93D63" w:rsidP="00A93D63">
      <w:pPr>
        <w:jc w:val="both"/>
        <w:rPr>
          <w:rFonts w:ascii="Arial" w:hAnsi="Arial" w:cs="Arial"/>
          <w:color w:val="000000" w:themeColor="text1"/>
        </w:rPr>
      </w:pPr>
    </w:p>
    <w:p w14:paraId="2C3B1FFC" w14:textId="77777777" w:rsidR="00A93D63" w:rsidRPr="003D0392" w:rsidRDefault="00A93D63" w:rsidP="00A93D63">
      <w:pPr>
        <w:jc w:val="both"/>
        <w:rPr>
          <w:rFonts w:ascii="Arial" w:hAnsi="Arial" w:cs="Arial"/>
        </w:rPr>
      </w:pPr>
      <w:r w:rsidRPr="003D0392">
        <w:rPr>
          <w:rFonts w:ascii="Arial" w:hAnsi="Arial" w:cs="Arial"/>
          <w:b/>
          <w:color w:val="000000" w:themeColor="text1"/>
        </w:rPr>
        <w:t>2.2.2.</w:t>
      </w:r>
      <w:r w:rsidRPr="003D0392">
        <w:rPr>
          <w:rFonts w:ascii="Arial" w:hAnsi="Arial" w:cs="Arial"/>
          <w:color w:val="000000" w:themeColor="text1"/>
        </w:rPr>
        <w:t xml:space="preserve"> O </w:t>
      </w:r>
      <w:bookmarkStart w:id="19" w:name="_Hlk163570772"/>
      <w:r w:rsidRPr="003D0392">
        <w:rPr>
          <w:rFonts w:ascii="Arial" w:hAnsi="Arial" w:cs="Arial"/>
        </w:rPr>
        <w:t>Termo de Referência/Projeto Básico</w:t>
      </w:r>
      <w:bookmarkEnd w:id="19"/>
      <w:r w:rsidRPr="003D0392">
        <w:rPr>
          <w:rFonts w:ascii="Arial" w:hAnsi="Arial" w:cs="Arial"/>
        </w:rPr>
        <w:t>;</w:t>
      </w:r>
    </w:p>
    <w:p w14:paraId="7346D1FF" w14:textId="77777777" w:rsidR="00A93D63" w:rsidRPr="003D0392" w:rsidRDefault="00A93D63" w:rsidP="00A93D63">
      <w:pPr>
        <w:jc w:val="both"/>
        <w:rPr>
          <w:rFonts w:ascii="Arial" w:hAnsi="Arial" w:cs="Arial"/>
        </w:rPr>
      </w:pPr>
    </w:p>
    <w:p w14:paraId="7EF32077" w14:textId="77777777" w:rsidR="00A93D63" w:rsidRPr="003D0392" w:rsidRDefault="00A93D63" w:rsidP="00A93D63">
      <w:pPr>
        <w:jc w:val="both"/>
        <w:rPr>
          <w:rFonts w:ascii="Arial" w:hAnsi="Arial" w:cs="Arial"/>
        </w:rPr>
      </w:pPr>
      <w:r w:rsidRPr="003D0392">
        <w:rPr>
          <w:rFonts w:ascii="Arial" w:hAnsi="Arial" w:cs="Arial"/>
          <w:b/>
        </w:rPr>
        <w:t>2.2.3.</w:t>
      </w:r>
      <w:r w:rsidRPr="003D0392">
        <w:rPr>
          <w:rFonts w:ascii="Arial" w:hAnsi="Arial" w:cs="Arial"/>
        </w:rPr>
        <w:t xml:space="preserve"> A Proposta do(a) CONTRATADO(A);</w:t>
      </w:r>
    </w:p>
    <w:p w14:paraId="503166BF" w14:textId="77777777" w:rsidR="00A93D63" w:rsidRPr="003D0392" w:rsidRDefault="00A93D63" w:rsidP="00A93D63">
      <w:pPr>
        <w:jc w:val="both"/>
        <w:rPr>
          <w:rFonts w:ascii="Arial" w:hAnsi="Arial" w:cs="Arial"/>
          <w:color w:val="000000" w:themeColor="text1"/>
        </w:rPr>
      </w:pPr>
    </w:p>
    <w:p w14:paraId="2B478154" w14:textId="260CC1BD" w:rsidR="00A93D63" w:rsidRDefault="00A93D63" w:rsidP="00A93D63">
      <w:pPr>
        <w:jc w:val="both"/>
        <w:rPr>
          <w:rFonts w:ascii="Arial" w:hAnsi="Arial" w:cs="Arial"/>
          <w:color w:val="000000" w:themeColor="text1"/>
        </w:rPr>
      </w:pPr>
      <w:r w:rsidRPr="003D0392">
        <w:rPr>
          <w:rFonts w:ascii="Arial" w:hAnsi="Arial" w:cs="Arial"/>
          <w:b/>
          <w:color w:val="000000" w:themeColor="text1"/>
        </w:rPr>
        <w:t>2.2.4.</w:t>
      </w:r>
      <w:r w:rsidRPr="003D0392">
        <w:rPr>
          <w:rFonts w:ascii="Arial" w:hAnsi="Arial" w:cs="Arial"/>
          <w:color w:val="000000" w:themeColor="text1"/>
        </w:rPr>
        <w:t xml:space="preserve"> Eventuais anexos dos documentos supracitados.</w:t>
      </w:r>
    </w:p>
    <w:p w14:paraId="5271283B" w14:textId="77777777" w:rsidR="00A93D63" w:rsidRDefault="00A93D63" w:rsidP="00A93D63">
      <w:pPr>
        <w:jc w:val="both"/>
        <w:rPr>
          <w:rFonts w:ascii="Arial" w:hAnsi="Arial"/>
          <w:b/>
          <w:color w:val="000000"/>
        </w:rPr>
      </w:pPr>
    </w:p>
    <w:p w14:paraId="713940EA" w14:textId="77777777" w:rsidR="00A93D63" w:rsidRDefault="00A93D63" w:rsidP="00A93D63">
      <w:pPr>
        <w:jc w:val="both"/>
        <w:rPr>
          <w:rFonts w:ascii="Arial" w:hAnsi="Arial" w:cs="Arial"/>
          <w:color w:val="000000" w:themeColor="text1"/>
        </w:rPr>
      </w:pPr>
      <w:r>
        <w:rPr>
          <w:rFonts w:ascii="Arial" w:hAnsi="Arial" w:cs="Arial"/>
          <w:b/>
          <w:color w:val="000000" w:themeColor="text1"/>
        </w:rPr>
        <w:t>2.3.</w:t>
      </w:r>
      <w:r>
        <w:rPr>
          <w:rFonts w:ascii="Arial" w:hAnsi="Arial" w:cs="Arial"/>
          <w:color w:val="000000" w:themeColor="text1"/>
        </w:rPr>
        <w:t xml:space="preserve"> O regime de execução ou a forma de fornecimento será aquela definida no Edital e Anexos.</w:t>
      </w:r>
    </w:p>
    <w:p w14:paraId="3C7C4333" w14:textId="77777777" w:rsidR="00A93D63" w:rsidRDefault="00A93D63" w:rsidP="00A93D63">
      <w:pPr>
        <w:jc w:val="both"/>
        <w:rPr>
          <w:rFonts w:ascii="Arial" w:hAnsi="Arial" w:cs="Arial"/>
          <w:color w:val="000000" w:themeColor="text1"/>
        </w:rPr>
      </w:pPr>
    </w:p>
    <w:p w14:paraId="062ACE7A" w14:textId="77777777" w:rsidR="00A93D63" w:rsidRDefault="00A93D63" w:rsidP="00A93D63">
      <w:pPr>
        <w:pStyle w:val="Nivel2"/>
        <w:numPr>
          <w:ilvl w:val="0"/>
          <w:numId w:val="0"/>
        </w:numPr>
        <w:rPr>
          <w:color w:val="auto"/>
          <w:sz w:val="24"/>
          <w:szCs w:val="24"/>
        </w:rPr>
      </w:pPr>
      <w:r>
        <w:rPr>
          <w:b/>
          <w:sz w:val="24"/>
          <w:szCs w:val="24"/>
        </w:rPr>
        <w:t>2.4.</w:t>
      </w:r>
      <w:r>
        <w:rPr>
          <w:sz w:val="24"/>
          <w:szCs w:val="24"/>
        </w:rPr>
        <w:t xml:space="preserve"> É vedado efetuar acréscimos nos quantitativos fixados na ata de registro de preços.</w:t>
      </w:r>
    </w:p>
    <w:p w14:paraId="333FD4B8" w14:textId="77777777" w:rsidR="00A93D63" w:rsidRDefault="00A93D63" w:rsidP="00A93D63">
      <w:pPr>
        <w:pStyle w:val="texto1"/>
        <w:spacing w:before="0" w:after="0"/>
        <w:ind w:right="-1"/>
        <w:rPr>
          <w:b/>
          <w:color w:val="000000"/>
        </w:rPr>
      </w:pPr>
    </w:p>
    <w:p w14:paraId="32D06BBD" w14:textId="77777777" w:rsidR="00A93D63" w:rsidRPr="00A008E4" w:rsidRDefault="00A93D63" w:rsidP="00A93D63">
      <w:pPr>
        <w:pStyle w:val="texto1"/>
        <w:spacing w:before="0" w:after="0"/>
        <w:ind w:right="-1"/>
        <w:rPr>
          <w:rFonts w:ascii="Arial" w:hAnsi="Arial" w:cs="Arial"/>
          <w:b/>
          <w:color w:val="000000"/>
        </w:rPr>
      </w:pPr>
      <w:r w:rsidRPr="00A008E4">
        <w:rPr>
          <w:rFonts w:ascii="Arial" w:hAnsi="Arial" w:cs="Arial"/>
          <w:b/>
          <w:color w:val="000000"/>
        </w:rPr>
        <w:t>3. DO PREÇO</w:t>
      </w:r>
    </w:p>
    <w:p w14:paraId="00C203C9" w14:textId="77777777" w:rsidR="00A93D63" w:rsidRDefault="00A93D63" w:rsidP="00A93D63">
      <w:pPr>
        <w:pStyle w:val="texto1"/>
        <w:spacing w:before="0" w:after="0"/>
        <w:ind w:right="-1"/>
        <w:rPr>
          <w:color w:val="000000"/>
        </w:rPr>
      </w:pPr>
    </w:p>
    <w:p w14:paraId="2E17EC7E" w14:textId="77777777" w:rsidR="00A93D63" w:rsidRPr="00027A68" w:rsidRDefault="00A93D63" w:rsidP="00A93D63">
      <w:pPr>
        <w:pStyle w:val="texto1"/>
        <w:spacing w:before="0" w:after="0"/>
        <w:ind w:right="-1"/>
        <w:rPr>
          <w:rFonts w:ascii="Arial" w:hAnsi="Arial" w:cs="Arial"/>
          <w:color w:val="000000"/>
        </w:rPr>
      </w:pPr>
      <w:r w:rsidRPr="00027A68">
        <w:rPr>
          <w:rFonts w:ascii="Arial" w:hAnsi="Arial" w:cs="Arial"/>
          <w:b/>
          <w:color w:val="000000"/>
        </w:rPr>
        <w:t>3.1.</w:t>
      </w:r>
      <w:r w:rsidRPr="00027A68">
        <w:rPr>
          <w:rFonts w:ascii="Arial" w:hAnsi="Arial" w:cs="Arial"/>
          <w:color w:val="000000"/>
        </w:rPr>
        <w:t xml:space="preserve"> O(s) preço(s) proposto(s), conforme Ata do Pregoeiro, é(são) o(s) seguinte(s): </w:t>
      </w:r>
    </w:p>
    <w:p w14:paraId="66D879A2" w14:textId="77777777" w:rsidR="00A93D63" w:rsidRDefault="00A93D63" w:rsidP="00A93D63">
      <w:pPr>
        <w:pStyle w:val="Default"/>
        <w:ind w:right="-1"/>
        <w:jc w:val="center"/>
        <w:rPr>
          <w:rFonts w:ascii="Arial" w:hAnsi="Arial" w:cs="Arial"/>
          <w:b/>
          <w:bCs/>
        </w:rPr>
      </w:pPr>
    </w:p>
    <w:tbl>
      <w:tblPr>
        <w:tblW w:w="107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993"/>
        <w:gridCol w:w="1276"/>
        <w:gridCol w:w="3821"/>
        <w:gridCol w:w="1276"/>
        <w:gridCol w:w="1134"/>
        <w:gridCol w:w="1558"/>
      </w:tblGrid>
      <w:tr w:rsidR="00A93D63" w14:paraId="04BF259B" w14:textId="77777777" w:rsidTr="00A93D63">
        <w:trPr>
          <w:jc w:val="center"/>
        </w:trPr>
        <w:tc>
          <w:tcPr>
            <w:tcW w:w="709" w:type="dxa"/>
          </w:tcPr>
          <w:p w14:paraId="19BF3BB8" w14:textId="77777777" w:rsidR="00A93D63" w:rsidRDefault="00A93D63" w:rsidP="00A93D63">
            <w:pPr>
              <w:jc w:val="center"/>
              <w:rPr>
                <w:rFonts w:ascii="Arial" w:eastAsia="Arial" w:hAnsi="Arial" w:cs="Arial"/>
                <w:color w:val="000000"/>
                <w:sz w:val="20"/>
                <w:szCs w:val="20"/>
              </w:rPr>
            </w:pPr>
            <w:r>
              <w:rPr>
                <w:rFonts w:ascii="Arial" w:eastAsia="Arial" w:hAnsi="Arial" w:cs="Arial"/>
                <w:color w:val="000000"/>
                <w:sz w:val="20"/>
                <w:szCs w:val="20"/>
              </w:rPr>
              <w:t>Item</w:t>
            </w:r>
          </w:p>
        </w:tc>
        <w:tc>
          <w:tcPr>
            <w:tcW w:w="993" w:type="dxa"/>
          </w:tcPr>
          <w:p w14:paraId="5862C760" w14:textId="77777777" w:rsidR="00A93D63" w:rsidRDefault="00A93D63" w:rsidP="00A93D63">
            <w:pPr>
              <w:jc w:val="center"/>
              <w:rPr>
                <w:rFonts w:ascii="Arial" w:eastAsia="Arial" w:hAnsi="Arial" w:cs="Arial"/>
                <w:color w:val="000000"/>
                <w:sz w:val="20"/>
                <w:szCs w:val="20"/>
              </w:rPr>
            </w:pPr>
            <w:r>
              <w:rPr>
                <w:rFonts w:ascii="Arial" w:eastAsia="Arial" w:hAnsi="Arial" w:cs="Arial"/>
                <w:color w:val="000000"/>
                <w:sz w:val="20"/>
                <w:szCs w:val="20"/>
              </w:rPr>
              <w:t>Quant. Máxima</w:t>
            </w:r>
          </w:p>
        </w:tc>
        <w:tc>
          <w:tcPr>
            <w:tcW w:w="1276" w:type="dxa"/>
          </w:tcPr>
          <w:p w14:paraId="60879D4B"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Unidade de Medida</w:t>
            </w:r>
          </w:p>
        </w:tc>
        <w:tc>
          <w:tcPr>
            <w:tcW w:w="3821" w:type="dxa"/>
          </w:tcPr>
          <w:p w14:paraId="4DAA23E8"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Descrição</w:t>
            </w:r>
          </w:p>
        </w:tc>
        <w:tc>
          <w:tcPr>
            <w:tcW w:w="1276" w:type="dxa"/>
          </w:tcPr>
          <w:p w14:paraId="13305712"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Marca/</w:t>
            </w:r>
          </w:p>
          <w:p w14:paraId="40891492"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Fabricante</w:t>
            </w:r>
          </w:p>
        </w:tc>
        <w:tc>
          <w:tcPr>
            <w:tcW w:w="1134" w:type="dxa"/>
          </w:tcPr>
          <w:p w14:paraId="65E7065E" w14:textId="77777777" w:rsidR="00A93D63" w:rsidRDefault="00A93D63" w:rsidP="00A93D63">
            <w:pPr>
              <w:jc w:val="center"/>
              <w:rPr>
                <w:rFonts w:ascii="Arial" w:eastAsia="Arial" w:hAnsi="Arial" w:cs="Arial"/>
                <w:color w:val="000000"/>
                <w:sz w:val="20"/>
                <w:szCs w:val="20"/>
              </w:rPr>
            </w:pPr>
            <w:r>
              <w:rPr>
                <w:rFonts w:ascii="Arial" w:eastAsia="Arial" w:hAnsi="Arial" w:cs="Arial"/>
                <w:color w:val="000000"/>
                <w:sz w:val="20"/>
                <w:szCs w:val="20"/>
              </w:rPr>
              <w:t>Valor unitário</w:t>
            </w:r>
          </w:p>
        </w:tc>
        <w:tc>
          <w:tcPr>
            <w:tcW w:w="1558" w:type="dxa"/>
          </w:tcPr>
          <w:p w14:paraId="6AEC427A" w14:textId="77777777" w:rsidR="00A93D63" w:rsidRDefault="00A93D63" w:rsidP="00A93D63">
            <w:pPr>
              <w:jc w:val="center"/>
              <w:rPr>
                <w:rFonts w:ascii="Arial" w:eastAsia="Arial" w:hAnsi="Arial" w:cs="Arial"/>
                <w:color w:val="000000"/>
                <w:sz w:val="20"/>
                <w:szCs w:val="20"/>
              </w:rPr>
            </w:pPr>
            <w:r>
              <w:rPr>
                <w:rFonts w:ascii="Arial" w:eastAsia="Arial" w:hAnsi="Arial" w:cs="Arial"/>
                <w:color w:val="000000"/>
                <w:sz w:val="20"/>
                <w:szCs w:val="20"/>
              </w:rPr>
              <w:t xml:space="preserve">Valor total máximo </w:t>
            </w:r>
          </w:p>
        </w:tc>
      </w:tr>
      <w:tr w:rsidR="00F3746D" w14:paraId="3AA07A11" w14:textId="77777777" w:rsidTr="00A93D63">
        <w:trPr>
          <w:jc w:val="center"/>
        </w:trPr>
        <w:tc>
          <w:tcPr>
            <w:tcW w:w="709" w:type="dxa"/>
            <w:vAlign w:val="center"/>
          </w:tcPr>
          <w:p w14:paraId="34125259" w14:textId="08E8A622" w:rsidR="00F3746D" w:rsidRPr="00F3746D" w:rsidRDefault="00F3746D" w:rsidP="00F3746D">
            <w:pPr>
              <w:jc w:val="center"/>
              <w:rPr>
                <w:rFonts w:ascii="Arial" w:eastAsia="Arial" w:hAnsi="Arial" w:cs="Arial"/>
                <w:color w:val="000000"/>
                <w:sz w:val="20"/>
                <w:szCs w:val="20"/>
              </w:rPr>
            </w:pPr>
            <w:r w:rsidRPr="00F3746D">
              <w:rPr>
                <w:rFonts w:ascii="Arial" w:eastAsia="Arial" w:hAnsi="Arial" w:cs="Arial"/>
                <w:color w:val="000000"/>
                <w:sz w:val="20"/>
                <w:szCs w:val="20"/>
              </w:rPr>
              <w:t>1</w:t>
            </w:r>
          </w:p>
        </w:tc>
        <w:tc>
          <w:tcPr>
            <w:tcW w:w="993" w:type="dxa"/>
            <w:vAlign w:val="center"/>
          </w:tcPr>
          <w:p w14:paraId="3DEDEC29" w14:textId="2E965BDB" w:rsidR="00F3746D" w:rsidRPr="00F3746D" w:rsidRDefault="00F3746D" w:rsidP="00F3746D">
            <w:pPr>
              <w:jc w:val="center"/>
              <w:rPr>
                <w:rFonts w:ascii="Arial" w:eastAsia="Arial" w:hAnsi="Arial" w:cs="Arial"/>
                <w:color w:val="000000"/>
                <w:sz w:val="20"/>
                <w:szCs w:val="20"/>
              </w:rPr>
            </w:pPr>
            <w:r w:rsidRPr="00F3746D">
              <w:rPr>
                <w:rFonts w:ascii="Arial" w:eastAsia="Arial" w:hAnsi="Arial" w:cs="Arial"/>
                <w:color w:val="000000"/>
                <w:sz w:val="20"/>
                <w:szCs w:val="20"/>
              </w:rPr>
              <w:t>9000</w:t>
            </w:r>
          </w:p>
        </w:tc>
        <w:tc>
          <w:tcPr>
            <w:tcW w:w="1276" w:type="dxa"/>
            <w:vAlign w:val="center"/>
          </w:tcPr>
          <w:p w14:paraId="6B89B3D6" w14:textId="38F63365" w:rsidR="00F3746D" w:rsidRPr="009D7F7B" w:rsidRDefault="00F3746D" w:rsidP="00F3746D">
            <w:pPr>
              <w:ind w:left="-104"/>
              <w:jc w:val="center"/>
              <w:rPr>
                <w:rFonts w:ascii="Arial" w:eastAsia="Arial" w:hAnsi="Arial" w:cs="Arial"/>
                <w:color w:val="000000"/>
                <w:sz w:val="20"/>
                <w:szCs w:val="20"/>
              </w:rPr>
            </w:pPr>
            <w:r w:rsidRPr="009D7F7B">
              <w:rPr>
                <w:rFonts w:ascii="Arial" w:eastAsia="Arial" w:hAnsi="Arial" w:cs="Arial"/>
                <w:color w:val="000000"/>
                <w:sz w:val="20"/>
                <w:szCs w:val="20"/>
              </w:rPr>
              <w:t xml:space="preserve">Galão de 20 litros  </w:t>
            </w:r>
          </w:p>
        </w:tc>
        <w:tc>
          <w:tcPr>
            <w:tcW w:w="3821" w:type="dxa"/>
          </w:tcPr>
          <w:p w14:paraId="1CC51BDF" w14:textId="0C4236D7" w:rsidR="00F3746D" w:rsidRPr="009D7F7B" w:rsidRDefault="00F76FCF" w:rsidP="00F3746D">
            <w:pPr>
              <w:jc w:val="both"/>
              <w:rPr>
                <w:rFonts w:ascii="Arial" w:eastAsia="Arial" w:hAnsi="Arial" w:cs="Arial"/>
                <w:sz w:val="20"/>
                <w:szCs w:val="20"/>
              </w:rPr>
            </w:pPr>
            <w:r w:rsidRPr="009D7F7B">
              <w:t xml:space="preserve">ÁGUA MINERAL NATURAL SEM GÁS, </w:t>
            </w:r>
            <w:r w:rsidRPr="009D7F7B">
              <w:rPr>
                <w:rFonts w:ascii="Arial" w:eastAsia="Arial" w:hAnsi="Arial" w:cs="Arial"/>
                <w:sz w:val="20"/>
                <w:szCs w:val="20"/>
              </w:rPr>
              <w:t>conforme especificações constantes do Termo de Referência</w:t>
            </w:r>
          </w:p>
        </w:tc>
        <w:tc>
          <w:tcPr>
            <w:tcW w:w="1276" w:type="dxa"/>
          </w:tcPr>
          <w:p w14:paraId="50CAE8B1" w14:textId="77777777" w:rsidR="00F3746D" w:rsidRPr="009D7F7B" w:rsidRDefault="00F3746D" w:rsidP="00F3746D">
            <w:pPr>
              <w:jc w:val="center"/>
              <w:rPr>
                <w:rFonts w:ascii="Arial" w:eastAsia="Arial" w:hAnsi="Arial" w:cs="Arial"/>
                <w:sz w:val="18"/>
                <w:szCs w:val="18"/>
              </w:rPr>
            </w:pPr>
          </w:p>
        </w:tc>
        <w:tc>
          <w:tcPr>
            <w:tcW w:w="1134" w:type="dxa"/>
            <w:vAlign w:val="center"/>
          </w:tcPr>
          <w:p w14:paraId="134DAE5D" w14:textId="77777777" w:rsidR="00F3746D" w:rsidRPr="00436D3F" w:rsidRDefault="00F3746D" w:rsidP="00F3746D">
            <w:pPr>
              <w:jc w:val="center"/>
              <w:rPr>
                <w:rFonts w:ascii="Arial" w:eastAsia="Arial" w:hAnsi="Arial" w:cs="Arial"/>
                <w:sz w:val="18"/>
                <w:szCs w:val="18"/>
              </w:rPr>
            </w:pPr>
          </w:p>
        </w:tc>
        <w:tc>
          <w:tcPr>
            <w:tcW w:w="1558" w:type="dxa"/>
            <w:vAlign w:val="center"/>
          </w:tcPr>
          <w:p w14:paraId="2626D405" w14:textId="77777777" w:rsidR="00F3746D" w:rsidRDefault="00F3746D" w:rsidP="00F3746D">
            <w:pPr>
              <w:jc w:val="both"/>
              <w:rPr>
                <w:rFonts w:ascii="Arial" w:eastAsia="Arial" w:hAnsi="Arial" w:cs="Arial"/>
                <w:sz w:val="20"/>
                <w:szCs w:val="20"/>
              </w:rPr>
            </w:pPr>
          </w:p>
        </w:tc>
      </w:tr>
      <w:tr w:rsidR="00F3746D" w14:paraId="55A446D3" w14:textId="77777777" w:rsidTr="00A93D63">
        <w:trPr>
          <w:jc w:val="center"/>
        </w:trPr>
        <w:tc>
          <w:tcPr>
            <w:tcW w:w="709" w:type="dxa"/>
            <w:vAlign w:val="center"/>
          </w:tcPr>
          <w:p w14:paraId="3977A522" w14:textId="64054868" w:rsidR="00F3746D" w:rsidRPr="00F3746D" w:rsidRDefault="00F3746D" w:rsidP="00F3746D">
            <w:pPr>
              <w:jc w:val="center"/>
              <w:rPr>
                <w:rFonts w:ascii="Arial" w:eastAsia="Arial" w:hAnsi="Arial" w:cs="Arial"/>
                <w:color w:val="000000"/>
                <w:sz w:val="20"/>
                <w:szCs w:val="20"/>
              </w:rPr>
            </w:pPr>
            <w:r w:rsidRPr="00F3746D">
              <w:rPr>
                <w:rFonts w:ascii="Arial" w:eastAsia="Arial" w:hAnsi="Arial" w:cs="Arial"/>
                <w:color w:val="000000"/>
                <w:sz w:val="20"/>
                <w:szCs w:val="20"/>
              </w:rPr>
              <w:t>2</w:t>
            </w:r>
          </w:p>
        </w:tc>
        <w:tc>
          <w:tcPr>
            <w:tcW w:w="993" w:type="dxa"/>
            <w:vAlign w:val="center"/>
          </w:tcPr>
          <w:p w14:paraId="3E06E3B7" w14:textId="569BF9C4" w:rsidR="00F3746D" w:rsidRPr="00F3746D" w:rsidRDefault="00F3746D" w:rsidP="00F3746D">
            <w:pPr>
              <w:jc w:val="center"/>
              <w:rPr>
                <w:rFonts w:ascii="Arial" w:eastAsia="Arial" w:hAnsi="Arial" w:cs="Arial"/>
                <w:color w:val="000000"/>
                <w:sz w:val="20"/>
                <w:szCs w:val="20"/>
              </w:rPr>
            </w:pPr>
            <w:r w:rsidRPr="00F3746D">
              <w:rPr>
                <w:rFonts w:ascii="Arial" w:eastAsia="Arial" w:hAnsi="Arial" w:cs="Arial"/>
                <w:color w:val="000000"/>
                <w:sz w:val="20"/>
                <w:szCs w:val="20"/>
              </w:rPr>
              <w:t>3000</w:t>
            </w:r>
          </w:p>
        </w:tc>
        <w:tc>
          <w:tcPr>
            <w:tcW w:w="1276" w:type="dxa"/>
            <w:vAlign w:val="center"/>
          </w:tcPr>
          <w:p w14:paraId="295ABF92" w14:textId="2B661656" w:rsidR="00F3746D" w:rsidRPr="009D7F7B" w:rsidRDefault="00F3746D" w:rsidP="00F3746D">
            <w:pPr>
              <w:ind w:left="-104"/>
              <w:jc w:val="center"/>
              <w:rPr>
                <w:rFonts w:ascii="Arial" w:eastAsia="Arial" w:hAnsi="Arial" w:cs="Arial"/>
                <w:color w:val="000000"/>
                <w:sz w:val="20"/>
                <w:szCs w:val="20"/>
              </w:rPr>
            </w:pPr>
            <w:r w:rsidRPr="009D7F7B">
              <w:rPr>
                <w:rFonts w:ascii="Arial" w:eastAsia="Arial" w:hAnsi="Arial" w:cs="Arial"/>
                <w:color w:val="000000"/>
                <w:sz w:val="20"/>
                <w:szCs w:val="20"/>
              </w:rPr>
              <w:t xml:space="preserve">Galão de 20 litros  </w:t>
            </w:r>
          </w:p>
        </w:tc>
        <w:tc>
          <w:tcPr>
            <w:tcW w:w="3821" w:type="dxa"/>
          </w:tcPr>
          <w:p w14:paraId="34C974F5" w14:textId="765C5622" w:rsidR="00F3746D" w:rsidRPr="009D7F7B" w:rsidRDefault="00F76FCF" w:rsidP="00F3746D">
            <w:pPr>
              <w:jc w:val="both"/>
              <w:rPr>
                <w:rFonts w:ascii="Arial" w:eastAsia="Arial" w:hAnsi="Arial" w:cs="Arial"/>
                <w:sz w:val="20"/>
                <w:szCs w:val="20"/>
              </w:rPr>
            </w:pPr>
            <w:r w:rsidRPr="009D7F7B">
              <w:t xml:space="preserve">ÁGUA MINERAL NATURAL SEM GÁS, </w:t>
            </w:r>
            <w:r w:rsidRPr="009D7F7B">
              <w:rPr>
                <w:rFonts w:ascii="Arial" w:eastAsia="Arial" w:hAnsi="Arial" w:cs="Arial"/>
                <w:sz w:val="20"/>
                <w:szCs w:val="20"/>
              </w:rPr>
              <w:t xml:space="preserve">conforme especificações constantes do Termo de Referência </w:t>
            </w:r>
          </w:p>
          <w:p w14:paraId="4F614FA9" w14:textId="77777777" w:rsidR="00F76FCF" w:rsidRPr="009D7F7B" w:rsidRDefault="00F76FCF" w:rsidP="00F3746D">
            <w:pPr>
              <w:jc w:val="both"/>
              <w:rPr>
                <w:rFonts w:ascii="Arial" w:eastAsia="Arial" w:hAnsi="Arial" w:cs="Arial"/>
                <w:sz w:val="20"/>
                <w:szCs w:val="20"/>
              </w:rPr>
            </w:pPr>
          </w:p>
          <w:p w14:paraId="4E626449" w14:textId="2F98A675" w:rsidR="00F3746D" w:rsidRPr="009D7F7B" w:rsidRDefault="00F3746D" w:rsidP="00F3746D">
            <w:pPr>
              <w:jc w:val="both"/>
              <w:rPr>
                <w:rFonts w:ascii="Arial" w:eastAsia="Arial" w:hAnsi="Arial" w:cs="Arial"/>
                <w:sz w:val="20"/>
                <w:szCs w:val="20"/>
              </w:rPr>
            </w:pPr>
            <w:r w:rsidRPr="009D7F7B">
              <w:rPr>
                <w:rFonts w:ascii="Arial" w:eastAsia="Arial" w:hAnsi="Arial" w:cs="Arial"/>
                <w:b/>
                <w:color w:val="000000"/>
                <w:sz w:val="20"/>
                <w:szCs w:val="20"/>
                <w:u w:val="single"/>
              </w:rPr>
              <w:t>ITEM EXCLUSIVO PARA ME/EPP</w:t>
            </w:r>
          </w:p>
        </w:tc>
        <w:tc>
          <w:tcPr>
            <w:tcW w:w="1276" w:type="dxa"/>
          </w:tcPr>
          <w:p w14:paraId="2FAE19B7" w14:textId="77777777" w:rsidR="00F3746D" w:rsidRPr="009D7F7B" w:rsidRDefault="00F3746D" w:rsidP="00F3746D">
            <w:pPr>
              <w:jc w:val="both"/>
              <w:rPr>
                <w:rFonts w:ascii="Arial" w:eastAsia="Arial" w:hAnsi="Arial" w:cs="Arial"/>
                <w:sz w:val="18"/>
                <w:szCs w:val="18"/>
              </w:rPr>
            </w:pPr>
          </w:p>
        </w:tc>
        <w:tc>
          <w:tcPr>
            <w:tcW w:w="1134" w:type="dxa"/>
            <w:vAlign w:val="center"/>
          </w:tcPr>
          <w:p w14:paraId="451D491D" w14:textId="77777777" w:rsidR="00F3746D" w:rsidRPr="00436D3F" w:rsidRDefault="00F3746D" w:rsidP="00F3746D">
            <w:pPr>
              <w:jc w:val="center"/>
              <w:rPr>
                <w:rFonts w:ascii="Arial" w:eastAsia="Arial" w:hAnsi="Arial" w:cs="Arial"/>
                <w:sz w:val="18"/>
                <w:szCs w:val="18"/>
              </w:rPr>
            </w:pPr>
          </w:p>
        </w:tc>
        <w:tc>
          <w:tcPr>
            <w:tcW w:w="1558" w:type="dxa"/>
            <w:vAlign w:val="center"/>
          </w:tcPr>
          <w:p w14:paraId="0F8AA9E4" w14:textId="77777777" w:rsidR="00F3746D" w:rsidRPr="00436D3F" w:rsidRDefault="00F3746D" w:rsidP="00F3746D">
            <w:pPr>
              <w:jc w:val="both"/>
              <w:rPr>
                <w:rFonts w:ascii="Arial" w:eastAsia="Arial" w:hAnsi="Arial" w:cs="Arial"/>
                <w:sz w:val="18"/>
                <w:szCs w:val="18"/>
              </w:rPr>
            </w:pPr>
          </w:p>
        </w:tc>
      </w:tr>
    </w:tbl>
    <w:p w14:paraId="1678F952" w14:textId="77777777" w:rsidR="00A93D63" w:rsidRDefault="00A93D63" w:rsidP="00A93D63">
      <w:pPr>
        <w:pStyle w:val="Default"/>
        <w:ind w:right="-1"/>
        <w:rPr>
          <w:rFonts w:ascii="Arial" w:hAnsi="Arial" w:cs="Arial"/>
          <w:b/>
          <w:bCs/>
        </w:rPr>
      </w:pPr>
    </w:p>
    <w:p w14:paraId="3A0178A2" w14:textId="77777777" w:rsidR="00A93D63" w:rsidRPr="00740E3C" w:rsidRDefault="00A93D63" w:rsidP="00A93D63">
      <w:pPr>
        <w:pStyle w:val="texto1"/>
        <w:spacing w:before="0" w:after="0"/>
        <w:ind w:right="-1"/>
        <w:jc w:val="both"/>
        <w:rPr>
          <w:rFonts w:ascii="Arial" w:hAnsi="Arial" w:cs="Arial"/>
          <w:color w:val="000000"/>
        </w:rPr>
      </w:pPr>
      <w:r w:rsidRPr="00740E3C">
        <w:rPr>
          <w:rFonts w:ascii="Arial" w:hAnsi="Arial" w:cs="Arial"/>
          <w:b/>
          <w:color w:val="000000"/>
        </w:rPr>
        <w:t>3.1.1.</w:t>
      </w:r>
      <w:r w:rsidRPr="00740E3C">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657DC161" w14:textId="77777777" w:rsidR="00A93D63" w:rsidRDefault="00A93D63" w:rsidP="00A93D63">
      <w:pPr>
        <w:pStyle w:val="texto1"/>
        <w:spacing w:before="0" w:after="0"/>
        <w:ind w:right="-1"/>
        <w:rPr>
          <w:color w:val="000000"/>
        </w:rPr>
      </w:pPr>
    </w:p>
    <w:p w14:paraId="2470A0F9" w14:textId="77777777" w:rsidR="00A93D63" w:rsidRPr="00A008E4" w:rsidRDefault="00A93D63" w:rsidP="00A93D63">
      <w:pPr>
        <w:pStyle w:val="texto1"/>
        <w:spacing w:before="0" w:after="0"/>
        <w:ind w:right="-1"/>
        <w:rPr>
          <w:rFonts w:ascii="Arial" w:hAnsi="Arial" w:cs="Arial"/>
          <w:b/>
          <w:color w:val="000000"/>
        </w:rPr>
      </w:pPr>
      <w:r w:rsidRPr="00A008E4">
        <w:rPr>
          <w:rFonts w:ascii="Arial" w:hAnsi="Arial" w:cs="Arial"/>
          <w:b/>
          <w:color w:val="000000"/>
        </w:rPr>
        <w:t>4. DA VALIDADE DO REGISTRO DE PREÇOS</w:t>
      </w:r>
    </w:p>
    <w:p w14:paraId="0FDC382B" w14:textId="77777777" w:rsidR="00A93D63" w:rsidRDefault="00A93D63" w:rsidP="00A93D63">
      <w:pPr>
        <w:autoSpaceDE w:val="0"/>
        <w:autoSpaceDN w:val="0"/>
        <w:adjustRightInd w:val="0"/>
        <w:jc w:val="both"/>
        <w:rPr>
          <w:rFonts w:ascii="Arial" w:hAnsi="Arial" w:cs="Arial"/>
          <w:bCs/>
        </w:rPr>
      </w:pPr>
      <w:bookmarkStart w:id="20" w:name="_Hlk119511843"/>
    </w:p>
    <w:p w14:paraId="0E637695" w14:textId="77777777" w:rsidR="00A93D63" w:rsidRDefault="00A93D63" w:rsidP="00A93D63">
      <w:pPr>
        <w:autoSpaceDE w:val="0"/>
        <w:autoSpaceDN w:val="0"/>
        <w:adjustRightInd w:val="0"/>
        <w:jc w:val="both"/>
        <w:rPr>
          <w:rFonts w:ascii="Arial" w:hAnsi="Arial" w:cs="Arial"/>
          <w:bCs/>
        </w:rPr>
      </w:pPr>
      <w:r>
        <w:rPr>
          <w:rFonts w:ascii="Arial" w:hAnsi="Arial" w:cs="Arial"/>
          <w:b/>
          <w:bCs/>
        </w:rPr>
        <w:t>4.1.</w:t>
      </w:r>
      <w:r>
        <w:rPr>
          <w:rFonts w:ascii="Arial" w:hAnsi="Arial" w:cs="Arial"/>
          <w:bCs/>
        </w:rPr>
        <w:t xml:space="preserve"> O prazo de validade do registro de preços </w:t>
      </w:r>
      <w:r w:rsidRPr="00740E3C">
        <w:rPr>
          <w:rFonts w:ascii="Arial" w:hAnsi="Arial" w:cs="Arial"/>
          <w:bCs/>
        </w:rPr>
        <w:t xml:space="preserve">será de 12 (doze) meses, contado </w:t>
      </w:r>
      <w:r>
        <w:rPr>
          <w:rFonts w:ascii="Arial" w:hAnsi="Arial" w:cs="Arial"/>
          <w:bCs/>
        </w:rPr>
        <w:t xml:space="preserve">a partir da data da publicação da respectiva Ata, </w:t>
      </w:r>
      <w:r>
        <w:rPr>
          <w:rFonts w:ascii="Arial" w:hAnsi="Arial" w:cs="Arial"/>
          <w:bCs/>
          <w:color w:val="C00000"/>
        </w:rPr>
        <w:t>com início</w:t>
      </w:r>
      <w:r>
        <w:rPr>
          <w:rFonts w:ascii="Arial" w:hAnsi="Arial" w:cs="Arial"/>
          <w:bCs/>
        </w:rPr>
        <w:t xml:space="preserve"> </w:t>
      </w:r>
      <w:r>
        <w:rPr>
          <w:rFonts w:ascii="Arial" w:hAnsi="Arial" w:cs="Arial"/>
          <w:bCs/>
          <w:color w:val="C00000"/>
        </w:rPr>
        <w:t xml:space="preserve">em ___/___/___ e término em ___/___/___ </w:t>
      </w:r>
      <w:r>
        <w:rPr>
          <w:rFonts w:ascii="Arial" w:hAnsi="Arial" w:cs="Arial"/>
          <w:color w:val="C00000"/>
        </w:rPr>
        <w:t xml:space="preserve">(DEFINIR), </w:t>
      </w:r>
      <w:r>
        <w:rPr>
          <w:rFonts w:ascii="Arial" w:hAnsi="Arial" w:cs="Arial"/>
          <w:bCs/>
        </w:rPr>
        <w:t>prorrogável por igual período, desde que atendidos os requisitos definidos no artigo 84 da Lei federal nº 14.133/2021.</w:t>
      </w:r>
    </w:p>
    <w:bookmarkEnd w:id="20"/>
    <w:p w14:paraId="18C8E502" w14:textId="77777777" w:rsidR="00A93D63" w:rsidRDefault="00A93D63" w:rsidP="00A93D63">
      <w:pPr>
        <w:pStyle w:val="texto1"/>
        <w:spacing w:before="0" w:after="0"/>
        <w:ind w:right="-1"/>
        <w:rPr>
          <w:rFonts w:ascii="Arial" w:hAnsi="Arial"/>
          <w:color w:val="000000"/>
        </w:rPr>
      </w:pPr>
    </w:p>
    <w:p w14:paraId="6E063E03" w14:textId="77777777" w:rsidR="00A93D63" w:rsidRDefault="00A93D63" w:rsidP="00A93D63">
      <w:pPr>
        <w:pStyle w:val="Nvel3"/>
        <w:numPr>
          <w:ilvl w:val="0"/>
          <w:numId w:val="0"/>
        </w:numPr>
        <w:spacing w:before="0" w:after="0" w:line="240" w:lineRule="auto"/>
        <w:rPr>
          <w:sz w:val="24"/>
          <w:szCs w:val="24"/>
        </w:rPr>
      </w:pPr>
      <w:r>
        <w:rPr>
          <w:b/>
          <w:color w:val="000000"/>
          <w:sz w:val="24"/>
          <w:szCs w:val="24"/>
        </w:rPr>
        <w:t>4.1.1.</w:t>
      </w:r>
      <w:r>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Pr>
          <w:sz w:val="24"/>
          <w:szCs w:val="24"/>
        </w:rPr>
        <w:t xml:space="preserve"> </w:t>
      </w:r>
    </w:p>
    <w:p w14:paraId="0085F374" w14:textId="77777777" w:rsidR="00A93D63" w:rsidRDefault="00A93D63" w:rsidP="00A93D63">
      <w:pPr>
        <w:pStyle w:val="Nvel3"/>
        <w:numPr>
          <w:ilvl w:val="0"/>
          <w:numId w:val="0"/>
        </w:numPr>
        <w:spacing w:before="0" w:after="0" w:line="240" w:lineRule="auto"/>
        <w:rPr>
          <w:color w:val="000000" w:themeColor="text1"/>
          <w:sz w:val="24"/>
          <w:szCs w:val="24"/>
        </w:rPr>
      </w:pPr>
    </w:p>
    <w:p w14:paraId="2DD94E15" w14:textId="77777777" w:rsidR="00A93D63" w:rsidRDefault="00A93D63" w:rsidP="00A93D63">
      <w:pPr>
        <w:pStyle w:val="Nvel3"/>
        <w:numPr>
          <w:ilvl w:val="0"/>
          <w:numId w:val="0"/>
        </w:numPr>
        <w:spacing w:before="0" w:after="0" w:line="240" w:lineRule="auto"/>
        <w:rPr>
          <w:color w:val="000000" w:themeColor="text1"/>
          <w:sz w:val="24"/>
          <w:szCs w:val="24"/>
        </w:rPr>
      </w:pPr>
      <w:r w:rsidRPr="00740E3C">
        <w:rPr>
          <w:b/>
          <w:color w:val="000000" w:themeColor="text1"/>
          <w:sz w:val="24"/>
          <w:szCs w:val="24"/>
        </w:rPr>
        <w:t>4.1.2.</w:t>
      </w:r>
      <w:r w:rsidRPr="00740E3C">
        <w:rPr>
          <w:color w:val="000000" w:themeColor="text1"/>
          <w:sz w:val="24"/>
          <w:szCs w:val="24"/>
        </w:rPr>
        <w:t xml:space="preserve"> Na formalização do contrato ou do instrumento substituto deverá ser observado no momento da contratação e a cada exercício financeiro a disponibilidade de créditos orçamentários, bem como a previsão no plano plurianual, quando ultrapassar 1 (um) exercício financeiro.</w:t>
      </w:r>
    </w:p>
    <w:p w14:paraId="0495442A" w14:textId="77777777" w:rsidR="00A93D63" w:rsidRDefault="00A93D63" w:rsidP="00A93D63">
      <w:pPr>
        <w:pStyle w:val="texto1"/>
        <w:spacing w:before="0" w:after="0"/>
        <w:ind w:right="-1"/>
        <w:rPr>
          <w:color w:val="000000"/>
        </w:rPr>
      </w:pPr>
    </w:p>
    <w:p w14:paraId="6D64B7A4" w14:textId="77777777" w:rsidR="00A93D63" w:rsidRPr="009D7F7B" w:rsidRDefault="00A93D63" w:rsidP="00A93D63">
      <w:pPr>
        <w:pStyle w:val="texto1"/>
        <w:spacing w:before="0" w:after="0"/>
        <w:ind w:right="-1"/>
        <w:jc w:val="both"/>
        <w:rPr>
          <w:rFonts w:ascii="Arial" w:hAnsi="Arial" w:cs="Arial"/>
          <w:color w:val="000000"/>
        </w:rPr>
      </w:pPr>
      <w:r w:rsidRPr="00740E3C">
        <w:rPr>
          <w:rFonts w:ascii="Arial" w:hAnsi="Arial" w:cs="Arial"/>
          <w:b/>
          <w:color w:val="000000"/>
        </w:rPr>
        <w:t>4.2.</w:t>
      </w:r>
      <w:r w:rsidRPr="00740E3C">
        <w:rPr>
          <w:rFonts w:ascii="Arial" w:hAnsi="Arial" w:cs="Arial"/>
          <w:color w:val="000000"/>
        </w:rPr>
        <w:t xml:space="preserve"> A existência de preços registrados não obriga a </w:t>
      </w:r>
      <w:r w:rsidRPr="00740E3C">
        <w:rPr>
          <w:rFonts w:ascii="Arial" w:hAnsi="Arial" w:cs="Arial"/>
          <w:b/>
          <w:color w:val="000000"/>
        </w:rPr>
        <w:t>ALESP</w:t>
      </w:r>
      <w:r w:rsidRPr="00740E3C">
        <w:rPr>
          <w:rFonts w:ascii="Arial" w:hAnsi="Arial" w:cs="Arial"/>
          <w:color w:val="000000"/>
        </w:rPr>
        <w:t xml:space="preserve"> a firmar as contratações que deles </w:t>
      </w:r>
      <w:r w:rsidRPr="009D7F7B">
        <w:rPr>
          <w:rFonts w:ascii="Arial" w:hAnsi="Arial" w:cs="Arial"/>
          <w:color w:val="000000"/>
        </w:rPr>
        <w:t>poderão advir, sem direito à indenização de qualquer espécie à(s) detentora(s) desta Ata, sendo, contudo, vedada a participação em mais de uma ata de registro de preços com o mesmo objeto no prazo de validade daquela de que já tiver participado, salvo na ocorrência de ata que tenha registrado quantitativo inferior ao máximo previsto no edital.</w:t>
      </w:r>
    </w:p>
    <w:p w14:paraId="4BE5EF7F" w14:textId="77777777" w:rsidR="00A93D63" w:rsidRPr="00A349F9" w:rsidRDefault="00A93D63" w:rsidP="00A93D63">
      <w:pPr>
        <w:widowControl w:val="0"/>
        <w:tabs>
          <w:tab w:val="left" w:pos="2141"/>
        </w:tabs>
        <w:autoSpaceDE w:val="0"/>
        <w:autoSpaceDN w:val="0"/>
        <w:jc w:val="both"/>
        <w:rPr>
          <w:rFonts w:ascii="Arial" w:eastAsia="Times New Roman" w:hAnsi="Arial" w:cs="Arial"/>
          <w:color w:val="000000"/>
        </w:rPr>
      </w:pPr>
      <w:r w:rsidRPr="009D7F7B">
        <w:rPr>
          <w:rFonts w:ascii="Arial" w:eastAsia="Times New Roman" w:hAnsi="Arial" w:cs="Arial"/>
          <w:b/>
          <w:color w:val="000000"/>
        </w:rPr>
        <w:t>4.3.</w:t>
      </w:r>
      <w:r w:rsidRPr="009D7F7B">
        <w:rPr>
          <w:rFonts w:ascii="Arial" w:eastAsia="Times New Roman" w:hAnsi="Arial" w:cs="Arial"/>
          <w:color w:val="000000"/>
        </w:rPr>
        <w:t xml:space="preserve"> Caso haja prorrogação do prazo de vigência desta Ata, os preços contratuais poderão </w:t>
      </w:r>
      <w:r w:rsidRPr="009D7F7B">
        <w:rPr>
          <w:rFonts w:ascii="Arial" w:eastAsia="Times New Roman" w:hAnsi="Arial" w:cs="Arial"/>
          <w:color w:val="000000"/>
        </w:rPr>
        <w:lastRenderedPageBreak/>
        <w:t>ser reajustados, em função da data-base do orçamento e a  variação do IPC da FIPE, ou, na falta deste, pelo IGP-M da Fundação Getúlio Vargas ou, na falta de ambos, por índice do Governo que reflita a perda do poder aquisitivo da moeda, desde que manifestado o interesse do fornecedor no prazo de até 60 (sessenta) dias, contado da data de cada período completado, exclusivamente para as obrigações iniciadas e concluídas após a ocorrência da anualidade e desde que o preço não se torne superior ao praticado pelo mercado.</w:t>
      </w:r>
    </w:p>
    <w:p w14:paraId="4F21C65C" w14:textId="77777777" w:rsidR="00A93D63" w:rsidRDefault="00A93D63" w:rsidP="00A93D63">
      <w:pPr>
        <w:pStyle w:val="texto1"/>
        <w:spacing w:before="0" w:after="0"/>
        <w:ind w:right="-1"/>
        <w:rPr>
          <w:color w:val="000000"/>
        </w:rPr>
      </w:pPr>
    </w:p>
    <w:p w14:paraId="5DC38E7D" w14:textId="77777777" w:rsidR="00A93D63" w:rsidRPr="00A008E4" w:rsidRDefault="00A93D63" w:rsidP="00A93D63">
      <w:pPr>
        <w:pStyle w:val="texto1"/>
        <w:spacing w:before="0" w:after="0"/>
        <w:ind w:right="-1"/>
        <w:rPr>
          <w:rFonts w:ascii="Arial" w:hAnsi="Arial" w:cs="Arial"/>
          <w:b/>
          <w:color w:val="000000"/>
        </w:rPr>
      </w:pPr>
      <w:r w:rsidRPr="00A008E4">
        <w:rPr>
          <w:rFonts w:ascii="Arial" w:hAnsi="Arial" w:cs="Arial"/>
          <w:b/>
          <w:color w:val="000000"/>
        </w:rPr>
        <w:t>5. DA ADMINISTRAÇÃO DA ATA</w:t>
      </w:r>
    </w:p>
    <w:p w14:paraId="323E2DCC" w14:textId="77777777" w:rsidR="00A93D63" w:rsidRDefault="00A93D63" w:rsidP="00A93D63">
      <w:pPr>
        <w:pStyle w:val="texto1"/>
        <w:spacing w:before="0" w:after="0"/>
        <w:ind w:right="-1"/>
        <w:rPr>
          <w:b/>
          <w:color w:val="000000"/>
        </w:rPr>
      </w:pPr>
    </w:p>
    <w:p w14:paraId="166FC387" w14:textId="77777777" w:rsidR="00A93D63" w:rsidRPr="00740E3C" w:rsidRDefault="00A93D63" w:rsidP="00A93D63">
      <w:pPr>
        <w:pStyle w:val="texto1"/>
        <w:spacing w:before="0" w:after="0"/>
        <w:ind w:right="-1"/>
        <w:jc w:val="both"/>
        <w:rPr>
          <w:rFonts w:ascii="Arial" w:hAnsi="Arial" w:cs="Arial"/>
        </w:rPr>
      </w:pPr>
      <w:r w:rsidRPr="00740E3C">
        <w:rPr>
          <w:rFonts w:ascii="Arial" w:hAnsi="Arial" w:cs="Arial"/>
          <w:b/>
          <w:color w:val="000000"/>
        </w:rPr>
        <w:t>5.1.</w:t>
      </w:r>
      <w:r w:rsidRPr="00740E3C">
        <w:rPr>
          <w:rFonts w:ascii="Arial" w:hAnsi="Arial" w:cs="Arial"/>
          <w:color w:val="000000"/>
        </w:rPr>
        <w:t xml:space="preserve"> A administração desta Ata de Registro de Preços caberá à Comissão Gerenciadora, definida na </w:t>
      </w:r>
      <w:r w:rsidRPr="00740E3C">
        <w:rPr>
          <w:rFonts w:ascii="Arial" w:hAnsi="Arial" w:cs="Arial"/>
          <w:color w:val="C00000"/>
        </w:rPr>
        <w:t>Decisão nº _______ da _______ (DEFINIR)</w:t>
      </w:r>
      <w:r w:rsidRPr="00740E3C">
        <w:rPr>
          <w:rFonts w:ascii="Arial" w:hAnsi="Arial" w:cs="Arial"/>
          <w:color w:val="000000"/>
        </w:rPr>
        <w:t xml:space="preserve">, devendo a sua gestão e fiscalização e procedimentos correspondentes atender ao Decreto estadual nº </w:t>
      </w:r>
      <w:r w:rsidRPr="00740E3C">
        <w:rPr>
          <w:rFonts w:ascii="Arial" w:hAnsi="Arial" w:cs="Arial"/>
        </w:rPr>
        <w:t xml:space="preserve">68.220/2023, adotado provisoriamente pelo Ato da Mesa nº 4/2024, como Regulamento de gestão dos contratos. </w:t>
      </w:r>
    </w:p>
    <w:p w14:paraId="58ACD268" w14:textId="77777777" w:rsidR="00A93D63" w:rsidRPr="00A008E4" w:rsidRDefault="00A93D63" w:rsidP="00A93D63">
      <w:pPr>
        <w:pStyle w:val="texto1"/>
        <w:spacing w:before="0" w:after="0"/>
        <w:ind w:right="-1"/>
        <w:rPr>
          <w:rFonts w:ascii="Arial" w:hAnsi="Arial" w:cs="Arial"/>
          <w:color w:val="000000"/>
        </w:rPr>
      </w:pPr>
    </w:p>
    <w:p w14:paraId="7910BABE" w14:textId="77777777" w:rsidR="00A93D63" w:rsidRPr="00A008E4" w:rsidRDefault="00A93D63" w:rsidP="00A93D63">
      <w:pPr>
        <w:pStyle w:val="texto1"/>
        <w:spacing w:before="0" w:after="0"/>
        <w:ind w:right="-1"/>
        <w:rPr>
          <w:rFonts w:ascii="Arial" w:hAnsi="Arial" w:cs="Arial"/>
          <w:b/>
          <w:color w:val="000000"/>
        </w:rPr>
      </w:pPr>
      <w:r w:rsidRPr="00A008E4">
        <w:rPr>
          <w:rFonts w:ascii="Arial" w:hAnsi="Arial" w:cs="Arial"/>
          <w:b/>
          <w:color w:val="000000"/>
        </w:rPr>
        <w:t>6. DAS CONDIÇÕES DE EXECUÇÃO</w:t>
      </w:r>
    </w:p>
    <w:p w14:paraId="11D8F87F" w14:textId="77777777" w:rsidR="00A93D63" w:rsidRPr="00740E3C" w:rsidRDefault="00A93D63" w:rsidP="00A93D63">
      <w:pPr>
        <w:pStyle w:val="texto1"/>
        <w:spacing w:before="0" w:after="0"/>
        <w:ind w:right="-1"/>
        <w:jc w:val="both"/>
        <w:rPr>
          <w:rFonts w:ascii="Arial" w:hAnsi="Arial" w:cs="Arial"/>
          <w:b/>
          <w:color w:val="000000"/>
        </w:rPr>
      </w:pPr>
    </w:p>
    <w:p w14:paraId="4BC1E226" w14:textId="77777777" w:rsidR="00A93D63" w:rsidRPr="00740E3C" w:rsidRDefault="00A93D63" w:rsidP="00A93D63">
      <w:pPr>
        <w:pStyle w:val="texto1"/>
        <w:spacing w:before="0" w:after="0"/>
        <w:ind w:right="-1"/>
        <w:jc w:val="both"/>
        <w:rPr>
          <w:rFonts w:ascii="Arial" w:hAnsi="Arial" w:cs="Arial"/>
          <w:color w:val="000000"/>
        </w:rPr>
      </w:pPr>
      <w:r w:rsidRPr="00740E3C">
        <w:rPr>
          <w:rFonts w:ascii="Arial" w:hAnsi="Arial" w:cs="Arial"/>
          <w:b/>
          <w:color w:val="000000"/>
        </w:rPr>
        <w:t>6.1.</w:t>
      </w:r>
      <w:r w:rsidRPr="00740E3C">
        <w:rPr>
          <w:rFonts w:ascii="Arial" w:hAnsi="Arial" w:cs="Arial"/>
          <w:color w:val="000000"/>
        </w:rPr>
        <w:t xml:space="preserve"> A(s) empresa(s) com preço(s) registrado(s), após a assinatura desta Ata, passará(</w:t>
      </w:r>
      <w:proofErr w:type="spellStart"/>
      <w:r w:rsidRPr="00740E3C">
        <w:rPr>
          <w:rFonts w:ascii="Arial" w:hAnsi="Arial" w:cs="Arial"/>
          <w:color w:val="000000"/>
        </w:rPr>
        <w:t>ão</w:t>
      </w:r>
      <w:proofErr w:type="spellEnd"/>
      <w:r w:rsidRPr="00740E3C">
        <w:rPr>
          <w:rFonts w:ascii="Arial" w:hAnsi="Arial" w:cs="Arial"/>
          <w:color w:val="000000"/>
        </w:rPr>
        <w:t xml:space="preserve">) a ser denominada(s) </w:t>
      </w:r>
      <w:r w:rsidRPr="00740E3C">
        <w:rPr>
          <w:rFonts w:ascii="Arial" w:hAnsi="Arial" w:cs="Arial"/>
          <w:b/>
          <w:color w:val="000000"/>
        </w:rPr>
        <w:t>detentora(s) da Ata de Registro de Preços</w:t>
      </w:r>
      <w:r w:rsidRPr="00740E3C">
        <w:rPr>
          <w:rFonts w:ascii="Arial" w:hAnsi="Arial" w:cs="Arial"/>
          <w:color w:val="000000"/>
        </w:rPr>
        <w:t>.</w:t>
      </w:r>
    </w:p>
    <w:p w14:paraId="680DA69E" w14:textId="77777777" w:rsidR="00A93D63" w:rsidRDefault="00A93D63" w:rsidP="00A93D63">
      <w:pPr>
        <w:pStyle w:val="texto1"/>
        <w:spacing w:before="0" w:after="0"/>
        <w:ind w:right="-1"/>
        <w:rPr>
          <w:color w:val="000000"/>
        </w:rPr>
      </w:pPr>
    </w:p>
    <w:p w14:paraId="6EBDDAEE" w14:textId="77777777" w:rsidR="00A93D63" w:rsidRPr="00740E3C" w:rsidRDefault="00A93D63" w:rsidP="00A93D63">
      <w:pPr>
        <w:pStyle w:val="texto1"/>
        <w:spacing w:before="0" w:after="0"/>
        <w:ind w:right="-1"/>
        <w:rPr>
          <w:rFonts w:ascii="Arial" w:eastAsiaTheme="minorEastAsia" w:hAnsi="Arial" w:cs="Arial"/>
          <w:color w:val="000000"/>
        </w:rPr>
      </w:pPr>
      <w:r w:rsidRPr="00740E3C">
        <w:rPr>
          <w:rFonts w:ascii="Arial" w:eastAsiaTheme="minorEastAsia" w:hAnsi="Arial" w:cs="Arial"/>
          <w:b/>
          <w:bCs/>
          <w:color w:val="000000"/>
        </w:rPr>
        <w:t>6.1.1.</w:t>
      </w:r>
      <w:r w:rsidRPr="00740E3C">
        <w:rPr>
          <w:rFonts w:ascii="Arial" w:eastAsiaTheme="minorEastAsia" w:hAnsi="Arial" w:cs="Arial"/>
          <w:color w:val="000000"/>
        </w:rPr>
        <w:t xml:space="preserve"> A(s) detentora(s) da Ata de Registro de Preços deverá(</w:t>
      </w:r>
      <w:proofErr w:type="spellStart"/>
      <w:r w:rsidRPr="00740E3C">
        <w:rPr>
          <w:rFonts w:ascii="Arial" w:eastAsiaTheme="minorEastAsia" w:hAnsi="Arial" w:cs="Arial"/>
          <w:color w:val="000000"/>
        </w:rPr>
        <w:t>ão</w:t>
      </w:r>
      <w:proofErr w:type="spellEnd"/>
      <w:r w:rsidRPr="00740E3C">
        <w:rPr>
          <w:rFonts w:ascii="Arial" w:eastAsiaTheme="minorEastAsia" w:hAnsi="Arial" w:cs="Arial"/>
          <w:color w:val="000000"/>
        </w:rPr>
        <w:t>) apresentar, como condição à sua celebração:</w:t>
      </w:r>
    </w:p>
    <w:p w14:paraId="0484CD02" w14:textId="77777777" w:rsidR="00A93D63" w:rsidRDefault="00A93D63" w:rsidP="00A93D63">
      <w:pPr>
        <w:spacing w:line="276" w:lineRule="auto"/>
        <w:jc w:val="both"/>
        <w:rPr>
          <w:rFonts w:ascii="Arial" w:hAnsi="Arial" w:cs="Arial"/>
          <w:snapToGrid w:val="0"/>
          <w:color w:val="0070C0"/>
        </w:rPr>
      </w:pPr>
      <w:bookmarkStart w:id="21" w:name="_Hlk119077984"/>
    </w:p>
    <w:p w14:paraId="75B9729B" w14:textId="77777777" w:rsidR="00A93D63" w:rsidRDefault="00A93D63" w:rsidP="00A93D63">
      <w:pPr>
        <w:tabs>
          <w:tab w:val="left" w:pos="1134"/>
        </w:tabs>
        <w:autoSpaceDE w:val="0"/>
        <w:autoSpaceDN w:val="0"/>
        <w:adjustRightInd w:val="0"/>
        <w:jc w:val="both"/>
        <w:rPr>
          <w:rFonts w:ascii="Arial" w:hAnsi="Arial" w:cs="Arial"/>
          <w:color w:val="000000"/>
        </w:rPr>
      </w:pPr>
      <w:r>
        <w:rPr>
          <w:rFonts w:ascii="Arial" w:hAnsi="Arial" w:cs="Arial"/>
          <w:color w:val="000000"/>
        </w:rPr>
        <w:t>a) declaração conforme modelo anexo da Autorização de Compra ou da Ordem de Execução de Serviço, assinada pelo seu representante legal; e</w:t>
      </w:r>
    </w:p>
    <w:p w14:paraId="666E9CF1" w14:textId="77777777" w:rsidR="00A93D63" w:rsidRDefault="00A93D63" w:rsidP="00A93D63">
      <w:pPr>
        <w:tabs>
          <w:tab w:val="left" w:pos="1134"/>
        </w:tabs>
        <w:autoSpaceDE w:val="0"/>
        <w:autoSpaceDN w:val="0"/>
        <w:adjustRightInd w:val="0"/>
        <w:jc w:val="both"/>
        <w:rPr>
          <w:rFonts w:ascii="Arial" w:hAnsi="Arial" w:cs="Arial"/>
          <w:color w:val="000000"/>
        </w:rPr>
      </w:pPr>
    </w:p>
    <w:p w14:paraId="3C87B479" w14:textId="77777777" w:rsidR="00A93D63" w:rsidRDefault="00A93D63" w:rsidP="00A93D63">
      <w:pPr>
        <w:pStyle w:val="Default"/>
        <w:jc w:val="both"/>
        <w:rPr>
          <w:rFonts w:ascii="Arial" w:hAnsi="Arial" w:cs="Arial"/>
          <w:snapToGrid w:val="0"/>
          <w:color w:val="auto"/>
        </w:rPr>
      </w:pPr>
      <w:r>
        <w:rPr>
          <w:rFonts w:ascii="Arial" w:hAnsi="Arial" w:cs="Arial"/>
          <w:snapToGrid w:val="0"/>
          <w:color w:val="auto"/>
        </w:rPr>
        <w:t>b) c</w:t>
      </w:r>
      <w:r>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3D236784" w14:textId="77777777" w:rsidR="00A93D63" w:rsidRDefault="00A93D63" w:rsidP="00A93D63">
      <w:pPr>
        <w:spacing w:line="276" w:lineRule="auto"/>
        <w:jc w:val="both"/>
        <w:rPr>
          <w:rFonts w:ascii="Arial" w:hAnsi="Arial" w:cs="Arial"/>
          <w:snapToGrid w:val="0"/>
        </w:rPr>
      </w:pPr>
    </w:p>
    <w:p w14:paraId="1246F977" w14:textId="77777777" w:rsidR="00A93D63" w:rsidRDefault="00A93D63" w:rsidP="00A93D63">
      <w:pPr>
        <w:spacing w:line="276" w:lineRule="auto"/>
        <w:jc w:val="both"/>
        <w:rPr>
          <w:rFonts w:ascii="Arial" w:hAnsi="Arial" w:cs="Arial"/>
        </w:rPr>
      </w:pPr>
      <w:r>
        <w:rPr>
          <w:rFonts w:ascii="Arial" w:hAnsi="Arial" w:cs="Arial"/>
          <w:snapToGrid w:val="0"/>
        </w:rPr>
        <w:t>c) certidão de regularidade relativa ao FGTS; e</w:t>
      </w:r>
    </w:p>
    <w:p w14:paraId="47DCFAC9" w14:textId="77777777" w:rsidR="00A93D63" w:rsidRDefault="00A93D63" w:rsidP="00A93D63">
      <w:pPr>
        <w:spacing w:line="276" w:lineRule="auto"/>
        <w:jc w:val="both"/>
        <w:rPr>
          <w:rFonts w:ascii="Arial" w:hAnsi="Arial" w:cs="Arial"/>
          <w:snapToGrid w:val="0"/>
        </w:rPr>
      </w:pPr>
    </w:p>
    <w:p w14:paraId="038DBF79" w14:textId="77777777" w:rsidR="00A93D63" w:rsidRDefault="00A93D63" w:rsidP="00A93D63">
      <w:pPr>
        <w:spacing w:line="276" w:lineRule="auto"/>
        <w:jc w:val="both"/>
        <w:rPr>
          <w:rFonts w:ascii="Arial" w:hAnsi="Arial" w:cs="Arial"/>
        </w:rPr>
      </w:pPr>
      <w:r>
        <w:rPr>
          <w:rFonts w:ascii="Arial" w:hAnsi="Arial" w:cs="Arial"/>
          <w:snapToGrid w:val="0"/>
        </w:rPr>
        <w:t>d) c</w:t>
      </w:r>
      <w:r>
        <w:rPr>
          <w:rFonts w:ascii="Arial" w:hAnsi="Arial" w:cs="Arial"/>
        </w:rPr>
        <w:t>ertidão de regularidade perante a Justiça do Trabalho, relativa a débitos trabalhistas (Lei federal nº 12.440/2011); e</w:t>
      </w:r>
    </w:p>
    <w:p w14:paraId="6FF73F40" w14:textId="77777777" w:rsidR="00A93D63" w:rsidRDefault="00A93D63" w:rsidP="00A93D63">
      <w:pPr>
        <w:autoSpaceDE w:val="0"/>
        <w:autoSpaceDN w:val="0"/>
        <w:adjustRightInd w:val="0"/>
        <w:spacing w:line="276" w:lineRule="auto"/>
        <w:jc w:val="both"/>
        <w:rPr>
          <w:rFonts w:ascii="Arial" w:hAnsi="Arial" w:cs="Arial"/>
        </w:rPr>
      </w:pPr>
    </w:p>
    <w:p w14:paraId="7B426039" w14:textId="77777777" w:rsidR="00A93D63" w:rsidRDefault="00A93D63" w:rsidP="00A93D63">
      <w:pPr>
        <w:autoSpaceDE w:val="0"/>
        <w:autoSpaceDN w:val="0"/>
        <w:adjustRightInd w:val="0"/>
        <w:spacing w:line="276" w:lineRule="auto"/>
        <w:jc w:val="both"/>
        <w:rPr>
          <w:rFonts w:ascii="Arial" w:hAnsi="Arial" w:cs="Times New Roman"/>
          <w:color w:val="000000"/>
        </w:rPr>
      </w:pPr>
      <w:r>
        <w:rPr>
          <w:rFonts w:ascii="Arial" w:hAnsi="Arial" w:cs="Arial"/>
        </w:rPr>
        <w:lastRenderedPageBreak/>
        <w:t>e) a c</w:t>
      </w:r>
      <w:r>
        <w:rPr>
          <w:rFonts w:ascii="Arial" w:hAnsi="Arial" w:cs="Arial"/>
          <w:color w:val="000000"/>
        </w:rPr>
        <w:t xml:space="preserve">omprovação, </w:t>
      </w:r>
      <w:r>
        <w:rPr>
          <w:rFonts w:ascii="Arial" w:hAnsi="Arial" w:cs="Arial"/>
          <w:color w:val="000000"/>
          <w:u w:val="single"/>
        </w:rPr>
        <w:t>se for o caso</w:t>
      </w:r>
      <w:r>
        <w:rPr>
          <w:rFonts w:ascii="Arial" w:hAnsi="Arial" w:cs="Arial"/>
          <w:color w:val="000000"/>
        </w:rPr>
        <w:t xml:space="preserve">, </w:t>
      </w:r>
      <w:r>
        <w:rPr>
          <w:rFonts w:ascii="Arial" w:hAnsi="Arial"/>
          <w:color w:val="000000"/>
        </w:rPr>
        <w:t>do atendimento à Resolução nº 122/2005 do Conselho Nacional de Seguros Privados – CNSP (garantia estendida); e</w:t>
      </w:r>
    </w:p>
    <w:p w14:paraId="3C727327" w14:textId="77777777" w:rsidR="00A93D63" w:rsidRDefault="00A93D63" w:rsidP="00A93D63">
      <w:pPr>
        <w:autoSpaceDE w:val="0"/>
        <w:autoSpaceDN w:val="0"/>
        <w:adjustRightInd w:val="0"/>
        <w:jc w:val="both"/>
        <w:rPr>
          <w:rFonts w:ascii="Arial" w:hAnsi="Arial"/>
          <w:color w:val="000000"/>
        </w:rPr>
      </w:pPr>
    </w:p>
    <w:p w14:paraId="0DB8702B" w14:textId="77777777" w:rsidR="00A93D63" w:rsidRDefault="00A93D63" w:rsidP="00A93D63">
      <w:pPr>
        <w:autoSpaceDE w:val="0"/>
        <w:autoSpaceDN w:val="0"/>
        <w:adjustRightInd w:val="0"/>
        <w:jc w:val="both"/>
        <w:rPr>
          <w:rFonts w:ascii="Arial" w:hAnsi="Arial"/>
          <w:color w:val="000000"/>
        </w:rPr>
      </w:pPr>
      <w:r>
        <w:rPr>
          <w:rFonts w:ascii="Arial" w:hAnsi="Arial"/>
          <w:color w:val="000000"/>
        </w:rPr>
        <w:t>f) certidão de regularidade em face do CADIN estadual (C</w:t>
      </w:r>
      <w:r>
        <w:rPr>
          <w:rFonts w:ascii="Arial" w:hAnsi="Arial" w:cs="Arial"/>
          <w:color w:val="000000"/>
        </w:rPr>
        <w:t>adastro Informativo dos Créditos Não Quitados de Órgão e Entidades Estaduais do Estado de São Paulo), o qual deverá ser consultado por ocasião da respectiva celebração (Lei Estadual nº 12.799, de 11/01/2008, §1º do art. 6º); e</w:t>
      </w:r>
    </w:p>
    <w:p w14:paraId="77B3E2A8" w14:textId="77777777" w:rsidR="00A93D63" w:rsidRDefault="00A93D63" w:rsidP="00A93D63">
      <w:pPr>
        <w:autoSpaceDE w:val="0"/>
        <w:autoSpaceDN w:val="0"/>
        <w:adjustRightInd w:val="0"/>
        <w:jc w:val="both"/>
        <w:rPr>
          <w:rFonts w:ascii="Arial" w:hAnsi="Arial"/>
          <w:color w:val="000000"/>
        </w:rPr>
      </w:pPr>
    </w:p>
    <w:p w14:paraId="4B0B3A58" w14:textId="77777777" w:rsidR="00A93D63" w:rsidRDefault="00A93D63" w:rsidP="00A93D63">
      <w:pPr>
        <w:autoSpaceDE w:val="0"/>
        <w:autoSpaceDN w:val="0"/>
        <w:adjustRightInd w:val="0"/>
        <w:jc w:val="both"/>
        <w:rPr>
          <w:rFonts w:ascii="Arial" w:hAnsi="Arial" w:cs="Arial"/>
        </w:rPr>
      </w:pPr>
      <w:r>
        <w:rPr>
          <w:rFonts w:ascii="Arial" w:hAnsi="Arial"/>
          <w:color w:val="000000"/>
        </w:rPr>
        <w:t>g) c</w:t>
      </w:r>
      <w:r>
        <w:rPr>
          <w:rFonts w:ascii="Arial" w:hAnsi="Arial" w:cs="Arial"/>
        </w:rPr>
        <w:t>ertidão obtida junto ao site “e-Sanções” do Governo do Estado de São Paulo; e</w:t>
      </w:r>
    </w:p>
    <w:p w14:paraId="08CA30CB" w14:textId="77777777" w:rsidR="00A93D63" w:rsidRDefault="00A93D63" w:rsidP="00A93D63">
      <w:pPr>
        <w:pStyle w:val="PargrafodaLista"/>
        <w:ind w:left="0"/>
        <w:jc w:val="both"/>
        <w:rPr>
          <w:rFonts w:ascii="Arial" w:hAnsi="Arial" w:cs="Arial"/>
        </w:rPr>
      </w:pPr>
    </w:p>
    <w:p w14:paraId="4FBE81A9" w14:textId="77777777" w:rsidR="00A93D63" w:rsidRDefault="00A93D63" w:rsidP="00A93D63">
      <w:pPr>
        <w:pStyle w:val="PargrafodaLista"/>
        <w:ind w:left="0"/>
        <w:jc w:val="both"/>
        <w:rPr>
          <w:rFonts w:ascii="Arial" w:hAnsi="Arial" w:cs="Arial"/>
        </w:rPr>
      </w:pPr>
      <w:r>
        <w:rPr>
          <w:rFonts w:ascii="Arial" w:hAnsi="Arial" w:cs="Arial"/>
        </w:rPr>
        <w:t>h) certidão obtida junto ao Cadastro Nacional de Empresas Inidôneas e Suspensas (CEIS) do portal da transparência do governo federal; e</w:t>
      </w:r>
    </w:p>
    <w:p w14:paraId="5A8106C9" w14:textId="77777777" w:rsidR="00A93D63" w:rsidRDefault="00A93D63" w:rsidP="00A93D63">
      <w:pPr>
        <w:pStyle w:val="PargrafodaLista"/>
        <w:ind w:left="0"/>
        <w:jc w:val="both"/>
        <w:rPr>
          <w:rFonts w:ascii="Arial" w:hAnsi="Arial" w:cs="Arial"/>
        </w:rPr>
      </w:pPr>
    </w:p>
    <w:p w14:paraId="22EE376B" w14:textId="77777777" w:rsidR="00A93D63" w:rsidRDefault="00A93D63" w:rsidP="00A93D63">
      <w:pPr>
        <w:pStyle w:val="PargrafodaLista"/>
        <w:ind w:left="0"/>
        <w:jc w:val="both"/>
        <w:rPr>
          <w:rFonts w:ascii="Arial" w:hAnsi="Arial" w:cs="Arial"/>
        </w:rPr>
      </w:pPr>
      <w:r>
        <w:rPr>
          <w:rFonts w:ascii="Arial" w:hAnsi="Arial" w:cs="Arial"/>
        </w:rPr>
        <w:t>i) certidão obtida junto ao Cadastro Nacional de Condenações Cíveis por Ato de Improbidade Administrativa e Inelegibilidade mantido pelo Conselho Nacional de Justiça, em nome da pessoa jurídica e dos dirigentes;</w:t>
      </w:r>
    </w:p>
    <w:p w14:paraId="27D0DB04" w14:textId="77777777" w:rsidR="00A93D63" w:rsidRDefault="00A93D63" w:rsidP="00A93D63">
      <w:pPr>
        <w:pStyle w:val="PargrafodaLista"/>
        <w:ind w:left="0"/>
        <w:jc w:val="both"/>
        <w:rPr>
          <w:rFonts w:ascii="Arial" w:hAnsi="Arial" w:cs="Arial"/>
          <w:color w:val="000000" w:themeColor="text1"/>
        </w:rPr>
      </w:pPr>
    </w:p>
    <w:p w14:paraId="126EE573" w14:textId="77777777" w:rsidR="00A93D63" w:rsidRPr="00D32A82" w:rsidRDefault="00A93D63" w:rsidP="00A93D63">
      <w:pPr>
        <w:pStyle w:val="PargrafodaLista"/>
        <w:ind w:left="0"/>
        <w:jc w:val="both"/>
        <w:rPr>
          <w:rFonts w:ascii="Arial" w:hAnsi="Arial" w:cs="Arial"/>
          <w:color w:val="000000" w:themeColor="text1"/>
        </w:rPr>
      </w:pPr>
      <w:r>
        <w:rPr>
          <w:rFonts w:ascii="Arial" w:hAnsi="Arial" w:cs="Arial"/>
          <w:color w:val="000000" w:themeColor="text1"/>
        </w:rPr>
        <w:t>j) a certidão CNEP (</w:t>
      </w:r>
      <w:r>
        <w:rPr>
          <w:rFonts w:ascii="Arial" w:hAnsi="Arial" w:cs="Arial"/>
          <w:color w:val="000000" w:themeColor="text1"/>
          <w:shd w:val="clear" w:color="auto" w:fill="FFFFFF"/>
        </w:rPr>
        <w:t xml:space="preserve">Cadastro </w:t>
      </w:r>
      <w:r w:rsidRPr="00AE68F5">
        <w:rPr>
          <w:rFonts w:ascii="Arial" w:hAnsi="Arial" w:cs="Arial"/>
          <w:color w:val="000000" w:themeColor="text1"/>
          <w:shd w:val="clear" w:color="auto" w:fill="FFFFFF"/>
        </w:rPr>
        <w:t xml:space="preserve">Nacional de Empresas Punidas – CNEP), caracterizada como </w:t>
      </w:r>
      <w:r>
        <w:rPr>
          <w:rFonts w:ascii="Arial" w:hAnsi="Arial" w:cs="Arial"/>
          <w:color w:val="000000" w:themeColor="text1"/>
          <w:shd w:val="clear" w:color="auto" w:fill="FFFFFF"/>
        </w:rPr>
        <w:t>o banco de dados criado pela Lei nº 12.846/2013 com a finalidade de consolidar e dar publicidade à relação das empresas que sofreram qualquer das punições nela previstas</w:t>
      </w:r>
      <w:r w:rsidRPr="00AE68F5">
        <w:rPr>
          <w:rFonts w:ascii="Arial" w:hAnsi="Arial" w:cs="Arial"/>
          <w:color w:val="000000" w:themeColor="text1"/>
        </w:rPr>
        <w:t>;</w:t>
      </w:r>
    </w:p>
    <w:p w14:paraId="43651AB5" w14:textId="77777777" w:rsidR="00A93D63" w:rsidRPr="00D32A82" w:rsidRDefault="00A93D63" w:rsidP="00A93D63">
      <w:pPr>
        <w:tabs>
          <w:tab w:val="left" w:pos="6673"/>
        </w:tabs>
        <w:autoSpaceDE w:val="0"/>
        <w:autoSpaceDN w:val="0"/>
        <w:adjustRightInd w:val="0"/>
        <w:spacing w:line="276" w:lineRule="auto"/>
        <w:jc w:val="both"/>
        <w:rPr>
          <w:rFonts w:ascii="Arial" w:hAnsi="Arial" w:cs="Arial"/>
          <w:color w:val="000000" w:themeColor="text1"/>
        </w:rPr>
      </w:pPr>
    </w:p>
    <w:bookmarkEnd w:id="21"/>
    <w:p w14:paraId="18BE78DC" w14:textId="77777777" w:rsidR="00A93D63" w:rsidRPr="00D32A82" w:rsidRDefault="00A93D63" w:rsidP="00A93D63">
      <w:pPr>
        <w:pStyle w:val="texto1"/>
        <w:spacing w:before="0" w:after="0"/>
        <w:ind w:right="-1"/>
        <w:jc w:val="both"/>
        <w:rPr>
          <w:rFonts w:ascii="Arial" w:hAnsi="Arial" w:cs="Arial"/>
          <w:color w:val="000000"/>
        </w:rPr>
      </w:pPr>
      <w:r w:rsidRPr="00D32A82">
        <w:rPr>
          <w:rFonts w:ascii="Arial" w:hAnsi="Arial" w:cs="Arial"/>
          <w:b/>
          <w:color w:val="000000"/>
        </w:rPr>
        <w:t>6.2.</w:t>
      </w:r>
      <w:r w:rsidRPr="00D32A82">
        <w:rPr>
          <w:rFonts w:ascii="Arial" w:hAnsi="Arial" w:cs="Arial"/>
          <w:color w:val="000000"/>
        </w:rPr>
        <w:t xml:space="preserve"> As contratações serão formalizadas por meio de </w:t>
      </w:r>
      <w:r w:rsidRPr="00D32A82">
        <w:rPr>
          <w:rFonts w:ascii="Arial" w:hAnsi="Arial" w:cs="Arial"/>
          <w:b/>
          <w:color w:val="000000"/>
        </w:rPr>
        <w:t xml:space="preserve">contrato ou instrumento equivalente, </w:t>
      </w:r>
      <w:r w:rsidRPr="00D32A82">
        <w:rPr>
          <w:rFonts w:ascii="Arial" w:hAnsi="Arial" w:cs="Arial"/>
          <w:color w:val="000000"/>
        </w:rPr>
        <w:t>nos termos da minuta que configura anexo ao Edital.</w:t>
      </w:r>
    </w:p>
    <w:p w14:paraId="5E2F4100" w14:textId="77777777" w:rsidR="00A93D63" w:rsidRPr="00D32A82" w:rsidRDefault="00A93D63" w:rsidP="00A93D63">
      <w:pPr>
        <w:pStyle w:val="texto1"/>
        <w:spacing w:before="0" w:after="0"/>
        <w:ind w:right="-1"/>
        <w:jc w:val="both"/>
        <w:rPr>
          <w:rFonts w:ascii="Arial" w:hAnsi="Arial" w:cs="Arial"/>
          <w:color w:val="000000"/>
        </w:rPr>
      </w:pPr>
    </w:p>
    <w:p w14:paraId="55DD75DD" w14:textId="77777777" w:rsidR="00A93D63" w:rsidRPr="00D32A82" w:rsidRDefault="00A93D63" w:rsidP="00A93D63">
      <w:pPr>
        <w:pStyle w:val="texto1"/>
        <w:spacing w:before="0" w:after="0"/>
        <w:ind w:right="-1"/>
        <w:jc w:val="both"/>
        <w:rPr>
          <w:rFonts w:ascii="Arial" w:hAnsi="Arial" w:cs="Arial"/>
          <w:color w:val="000000"/>
        </w:rPr>
      </w:pPr>
      <w:r w:rsidRPr="00D32A82">
        <w:rPr>
          <w:rFonts w:ascii="Arial" w:hAnsi="Arial" w:cs="Arial"/>
          <w:b/>
          <w:color w:val="000000"/>
        </w:rPr>
        <w:t>6.3.</w:t>
      </w:r>
      <w:r w:rsidRPr="00D32A82">
        <w:rPr>
          <w:rFonts w:ascii="Arial" w:hAnsi="Arial" w:cs="Arial"/>
          <w:color w:val="000000"/>
        </w:rPr>
        <w:t xml:space="preserve"> As empresas incluídas no cadastro de reserva só poderão contratar com a </w:t>
      </w:r>
      <w:r w:rsidRPr="00D32A82">
        <w:rPr>
          <w:rFonts w:ascii="Arial" w:hAnsi="Arial" w:cs="Arial"/>
          <w:b/>
          <w:color w:val="000000"/>
        </w:rPr>
        <w:t>ALESP</w:t>
      </w:r>
      <w:r w:rsidRPr="00D32A82">
        <w:rPr>
          <w:rFonts w:ascii="Arial" w:hAnsi="Arial" w:cs="Arial"/>
          <w:color w:val="000000"/>
        </w:rPr>
        <w:t xml:space="preserve"> quando tiver esgotado a capacidade de fornecimento da vencedora, de acordo com a estimativa máxima prevista no Termo de Referência. </w:t>
      </w:r>
    </w:p>
    <w:p w14:paraId="2BFF8976" w14:textId="77777777" w:rsidR="00A93D63" w:rsidRPr="00D32A82" w:rsidRDefault="00A93D63" w:rsidP="00A93D63">
      <w:pPr>
        <w:pStyle w:val="texto1"/>
        <w:spacing w:before="0" w:after="0"/>
        <w:ind w:right="-1"/>
        <w:jc w:val="both"/>
        <w:rPr>
          <w:rFonts w:ascii="Arial" w:hAnsi="Arial" w:cs="Arial"/>
          <w:color w:val="000000"/>
        </w:rPr>
      </w:pPr>
    </w:p>
    <w:p w14:paraId="0549361C" w14:textId="77777777" w:rsidR="00A93D63" w:rsidRPr="00D32A82" w:rsidRDefault="00A93D63" w:rsidP="00A93D63">
      <w:pPr>
        <w:pStyle w:val="texto1"/>
        <w:spacing w:before="0" w:after="0"/>
        <w:ind w:right="-1"/>
        <w:jc w:val="both"/>
        <w:rPr>
          <w:rFonts w:ascii="Arial" w:hAnsi="Arial" w:cs="Arial"/>
          <w:color w:val="000000"/>
        </w:rPr>
      </w:pPr>
      <w:r w:rsidRPr="00D32A82">
        <w:rPr>
          <w:rFonts w:ascii="Arial" w:hAnsi="Arial" w:cs="Arial"/>
          <w:b/>
          <w:color w:val="000000"/>
        </w:rPr>
        <w:t>6.4.</w:t>
      </w:r>
      <w:r w:rsidRPr="00D32A82">
        <w:rPr>
          <w:rFonts w:ascii="Arial" w:hAnsi="Arial" w:cs="Arial"/>
          <w:color w:val="000000"/>
        </w:rPr>
        <w:t xml:space="preserve"> A(s) detentora(s) da Ata ou incluídas no Cadastro de Reserva, conforme o caso, ficará(</w:t>
      </w:r>
      <w:proofErr w:type="spellStart"/>
      <w:r w:rsidRPr="00D32A82">
        <w:rPr>
          <w:rFonts w:ascii="Arial" w:hAnsi="Arial" w:cs="Arial"/>
          <w:color w:val="000000"/>
        </w:rPr>
        <w:t>ão</w:t>
      </w:r>
      <w:proofErr w:type="spellEnd"/>
      <w:r w:rsidRPr="00D32A82">
        <w:rPr>
          <w:rFonts w:ascii="Arial" w:hAnsi="Arial" w:cs="Arial"/>
          <w:color w:val="000000"/>
        </w:rPr>
        <w:t xml:space="preserve">) obrigada(s) a assinar o </w:t>
      </w:r>
      <w:r w:rsidRPr="00D32A82">
        <w:rPr>
          <w:rFonts w:ascii="Arial" w:hAnsi="Arial" w:cs="Arial"/>
          <w:b/>
          <w:color w:val="000000"/>
        </w:rPr>
        <w:t>contrato ou instrumento equivalente</w:t>
      </w:r>
      <w:r w:rsidRPr="00D32A82">
        <w:rPr>
          <w:rFonts w:ascii="Arial" w:hAnsi="Arial" w:cs="Arial"/>
          <w:color w:val="000000"/>
        </w:rPr>
        <w:t xml:space="preserve"> dentro do prazo de validade desta Ata, podendo a execução do objeto ocorrer em data posterior ao seu vencimento.</w:t>
      </w:r>
    </w:p>
    <w:p w14:paraId="64AD7329" w14:textId="77777777" w:rsidR="00A93D63" w:rsidRPr="00D32A82" w:rsidRDefault="00A93D63" w:rsidP="00A93D63">
      <w:pPr>
        <w:autoSpaceDE w:val="0"/>
        <w:autoSpaceDN w:val="0"/>
        <w:adjustRightInd w:val="0"/>
        <w:ind w:right="-1"/>
        <w:jc w:val="both"/>
        <w:rPr>
          <w:rFonts w:ascii="Arial" w:hAnsi="Arial" w:cs="Arial"/>
          <w:color w:val="000000"/>
        </w:rPr>
      </w:pPr>
    </w:p>
    <w:p w14:paraId="6D27E56D" w14:textId="77777777" w:rsidR="00A93D63" w:rsidRPr="00D32A82" w:rsidRDefault="00A93D63" w:rsidP="00A93D63">
      <w:pPr>
        <w:autoSpaceDE w:val="0"/>
        <w:autoSpaceDN w:val="0"/>
        <w:adjustRightInd w:val="0"/>
        <w:ind w:right="-1"/>
        <w:jc w:val="both"/>
        <w:rPr>
          <w:rFonts w:ascii="Arial" w:hAnsi="Arial" w:cs="Arial"/>
          <w:color w:val="000000"/>
        </w:rPr>
      </w:pPr>
      <w:r w:rsidRPr="00D32A82">
        <w:rPr>
          <w:rFonts w:ascii="Arial" w:hAnsi="Arial" w:cs="Arial"/>
          <w:b/>
          <w:color w:val="000000"/>
        </w:rPr>
        <w:t>6.5.</w:t>
      </w:r>
      <w:r w:rsidRPr="00D32A82">
        <w:rPr>
          <w:rFonts w:ascii="Arial" w:hAnsi="Arial" w:cs="Arial"/>
          <w:color w:val="000000"/>
        </w:rPr>
        <w:t xml:space="preserve"> O objeto de que trata esta Ata deverá ser executado nas quantidades determinadas pela </w:t>
      </w:r>
      <w:r w:rsidRPr="00D32A82">
        <w:rPr>
          <w:rFonts w:ascii="Arial" w:hAnsi="Arial" w:cs="Arial"/>
          <w:b/>
          <w:color w:val="000000"/>
        </w:rPr>
        <w:t>ALESP</w:t>
      </w:r>
      <w:r w:rsidRPr="00D32A82">
        <w:rPr>
          <w:rFonts w:ascii="Arial" w:hAnsi="Arial" w:cs="Arial"/>
          <w:color w:val="000000"/>
        </w:rPr>
        <w:t xml:space="preserve">, a seu critério, no(s) prazo(s) fixado(s) no Edital. </w:t>
      </w:r>
    </w:p>
    <w:p w14:paraId="2E997844" w14:textId="77777777" w:rsidR="00A93D63" w:rsidRPr="00D32A82" w:rsidRDefault="00A93D63" w:rsidP="00A93D63">
      <w:pPr>
        <w:pStyle w:val="texto1"/>
        <w:spacing w:before="0" w:after="0"/>
        <w:ind w:right="-1"/>
        <w:jc w:val="both"/>
        <w:rPr>
          <w:rFonts w:ascii="Arial" w:hAnsi="Arial" w:cs="Arial"/>
          <w:b/>
          <w:color w:val="000000"/>
        </w:rPr>
      </w:pPr>
    </w:p>
    <w:p w14:paraId="50A7914F" w14:textId="77777777" w:rsidR="00A93D63" w:rsidRPr="00D32A82" w:rsidRDefault="00A93D63" w:rsidP="00A93D63">
      <w:pPr>
        <w:pStyle w:val="texto1"/>
        <w:spacing w:before="0" w:after="0"/>
        <w:ind w:right="-1"/>
        <w:jc w:val="both"/>
        <w:rPr>
          <w:rFonts w:ascii="Arial" w:hAnsi="Arial" w:cs="Arial"/>
          <w:b/>
          <w:color w:val="000000"/>
        </w:rPr>
      </w:pPr>
      <w:r w:rsidRPr="00D32A82">
        <w:rPr>
          <w:rFonts w:ascii="Arial" w:hAnsi="Arial" w:cs="Arial"/>
          <w:b/>
          <w:color w:val="000000"/>
        </w:rPr>
        <w:t>7. DOS RECURSOS ORÇAMENTÁRIOS</w:t>
      </w:r>
    </w:p>
    <w:p w14:paraId="477E5DEA" w14:textId="77777777" w:rsidR="00A93D63" w:rsidRPr="00D32A82" w:rsidRDefault="00A93D63" w:rsidP="00A93D63">
      <w:pPr>
        <w:pStyle w:val="texto1"/>
        <w:spacing w:before="0" w:after="0"/>
        <w:ind w:right="-1"/>
        <w:jc w:val="both"/>
        <w:rPr>
          <w:rFonts w:ascii="Arial" w:hAnsi="Arial" w:cs="Arial"/>
          <w:color w:val="000000"/>
        </w:rPr>
      </w:pPr>
    </w:p>
    <w:p w14:paraId="55E5A828" w14:textId="77777777" w:rsidR="00A93D63" w:rsidRPr="00D32A82" w:rsidRDefault="00A93D63" w:rsidP="00A93D63">
      <w:pPr>
        <w:pStyle w:val="texto1"/>
        <w:spacing w:before="0" w:after="0"/>
        <w:ind w:right="-1"/>
        <w:jc w:val="both"/>
        <w:rPr>
          <w:rFonts w:ascii="Arial" w:hAnsi="Arial" w:cs="Arial"/>
          <w:color w:val="000000"/>
        </w:rPr>
      </w:pPr>
      <w:r w:rsidRPr="00D32A82">
        <w:rPr>
          <w:rFonts w:ascii="Arial" w:hAnsi="Arial" w:cs="Arial"/>
          <w:b/>
          <w:color w:val="000000"/>
        </w:rPr>
        <w:lastRenderedPageBreak/>
        <w:t>7.1</w:t>
      </w:r>
      <w:r w:rsidRPr="00D32A82">
        <w:rPr>
          <w:rFonts w:ascii="Arial" w:hAnsi="Arial" w:cs="Arial"/>
          <w:color w:val="000000"/>
        </w:rPr>
        <w:t xml:space="preserve">. As despesas decorrentes das contratações correrão a conta das dotações expressamente consignadas no orçamento vigente à época da assinatura </w:t>
      </w:r>
      <w:r w:rsidRPr="00D32A82">
        <w:rPr>
          <w:rFonts w:ascii="Arial" w:hAnsi="Arial" w:cs="Arial"/>
          <w:b/>
          <w:color w:val="000000"/>
        </w:rPr>
        <w:t>do contrato ou instrumento equivalente</w:t>
      </w:r>
      <w:r w:rsidRPr="00D32A82">
        <w:rPr>
          <w:rFonts w:ascii="Arial" w:hAnsi="Arial" w:cs="Arial"/>
          <w:color w:val="000000"/>
        </w:rPr>
        <w:t>.</w:t>
      </w:r>
    </w:p>
    <w:p w14:paraId="6670F1AD" w14:textId="77777777" w:rsidR="00A93D63" w:rsidRPr="00A008E4" w:rsidRDefault="00A93D63" w:rsidP="00A93D63">
      <w:pPr>
        <w:pStyle w:val="texto1"/>
        <w:spacing w:before="0" w:after="0"/>
        <w:ind w:right="-1"/>
        <w:rPr>
          <w:rFonts w:ascii="Arial" w:hAnsi="Arial" w:cs="Arial"/>
          <w:color w:val="000000"/>
        </w:rPr>
      </w:pPr>
    </w:p>
    <w:p w14:paraId="15F47050" w14:textId="77777777" w:rsidR="00A93D63" w:rsidRPr="00A008E4" w:rsidRDefault="00A93D63" w:rsidP="00A93D63">
      <w:pPr>
        <w:pStyle w:val="texto1"/>
        <w:spacing w:before="0" w:after="0"/>
        <w:ind w:right="-1"/>
        <w:rPr>
          <w:rFonts w:ascii="Arial" w:hAnsi="Arial" w:cs="Arial"/>
          <w:b/>
          <w:color w:val="000000"/>
        </w:rPr>
      </w:pPr>
      <w:r w:rsidRPr="00A008E4">
        <w:rPr>
          <w:rFonts w:ascii="Arial" w:hAnsi="Arial" w:cs="Arial"/>
          <w:b/>
          <w:color w:val="000000"/>
        </w:rPr>
        <w:t>8. DAS CONDIÇÕES PARA ALTERAÇÃO DOS PREÇOS REGISTRADOS</w:t>
      </w:r>
    </w:p>
    <w:p w14:paraId="5D856735" w14:textId="77777777" w:rsidR="00A93D63" w:rsidRDefault="00A93D63" w:rsidP="00A93D63">
      <w:pPr>
        <w:pStyle w:val="texto1"/>
        <w:spacing w:before="0" w:after="0"/>
        <w:ind w:right="-1"/>
        <w:rPr>
          <w:rFonts w:cs="Arial"/>
          <w:color w:val="000000"/>
        </w:rPr>
      </w:pPr>
    </w:p>
    <w:p w14:paraId="61D5344B" w14:textId="77777777" w:rsidR="00A93D63" w:rsidRDefault="00A93D63" w:rsidP="00A93D63">
      <w:pPr>
        <w:jc w:val="both"/>
        <w:rPr>
          <w:rFonts w:ascii="Arial" w:hAnsi="Arial" w:cs="Arial"/>
        </w:rPr>
      </w:pPr>
      <w:r>
        <w:rPr>
          <w:rFonts w:ascii="Arial" w:hAnsi="Arial" w:cs="Arial"/>
          <w:b/>
        </w:rPr>
        <w:t>8.1.</w:t>
      </w:r>
      <w:r>
        <w:rPr>
          <w:rFonts w:ascii="Arial" w:hAnsi="Arial" w:cs="Arial"/>
        </w:rPr>
        <w:t xml:space="preserve"> Quando o preço registrado se tornar superior ao preço praticado no mercado por motivo superveniente, </w:t>
      </w:r>
      <w:r>
        <w:rPr>
          <w:rFonts w:ascii="Arial" w:hAnsi="Arial" w:cs="Arial"/>
          <w:color w:val="000000"/>
        </w:rPr>
        <w:t>o gestor da ARP</w:t>
      </w:r>
      <w:r>
        <w:rPr>
          <w:rFonts w:ascii="Arial" w:hAnsi="Arial" w:cs="Arial"/>
        </w:rPr>
        <w:t xml:space="preserve"> convocará os fornecedores para negociarem a redução dos preços aos valores praticados pelo mercado. </w:t>
      </w:r>
    </w:p>
    <w:p w14:paraId="4B440B7E" w14:textId="77777777" w:rsidR="00A93D63" w:rsidRDefault="00A93D63" w:rsidP="00A93D63">
      <w:pPr>
        <w:jc w:val="both"/>
        <w:rPr>
          <w:rFonts w:ascii="Arial" w:hAnsi="Arial" w:cs="Arial"/>
        </w:rPr>
      </w:pPr>
    </w:p>
    <w:p w14:paraId="0C79D058" w14:textId="77777777" w:rsidR="00A93D63" w:rsidRDefault="00A93D63" w:rsidP="00A93D63">
      <w:pPr>
        <w:jc w:val="both"/>
        <w:rPr>
          <w:rFonts w:ascii="Arial" w:hAnsi="Arial" w:cs="Arial"/>
        </w:rPr>
      </w:pPr>
      <w:r>
        <w:rPr>
          <w:rFonts w:ascii="Arial" w:hAnsi="Arial" w:cs="Arial"/>
          <w:b/>
        </w:rPr>
        <w:t>8.1.1.</w:t>
      </w:r>
      <w:r>
        <w:rPr>
          <w:rFonts w:ascii="Arial" w:hAnsi="Arial" w:cs="Arial"/>
        </w:rPr>
        <w:t xml:space="preserve"> Os fornecedores que não aceitarem reduzir seus preços aos valores praticados pelo mercado serão liberados do compromisso assumido, sem aplicação de penalidade. </w:t>
      </w:r>
    </w:p>
    <w:p w14:paraId="383A8534" w14:textId="77777777" w:rsidR="00A93D63" w:rsidRDefault="00A93D63" w:rsidP="00A93D63">
      <w:pPr>
        <w:jc w:val="both"/>
        <w:rPr>
          <w:rFonts w:ascii="Arial" w:hAnsi="Arial" w:cs="Arial"/>
        </w:rPr>
      </w:pPr>
    </w:p>
    <w:p w14:paraId="3814EF70" w14:textId="77777777" w:rsidR="00A93D63" w:rsidRDefault="00A93D63" w:rsidP="00A93D63">
      <w:pPr>
        <w:jc w:val="both"/>
        <w:rPr>
          <w:rFonts w:ascii="Arial" w:hAnsi="Arial" w:cs="Arial"/>
        </w:rPr>
      </w:pPr>
      <w:r>
        <w:rPr>
          <w:rFonts w:ascii="Arial" w:hAnsi="Arial" w:cs="Arial"/>
          <w:b/>
        </w:rPr>
        <w:t>8.1.2.</w:t>
      </w:r>
      <w:r>
        <w:rPr>
          <w:rFonts w:ascii="Arial" w:hAnsi="Arial" w:cs="Arial"/>
        </w:rPr>
        <w:t xml:space="preserve"> A ordem de classificação dos fornecedores que aceitarem reduzir seus preços aos valores de mercado observará a classificação original. </w:t>
      </w:r>
    </w:p>
    <w:p w14:paraId="16326379" w14:textId="77777777" w:rsidR="00A93D63" w:rsidRDefault="00A93D63" w:rsidP="00A93D63">
      <w:pPr>
        <w:jc w:val="both"/>
        <w:rPr>
          <w:rFonts w:ascii="Arial" w:hAnsi="Arial" w:cs="Arial"/>
        </w:rPr>
      </w:pPr>
    </w:p>
    <w:p w14:paraId="261ECCE2" w14:textId="77777777" w:rsidR="00A93D63" w:rsidRDefault="00A93D63" w:rsidP="00A93D63">
      <w:pPr>
        <w:jc w:val="both"/>
        <w:rPr>
          <w:rFonts w:ascii="Arial" w:hAnsi="Arial" w:cs="Arial"/>
        </w:rPr>
      </w:pPr>
      <w:r>
        <w:rPr>
          <w:rFonts w:ascii="Arial" w:hAnsi="Arial" w:cs="Arial"/>
          <w:b/>
        </w:rPr>
        <w:t>8.2.</w:t>
      </w:r>
      <w:r>
        <w:rPr>
          <w:rFonts w:ascii="Arial" w:hAnsi="Arial" w:cs="Arial"/>
        </w:rPr>
        <w:t xml:space="preserve"> Quando o preço de mercado se tornar superior aos preços registrados, </w:t>
      </w:r>
      <w:r>
        <w:rPr>
          <w:rFonts w:ascii="Arial" w:hAnsi="Arial" w:cs="Arial"/>
          <w:color w:val="000000"/>
        </w:rPr>
        <w:t>o gestor da ARP</w:t>
      </w:r>
      <w:r>
        <w:rPr>
          <w:rFonts w:ascii="Arial" w:hAnsi="Arial" w:cs="Arial"/>
        </w:rPr>
        <w:t xml:space="preserve"> convocará o fornecedor para verificar a possibilidade de cumprir o compromisso. </w:t>
      </w:r>
    </w:p>
    <w:p w14:paraId="06A6CF39" w14:textId="77777777" w:rsidR="00A93D63" w:rsidRDefault="00A93D63" w:rsidP="00A93D63">
      <w:pPr>
        <w:jc w:val="both"/>
        <w:rPr>
          <w:rFonts w:ascii="Arial" w:hAnsi="Arial" w:cs="Arial"/>
        </w:rPr>
      </w:pPr>
    </w:p>
    <w:p w14:paraId="48687E5F" w14:textId="77777777" w:rsidR="00A93D63" w:rsidRDefault="00A93D63" w:rsidP="00A93D63">
      <w:pPr>
        <w:jc w:val="both"/>
        <w:rPr>
          <w:rFonts w:ascii="Arial" w:hAnsi="Arial" w:cs="Arial"/>
        </w:rPr>
      </w:pPr>
      <w:r>
        <w:rPr>
          <w:rFonts w:ascii="Arial" w:hAnsi="Arial" w:cs="Arial"/>
          <w:b/>
        </w:rPr>
        <w:t>8.2.1.</w:t>
      </w:r>
      <w:r>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6BC4D2FB" w14:textId="77777777" w:rsidR="00A93D63" w:rsidRDefault="00A93D63" w:rsidP="00A93D63">
      <w:pPr>
        <w:jc w:val="both"/>
        <w:rPr>
          <w:rFonts w:ascii="Arial" w:hAnsi="Arial" w:cs="Arial"/>
        </w:rPr>
      </w:pPr>
    </w:p>
    <w:p w14:paraId="78DEEA88" w14:textId="77777777" w:rsidR="00A93D63" w:rsidRDefault="00A93D63" w:rsidP="00A93D63">
      <w:pPr>
        <w:jc w:val="both"/>
        <w:rPr>
          <w:rFonts w:ascii="Arial" w:hAnsi="Arial" w:cs="Arial"/>
        </w:rPr>
      </w:pPr>
      <w:r>
        <w:rPr>
          <w:rFonts w:ascii="Arial" w:hAnsi="Arial" w:cs="Arial"/>
          <w:b/>
        </w:rPr>
        <w:t>8.2.2.</w:t>
      </w:r>
      <w:r>
        <w:rPr>
          <w:rFonts w:ascii="Arial" w:hAnsi="Arial" w:cs="Arial"/>
        </w:rPr>
        <w:t xml:space="preserve"> Na hipótese prevista no subitem anterior, </w:t>
      </w:r>
      <w:r>
        <w:rPr>
          <w:rFonts w:ascii="Arial" w:hAnsi="Arial" w:cs="Arial"/>
          <w:color w:val="000000"/>
        </w:rPr>
        <w:t>o gestor da ARP</w:t>
      </w:r>
      <w:r>
        <w:rPr>
          <w:rFonts w:ascii="Arial" w:hAnsi="Arial" w:cs="Arial"/>
        </w:rPr>
        <w:t xml:space="preserve"> deverá convocar os fornecedores integrantes do cadastro de reserva para igual verificação. </w:t>
      </w:r>
    </w:p>
    <w:p w14:paraId="1AD84D48" w14:textId="77777777" w:rsidR="00A93D63" w:rsidRDefault="00A93D63" w:rsidP="00A93D63">
      <w:pPr>
        <w:jc w:val="both"/>
        <w:rPr>
          <w:rFonts w:ascii="Arial" w:hAnsi="Arial" w:cs="Arial"/>
        </w:rPr>
      </w:pPr>
    </w:p>
    <w:p w14:paraId="77198FF4" w14:textId="77777777" w:rsidR="00A93D63" w:rsidRDefault="00A93D63" w:rsidP="00A93D63">
      <w:pPr>
        <w:jc w:val="both"/>
        <w:rPr>
          <w:rFonts w:ascii="Arial" w:hAnsi="Arial" w:cs="Arial"/>
        </w:rPr>
      </w:pPr>
      <w:r>
        <w:rPr>
          <w:rFonts w:ascii="Arial" w:hAnsi="Arial" w:cs="Arial"/>
          <w:b/>
        </w:rPr>
        <w:t xml:space="preserve">8.2.3. </w:t>
      </w:r>
      <w:r>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2AB48AD0" w14:textId="77777777" w:rsidR="00A93D63" w:rsidRDefault="00A93D63" w:rsidP="00A93D63">
      <w:pPr>
        <w:jc w:val="both"/>
        <w:rPr>
          <w:rFonts w:ascii="Arial" w:hAnsi="Arial" w:cs="Arial"/>
        </w:rPr>
      </w:pPr>
    </w:p>
    <w:p w14:paraId="6B3E1B1C" w14:textId="77777777" w:rsidR="00A93D63" w:rsidRDefault="00A93D63" w:rsidP="00A93D63">
      <w:pPr>
        <w:jc w:val="both"/>
        <w:rPr>
          <w:rFonts w:ascii="Arial" w:hAnsi="Arial" w:cs="Arial"/>
        </w:rPr>
      </w:pPr>
      <w:r>
        <w:rPr>
          <w:rFonts w:ascii="Arial" w:hAnsi="Arial" w:cs="Arial"/>
        </w:rPr>
        <w:t xml:space="preserve">a) trate o objeto da ARP de bem ou serviço imprescindível para a ALESP; </w:t>
      </w:r>
    </w:p>
    <w:p w14:paraId="48A3014D" w14:textId="77777777" w:rsidR="00A93D63" w:rsidRDefault="00A93D63" w:rsidP="00A93D63">
      <w:pPr>
        <w:jc w:val="both"/>
        <w:rPr>
          <w:rFonts w:ascii="Arial" w:hAnsi="Arial" w:cs="Arial"/>
        </w:rPr>
      </w:pPr>
    </w:p>
    <w:p w14:paraId="3075B1D4" w14:textId="77777777" w:rsidR="00A93D63" w:rsidRDefault="00A93D63" w:rsidP="00A93D63">
      <w:pPr>
        <w:jc w:val="both"/>
        <w:rPr>
          <w:rFonts w:ascii="Arial" w:hAnsi="Arial" w:cs="Arial"/>
        </w:rPr>
      </w:pPr>
      <w:r>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2E33D71A" w14:textId="77777777" w:rsidR="00A93D63" w:rsidRDefault="00A93D63" w:rsidP="00A93D63">
      <w:pPr>
        <w:jc w:val="both"/>
        <w:rPr>
          <w:rFonts w:ascii="Arial" w:hAnsi="Arial" w:cs="Arial"/>
        </w:rPr>
      </w:pPr>
    </w:p>
    <w:p w14:paraId="15CFC60E" w14:textId="77777777" w:rsidR="00A93D63" w:rsidRDefault="00A93D63" w:rsidP="00A93D63">
      <w:pPr>
        <w:jc w:val="both"/>
        <w:rPr>
          <w:rFonts w:ascii="Arial" w:hAnsi="Arial" w:cs="Arial"/>
        </w:rPr>
      </w:pPr>
      <w:r>
        <w:rPr>
          <w:rFonts w:ascii="Arial" w:hAnsi="Arial" w:cs="Arial"/>
        </w:rPr>
        <w:t xml:space="preserve">c) seja realizada pesquisa de preços demonstrando a atualidade dos valores praticados no mercado; </w:t>
      </w:r>
    </w:p>
    <w:p w14:paraId="5EEDD71C" w14:textId="77777777" w:rsidR="00A93D63" w:rsidRDefault="00A93D63" w:rsidP="00A93D63">
      <w:pPr>
        <w:jc w:val="both"/>
        <w:rPr>
          <w:rFonts w:ascii="Arial" w:hAnsi="Arial" w:cs="Arial"/>
        </w:rPr>
      </w:pPr>
    </w:p>
    <w:p w14:paraId="656226B6" w14:textId="77777777" w:rsidR="00A93D63" w:rsidRDefault="00A93D63" w:rsidP="00A93D63">
      <w:pPr>
        <w:jc w:val="both"/>
        <w:rPr>
          <w:rFonts w:ascii="Arial" w:hAnsi="Arial" w:cs="Arial"/>
        </w:rPr>
      </w:pPr>
      <w:r>
        <w:rPr>
          <w:rFonts w:ascii="Arial" w:hAnsi="Arial" w:cs="Arial"/>
        </w:rPr>
        <w:t xml:space="preserve">d) haja concordância do fornecedor quanto aos novos preços. </w:t>
      </w:r>
    </w:p>
    <w:p w14:paraId="0173F048" w14:textId="77777777" w:rsidR="00A93D63" w:rsidRDefault="00A93D63" w:rsidP="00A93D63">
      <w:pPr>
        <w:jc w:val="both"/>
        <w:rPr>
          <w:rFonts w:ascii="Arial" w:hAnsi="Arial" w:cs="Arial"/>
        </w:rPr>
      </w:pPr>
    </w:p>
    <w:p w14:paraId="57D5BDAA" w14:textId="77777777" w:rsidR="00A93D63" w:rsidRDefault="00A93D63" w:rsidP="00A93D63">
      <w:pPr>
        <w:jc w:val="both"/>
        <w:rPr>
          <w:rFonts w:ascii="Arial" w:hAnsi="Arial" w:cs="Arial"/>
        </w:rPr>
      </w:pPr>
      <w:r>
        <w:rPr>
          <w:rFonts w:ascii="Arial" w:hAnsi="Arial" w:cs="Arial"/>
          <w:b/>
        </w:rPr>
        <w:lastRenderedPageBreak/>
        <w:t>8.2.4.</w:t>
      </w:r>
      <w:r>
        <w:rPr>
          <w:rFonts w:ascii="Arial" w:hAnsi="Arial" w:cs="Arial"/>
        </w:rPr>
        <w:t xml:space="preserve"> Não havendo êxito nas negociações prevista neste artigo, a ALESP deverá proceder o cancelamento da ARP, adotando as medidas cabíveis para obtenção da contratação mais vantajosa. </w:t>
      </w:r>
    </w:p>
    <w:p w14:paraId="3DDA15D9" w14:textId="77777777" w:rsidR="00A93D63" w:rsidRDefault="00A93D63" w:rsidP="00A93D63">
      <w:pPr>
        <w:pStyle w:val="texto1"/>
        <w:spacing w:before="0" w:after="0"/>
        <w:ind w:right="-1"/>
        <w:rPr>
          <w:rFonts w:ascii="Arial" w:hAnsi="Arial"/>
          <w:color w:val="000000"/>
        </w:rPr>
      </w:pPr>
    </w:p>
    <w:p w14:paraId="72850B22" w14:textId="77777777" w:rsidR="00A93D63" w:rsidRPr="00A008E4" w:rsidRDefault="00A93D63" w:rsidP="00A93D63">
      <w:pPr>
        <w:pStyle w:val="texto1"/>
        <w:spacing w:before="0" w:after="0"/>
        <w:ind w:right="-1"/>
        <w:rPr>
          <w:rFonts w:ascii="Arial" w:hAnsi="Arial" w:cs="Arial"/>
          <w:b/>
          <w:color w:val="000000"/>
        </w:rPr>
      </w:pPr>
      <w:r w:rsidRPr="00A008E4">
        <w:rPr>
          <w:rFonts w:ascii="Arial" w:hAnsi="Arial" w:cs="Arial"/>
          <w:b/>
          <w:color w:val="000000"/>
        </w:rPr>
        <w:t>9. DO CANCELAMENTO DA ATA E DO REGISTRO DE PREÇOS</w:t>
      </w:r>
    </w:p>
    <w:p w14:paraId="7509075E" w14:textId="77777777" w:rsidR="00A93D63" w:rsidRPr="00D32A82" w:rsidRDefault="00A93D63" w:rsidP="00A93D63">
      <w:pPr>
        <w:jc w:val="both"/>
        <w:rPr>
          <w:rFonts w:ascii="Arial" w:hAnsi="Arial" w:cs="Arial"/>
        </w:rPr>
      </w:pPr>
    </w:p>
    <w:p w14:paraId="766C9044" w14:textId="77777777" w:rsidR="00A93D63" w:rsidRPr="00D32A82" w:rsidRDefault="00A93D63" w:rsidP="00A93D63">
      <w:pPr>
        <w:jc w:val="both"/>
        <w:rPr>
          <w:rFonts w:ascii="Arial" w:hAnsi="Arial" w:cs="Arial"/>
        </w:rPr>
      </w:pPr>
      <w:r w:rsidRPr="00D32A82">
        <w:rPr>
          <w:rFonts w:ascii="Arial" w:hAnsi="Arial" w:cs="Arial"/>
          <w:b/>
        </w:rPr>
        <w:t>9.1.</w:t>
      </w:r>
      <w:r w:rsidRPr="00D32A82">
        <w:rPr>
          <w:rFonts w:ascii="Arial" w:hAnsi="Arial" w:cs="Arial"/>
        </w:rPr>
        <w:t xml:space="preserve"> O fornecedor do bem ou prestador do serviço terá seu </w:t>
      </w:r>
      <w:r w:rsidRPr="00D32A82">
        <w:rPr>
          <w:rFonts w:ascii="Arial" w:hAnsi="Arial" w:cs="Arial"/>
          <w:b/>
        </w:rPr>
        <w:t>registro</w:t>
      </w:r>
      <w:r w:rsidRPr="00D32A82">
        <w:rPr>
          <w:rFonts w:ascii="Arial" w:hAnsi="Arial" w:cs="Arial"/>
        </w:rPr>
        <w:t xml:space="preserve"> cancelado quando:</w:t>
      </w:r>
    </w:p>
    <w:p w14:paraId="3DE768EE" w14:textId="77777777" w:rsidR="00A93D63" w:rsidRPr="00D32A82" w:rsidRDefault="00A93D63" w:rsidP="00A93D63">
      <w:pPr>
        <w:jc w:val="both"/>
        <w:rPr>
          <w:rFonts w:ascii="Arial" w:hAnsi="Arial" w:cs="Arial"/>
        </w:rPr>
      </w:pPr>
    </w:p>
    <w:p w14:paraId="71B13F69" w14:textId="77777777" w:rsidR="00A93D63" w:rsidRPr="00D32A82" w:rsidRDefault="00A93D63" w:rsidP="00A93D63">
      <w:pPr>
        <w:jc w:val="both"/>
        <w:rPr>
          <w:rFonts w:ascii="Arial" w:hAnsi="Arial" w:cs="Arial"/>
        </w:rPr>
      </w:pPr>
      <w:r w:rsidRPr="00D32A82">
        <w:rPr>
          <w:rFonts w:ascii="Arial" w:hAnsi="Arial" w:cs="Arial"/>
        </w:rPr>
        <w:t>a) descumprir as condições da Ata de Registro de Preços;</w:t>
      </w:r>
    </w:p>
    <w:p w14:paraId="37DA8DE4" w14:textId="77777777" w:rsidR="00A93D63" w:rsidRPr="00D32A82" w:rsidRDefault="00A93D63" w:rsidP="00A93D63">
      <w:pPr>
        <w:ind w:left="284"/>
        <w:jc w:val="both"/>
        <w:rPr>
          <w:rFonts w:ascii="Arial" w:hAnsi="Arial" w:cs="Arial"/>
        </w:rPr>
      </w:pPr>
    </w:p>
    <w:p w14:paraId="56822949" w14:textId="77777777" w:rsidR="00A93D63" w:rsidRPr="00D32A82" w:rsidRDefault="00A93D63" w:rsidP="00A93D63">
      <w:pPr>
        <w:jc w:val="both"/>
        <w:rPr>
          <w:rFonts w:ascii="Arial" w:hAnsi="Arial" w:cs="Arial"/>
        </w:rPr>
      </w:pPr>
      <w:r w:rsidRPr="00D32A82">
        <w:rPr>
          <w:rFonts w:ascii="Arial" w:hAnsi="Arial" w:cs="Arial"/>
        </w:rPr>
        <w:t>b) recusar-se a celebrar o contrato ou não retirar o instrumento equivalente, no prazo estabelecido pela Administração, sem justificativa aceitável;</w:t>
      </w:r>
    </w:p>
    <w:p w14:paraId="5A76BDF8" w14:textId="77777777" w:rsidR="00A93D63" w:rsidRPr="00D32A82" w:rsidRDefault="00A93D63" w:rsidP="00A93D63">
      <w:pPr>
        <w:ind w:left="284"/>
        <w:jc w:val="both"/>
        <w:rPr>
          <w:rFonts w:ascii="Arial" w:hAnsi="Arial" w:cs="Arial"/>
        </w:rPr>
      </w:pPr>
    </w:p>
    <w:p w14:paraId="1862B4E1" w14:textId="77777777" w:rsidR="00A93D63" w:rsidRPr="00D32A82" w:rsidRDefault="00A93D63" w:rsidP="00A93D63">
      <w:pPr>
        <w:jc w:val="both"/>
        <w:rPr>
          <w:rFonts w:ascii="Arial" w:hAnsi="Arial" w:cs="Arial"/>
        </w:rPr>
      </w:pPr>
      <w:r w:rsidRPr="00D32A82">
        <w:rPr>
          <w:rFonts w:ascii="Arial" w:hAnsi="Arial" w:cs="Arial"/>
        </w:rPr>
        <w:t>c) não aceitar reduzir o seu preço registrado, na hipótese deste se tornar superior àqueles praticados no mercado;</w:t>
      </w:r>
    </w:p>
    <w:p w14:paraId="1DC1D0CA" w14:textId="77777777" w:rsidR="00A93D63" w:rsidRPr="00D32A82" w:rsidRDefault="00A93D63" w:rsidP="00A93D63">
      <w:pPr>
        <w:ind w:left="284"/>
        <w:jc w:val="both"/>
        <w:rPr>
          <w:rFonts w:ascii="Arial" w:hAnsi="Arial" w:cs="Arial"/>
        </w:rPr>
      </w:pPr>
    </w:p>
    <w:p w14:paraId="2F739FF0" w14:textId="77777777" w:rsidR="00A93D63" w:rsidRPr="00D32A82" w:rsidRDefault="00A93D63" w:rsidP="00A93D63">
      <w:pPr>
        <w:jc w:val="both"/>
        <w:rPr>
          <w:rFonts w:ascii="Arial" w:hAnsi="Arial" w:cs="Arial"/>
        </w:rPr>
      </w:pPr>
      <w:r w:rsidRPr="00D32A82">
        <w:rPr>
          <w:rFonts w:ascii="Arial" w:hAnsi="Arial" w:cs="Arial"/>
        </w:rPr>
        <w:t>d) for declarado inidôneo ou impedido para licitar ou contratar com a Administração, nos termos do artigo 156 da Lei federal nº 14.133, de 2021.</w:t>
      </w:r>
    </w:p>
    <w:p w14:paraId="01CB89C4" w14:textId="77777777" w:rsidR="00A93D63" w:rsidRPr="00D32A82" w:rsidRDefault="00A93D63" w:rsidP="00A93D63">
      <w:pPr>
        <w:jc w:val="both"/>
        <w:rPr>
          <w:rFonts w:ascii="Arial" w:hAnsi="Arial" w:cs="Arial"/>
        </w:rPr>
      </w:pPr>
    </w:p>
    <w:p w14:paraId="7870D3EE" w14:textId="77777777" w:rsidR="00A93D63" w:rsidRPr="00D32A82" w:rsidRDefault="00A93D63" w:rsidP="00A93D63">
      <w:pPr>
        <w:jc w:val="both"/>
        <w:rPr>
          <w:rFonts w:ascii="Arial" w:hAnsi="Arial" w:cs="Arial"/>
          <w:color w:val="000000"/>
        </w:rPr>
      </w:pPr>
      <w:r w:rsidRPr="00D32A82">
        <w:rPr>
          <w:rFonts w:ascii="Arial" w:hAnsi="Arial" w:cs="Arial"/>
          <w:b/>
        </w:rPr>
        <w:t>9.2.</w:t>
      </w:r>
      <w:r w:rsidRPr="00D32A82">
        <w:rPr>
          <w:rFonts w:ascii="Arial" w:hAnsi="Arial" w:cs="Arial"/>
        </w:rPr>
        <w:t xml:space="preserve"> O</w:t>
      </w:r>
      <w:r w:rsidRPr="00D32A82">
        <w:rPr>
          <w:rFonts w:ascii="Arial" w:hAnsi="Arial" w:cs="Arial"/>
          <w:color w:val="000000"/>
        </w:rPr>
        <w:t xml:space="preserve"> cancelamento dos </w:t>
      </w:r>
      <w:r w:rsidRPr="00D32A82">
        <w:rPr>
          <w:rFonts w:ascii="Arial" w:hAnsi="Arial" w:cs="Arial"/>
          <w:b/>
          <w:color w:val="000000"/>
        </w:rPr>
        <w:t>preços registrados</w:t>
      </w:r>
      <w:r w:rsidRPr="00D32A82">
        <w:rPr>
          <w:rFonts w:ascii="Arial" w:hAnsi="Arial" w:cs="Arial"/>
          <w:color w:val="000000"/>
        </w:rPr>
        <w:t xml:space="preserve"> poderá ser realizado pelo gerenciador, total ou parcialmente, nas seguintes hipóteses, desde que devidamente comprovadas e justificadas:</w:t>
      </w:r>
    </w:p>
    <w:p w14:paraId="1B7F465B" w14:textId="77777777" w:rsidR="00A93D63" w:rsidRPr="00D32A82" w:rsidRDefault="00A93D63" w:rsidP="00A93D63">
      <w:pPr>
        <w:ind w:left="284"/>
        <w:jc w:val="both"/>
        <w:rPr>
          <w:rFonts w:ascii="Arial" w:hAnsi="Arial" w:cs="Arial"/>
        </w:rPr>
      </w:pPr>
    </w:p>
    <w:p w14:paraId="7CBAC308" w14:textId="77777777" w:rsidR="00A93D63" w:rsidRPr="00D32A82" w:rsidRDefault="00A93D63" w:rsidP="00A93D63">
      <w:pPr>
        <w:jc w:val="both"/>
        <w:rPr>
          <w:rFonts w:ascii="Arial" w:hAnsi="Arial" w:cs="Arial"/>
        </w:rPr>
      </w:pPr>
      <w:r w:rsidRPr="00D32A82">
        <w:rPr>
          <w:rFonts w:ascii="Arial" w:hAnsi="Arial" w:cs="Arial"/>
        </w:rPr>
        <w:t xml:space="preserve">a) por razão de interesse público; </w:t>
      </w:r>
    </w:p>
    <w:p w14:paraId="23D91008" w14:textId="77777777" w:rsidR="00A93D63" w:rsidRPr="00D32A82" w:rsidRDefault="00A93D63" w:rsidP="00A93D63">
      <w:pPr>
        <w:ind w:left="284"/>
        <w:jc w:val="both"/>
        <w:rPr>
          <w:rFonts w:ascii="Arial" w:hAnsi="Arial" w:cs="Arial"/>
        </w:rPr>
      </w:pPr>
    </w:p>
    <w:p w14:paraId="5948BBC7" w14:textId="77777777" w:rsidR="00A93D63" w:rsidRPr="00D32A82" w:rsidRDefault="00A93D63" w:rsidP="00A93D63">
      <w:pPr>
        <w:jc w:val="both"/>
        <w:rPr>
          <w:rFonts w:ascii="Arial" w:hAnsi="Arial" w:cs="Arial"/>
        </w:rPr>
      </w:pPr>
      <w:r w:rsidRPr="00D32A82">
        <w:rPr>
          <w:rFonts w:ascii="Arial" w:hAnsi="Arial" w:cs="Arial"/>
        </w:rPr>
        <w:t>b) a pedido do fornecedor do bem ou do prestador do serviço, na ocorrência de fato superveniente que venha comprometer a perfeita execução contratual, decorrente de caso fortuito ou de força maior.</w:t>
      </w:r>
    </w:p>
    <w:p w14:paraId="565895F6" w14:textId="77777777" w:rsidR="00A93D63" w:rsidRPr="00D32A82" w:rsidRDefault="00A93D63" w:rsidP="00A93D63">
      <w:pPr>
        <w:ind w:left="284"/>
        <w:jc w:val="both"/>
        <w:rPr>
          <w:rFonts w:ascii="Arial" w:hAnsi="Arial" w:cs="Arial"/>
        </w:rPr>
      </w:pPr>
    </w:p>
    <w:p w14:paraId="1F7DE1F3" w14:textId="77777777" w:rsidR="00A93D63" w:rsidRPr="00D32A82" w:rsidRDefault="00A93D63" w:rsidP="00A93D63">
      <w:pPr>
        <w:jc w:val="both"/>
        <w:rPr>
          <w:rFonts w:ascii="Arial" w:hAnsi="Arial" w:cs="Arial"/>
        </w:rPr>
      </w:pPr>
      <w:r w:rsidRPr="00D32A82">
        <w:rPr>
          <w:rFonts w:ascii="Arial" w:hAnsi="Arial" w:cs="Arial"/>
          <w:b/>
        </w:rPr>
        <w:t>9.3.</w:t>
      </w:r>
      <w:r w:rsidRPr="00D32A82">
        <w:rPr>
          <w:rFonts w:ascii="Arial" w:hAnsi="Arial" w:cs="Arial"/>
        </w:rPr>
        <w:t xml:space="preserve"> O cancelamento do registro e dos preços registrados, assegurados o contraditório e a ampla defesa, será formalizado por despacho da autoridade competente.</w:t>
      </w:r>
    </w:p>
    <w:p w14:paraId="3B51EA1D" w14:textId="77777777" w:rsidR="00A93D63" w:rsidRPr="00D32A82" w:rsidRDefault="00A93D63" w:rsidP="00A93D63">
      <w:pPr>
        <w:pStyle w:val="texto1"/>
        <w:spacing w:before="0" w:after="0"/>
        <w:ind w:right="-1"/>
        <w:jc w:val="both"/>
        <w:rPr>
          <w:rFonts w:ascii="Arial" w:hAnsi="Arial" w:cs="Arial"/>
          <w:color w:val="000000"/>
        </w:rPr>
      </w:pPr>
    </w:p>
    <w:p w14:paraId="508F3546" w14:textId="77777777" w:rsidR="00A93D63" w:rsidRPr="00D32A82" w:rsidRDefault="00A93D63" w:rsidP="00A93D63">
      <w:pPr>
        <w:pStyle w:val="texto1"/>
        <w:spacing w:before="0" w:after="0"/>
        <w:ind w:right="-1"/>
        <w:jc w:val="both"/>
        <w:rPr>
          <w:rFonts w:ascii="Arial" w:hAnsi="Arial" w:cs="Arial"/>
          <w:color w:val="000000"/>
        </w:rPr>
      </w:pPr>
      <w:r w:rsidRPr="00D32A82">
        <w:rPr>
          <w:rFonts w:ascii="Arial" w:hAnsi="Arial" w:cs="Arial"/>
          <w:b/>
          <w:color w:val="000000"/>
        </w:rPr>
        <w:t>9.3.1.</w:t>
      </w:r>
      <w:r w:rsidRPr="00D32A82">
        <w:rPr>
          <w:rFonts w:ascii="Arial" w:hAnsi="Arial" w:cs="Arial"/>
          <w:color w:val="000000"/>
        </w:rPr>
        <w:t xml:space="preserve"> Na hipótese de </w:t>
      </w:r>
      <w:r w:rsidRPr="00D32A82">
        <w:rPr>
          <w:rFonts w:ascii="Arial" w:hAnsi="Arial" w:cs="Arial"/>
          <w:b/>
          <w:color w:val="000000"/>
        </w:rPr>
        <w:t>cancelamento</w:t>
      </w:r>
      <w:r w:rsidRPr="00D32A82">
        <w:rPr>
          <w:rFonts w:ascii="Arial" w:hAnsi="Arial" w:cs="Arial"/>
          <w:color w:val="000000"/>
        </w:rPr>
        <w:t>, a(s) detentora(s) da Ata será(ao) comunicada(s) por correspondência, com aviso de recebimento.</w:t>
      </w:r>
    </w:p>
    <w:p w14:paraId="20FB96FF" w14:textId="77777777" w:rsidR="00A93D63" w:rsidRPr="00D32A82" w:rsidRDefault="00A93D63" w:rsidP="00A93D63">
      <w:pPr>
        <w:pStyle w:val="texto1"/>
        <w:spacing w:before="0" w:after="0"/>
        <w:ind w:right="-1"/>
        <w:jc w:val="both"/>
        <w:rPr>
          <w:rFonts w:ascii="Arial" w:hAnsi="Arial" w:cs="Arial"/>
          <w:color w:val="000000"/>
        </w:rPr>
      </w:pPr>
    </w:p>
    <w:p w14:paraId="6EDC82EF" w14:textId="77777777" w:rsidR="00A93D63" w:rsidRPr="00D32A82" w:rsidRDefault="00A93D63" w:rsidP="00A93D63">
      <w:pPr>
        <w:pStyle w:val="texto1"/>
        <w:spacing w:before="0" w:after="0"/>
        <w:ind w:right="-1"/>
        <w:jc w:val="both"/>
        <w:rPr>
          <w:rFonts w:ascii="Arial" w:hAnsi="Arial" w:cs="Arial"/>
          <w:color w:val="000000"/>
        </w:rPr>
      </w:pPr>
      <w:r w:rsidRPr="00D32A82">
        <w:rPr>
          <w:rFonts w:ascii="Arial" w:hAnsi="Arial" w:cs="Arial"/>
          <w:b/>
          <w:color w:val="000000"/>
        </w:rPr>
        <w:t>9.3.2.</w:t>
      </w:r>
      <w:r w:rsidRPr="00D32A82">
        <w:rPr>
          <w:rFonts w:ascii="Arial" w:hAnsi="Arial" w:cs="Arial"/>
          <w:color w:val="000000"/>
        </w:rPr>
        <w:t xml:space="preserve"> No caso de ser ignorado, incerto ou inacessível o endereço da(s) detentora(s) da Ata, a comunicação será feita no Diário Oficial do Estado, considerando-se cancelado o(s) preço(s) registrado(s) a partir da publicação.</w:t>
      </w:r>
    </w:p>
    <w:p w14:paraId="1C9803E9" w14:textId="77777777" w:rsidR="00A93D63" w:rsidRDefault="00A93D63" w:rsidP="00A93D63">
      <w:pPr>
        <w:pStyle w:val="texto1"/>
        <w:spacing w:before="0" w:after="0"/>
        <w:ind w:right="-1"/>
        <w:rPr>
          <w:color w:val="000000"/>
        </w:rPr>
      </w:pPr>
    </w:p>
    <w:p w14:paraId="0EDAC981" w14:textId="77777777" w:rsidR="00A93D63" w:rsidRPr="00D32A82" w:rsidRDefault="00A93D63" w:rsidP="00A93D63">
      <w:pPr>
        <w:pStyle w:val="texto1"/>
        <w:spacing w:before="0" w:after="0"/>
        <w:ind w:right="-1"/>
        <w:jc w:val="both"/>
        <w:rPr>
          <w:rFonts w:ascii="Arial" w:hAnsi="Arial" w:cs="Arial"/>
          <w:color w:val="000000"/>
        </w:rPr>
      </w:pPr>
      <w:r w:rsidRPr="00D32A82">
        <w:rPr>
          <w:rFonts w:ascii="Arial" w:hAnsi="Arial" w:cs="Arial"/>
          <w:b/>
          <w:color w:val="000000"/>
        </w:rPr>
        <w:lastRenderedPageBreak/>
        <w:t>9.3.4.</w:t>
      </w:r>
      <w:r w:rsidRPr="00D32A82">
        <w:rPr>
          <w:rFonts w:ascii="Arial" w:hAnsi="Arial" w:cs="Arial"/>
          <w:color w:val="000000"/>
        </w:rPr>
        <w:t xml:space="preserve"> Caso as razões para o cancelamento não sejam aceitas pela </w:t>
      </w:r>
      <w:r w:rsidRPr="00D32A82">
        <w:rPr>
          <w:rFonts w:ascii="Arial" w:hAnsi="Arial" w:cs="Arial"/>
          <w:b/>
          <w:color w:val="000000"/>
        </w:rPr>
        <w:t>ALESP</w:t>
      </w:r>
      <w:r w:rsidRPr="00D32A82">
        <w:rPr>
          <w:rFonts w:ascii="Arial" w:hAnsi="Arial" w:cs="Arial"/>
          <w:color w:val="000000"/>
        </w:rPr>
        <w:t>, a(s) detentora(s) da Ata poderá(ao) sofrer as sanções administrativas previstas no Edital, sendo-lhe(s) assegurado o contraditório e a ampla defesa.</w:t>
      </w:r>
    </w:p>
    <w:p w14:paraId="7A7114C1" w14:textId="77777777" w:rsidR="00A93D63" w:rsidRPr="00D32A82" w:rsidRDefault="00A93D63" w:rsidP="00A93D63">
      <w:pPr>
        <w:pStyle w:val="texto1"/>
        <w:spacing w:before="0" w:after="0"/>
        <w:ind w:right="-1"/>
        <w:jc w:val="both"/>
        <w:rPr>
          <w:rFonts w:ascii="Arial" w:hAnsi="Arial" w:cs="Arial"/>
          <w:color w:val="000000"/>
        </w:rPr>
      </w:pPr>
    </w:p>
    <w:p w14:paraId="5F362779" w14:textId="77777777" w:rsidR="00A93D63" w:rsidRPr="00D32A82" w:rsidRDefault="00A93D63" w:rsidP="00A93D63">
      <w:pPr>
        <w:pStyle w:val="texto1"/>
        <w:spacing w:before="0" w:after="0"/>
        <w:ind w:right="-1"/>
        <w:jc w:val="both"/>
        <w:rPr>
          <w:rFonts w:ascii="Arial" w:hAnsi="Arial" w:cs="Arial"/>
        </w:rPr>
      </w:pPr>
      <w:r w:rsidRPr="00D32A82">
        <w:rPr>
          <w:rFonts w:ascii="Arial" w:hAnsi="Arial" w:cs="Arial"/>
          <w:b/>
        </w:rPr>
        <w:t>9.3.5.</w:t>
      </w:r>
      <w:r w:rsidRPr="00D32A82">
        <w:rPr>
          <w:rFonts w:ascii="Arial" w:hAnsi="Arial" w:cs="Arial"/>
        </w:rPr>
        <w:t xml:space="preserve"> </w:t>
      </w:r>
      <w:r w:rsidRPr="00D32A82">
        <w:rPr>
          <w:rFonts w:ascii="Arial" w:hAnsi="Arial" w:cs="Arial"/>
          <w:b/>
        </w:rPr>
        <w:t>CANCELADO O REGISTRO</w:t>
      </w:r>
      <w:r w:rsidRPr="00D32A82">
        <w:rPr>
          <w:rFonts w:ascii="Arial" w:hAnsi="Arial" w:cs="Arial"/>
        </w:rPr>
        <w:t xml:space="preserve">, a </w:t>
      </w:r>
      <w:r w:rsidRPr="00D32A82">
        <w:rPr>
          <w:rFonts w:ascii="Arial" w:hAnsi="Arial" w:cs="Arial"/>
          <w:b/>
        </w:rPr>
        <w:t>ALESP</w:t>
      </w:r>
      <w:r w:rsidRPr="00D32A82">
        <w:rPr>
          <w:rFonts w:ascii="Arial" w:hAnsi="Arial" w:cs="Arial"/>
        </w:rPr>
        <w:t xml:space="preserve"> poderá contratar com a detentora que aceitou fornecer o objeto da licitação pelo preço da primeira colocada.</w:t>
      </w:r>
    </w:p>
    <w:p w14:paraId="3B95346F" w14:textId="77777777" w:rsidR="00A93D63" w:rsidRPr="00D32A82" w:rsidRDefault="00A93D63" w:rsidP="00A93D63">
      <w:pPr>
        <w:pStyle w:val="texto1"/>
        <w:spacing w:before="0" w:after="0"/>
      </w:pPr>
    </w:p>
    <w:p w14:paraId="66095A3E" w14:textId="77777777" w:rsidR="00A93D63" w:rsidRPr="00A008E4" w:rsidRDefault="00A93D63" w:rsidP="00A93D63">
      <w:pPr>
        <w:pStyle w:val="texto1"/>
        <w:spacing w:before="0" w:after="0"/>
        <w:rPr>
          <w:rFonts w:ascii="Arial" w:hAnsi="Arial" w:cs="Arial"/>
          <w:b/>
        </w:rPr>
      </w:pPr>
      <w:r w:rsidRPr="00A008E4">
        <w:rPr>
          <w:rFonts w:ascii="Arial" w:hAnsi="Arial" w:cs="Arial"/>
          <w:b/>
        </w:rPr>
        <w:t>10. DA ADESÃO A ATA DE REGISTRO DE PREÇOS</w:t>
      </w:r>
    </w:p>
    <w:p w14:paraId="0FD7E726" w14:textId="56E8DDE5" w:rsidR="00A93D63" w:rsidRDefault="00A93D63" w:rsidP="00A93D63">
      <w:pPr>
        <w:pStyle w:val="Nvel2-Red"/>
        <w:numPr>
          <w:ilvl w:val="0"/>
          <w:numId w:val="0"/>
        </w:numPr>
        <w:spacing w:before="0" w:after="0" w:line="240" w:lineRule="auto"/>
        <w:rPr>
          <w:i w:val="0"/>
          <w:color w:val="auto"/>
          <w:sz w:val="24"/>
          <w:szCs w:val="24"/>
          <w:lang w:eastAsia="en-US"/>
        </w:rPr>
      </w:pPr>
      <w:r w:rsidRPr="00D32A82">
        <w:rPr>
          <w:b/>
          <w:i w:val="0"/>
          <w:color w:val="auto"/>
          <w:sz w:val="24"/>
          <w:szCs w:val="24"/>
          <w:lang w:eastAsia="en-US"/>
        </w:rPr>
        <w:t>10.1.</w:t>
      </w:r>
      <w:r w:rsidRPr="00D32A82">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3E956B6A" w14:textId="0546A5D7" w:rsidR="00F2196B" w:rsidRDefault="00F2196B" w:rsidP="00A93D63">
      <w:pPr>
        <w:pStyle w:val="Nvel2-Red"/>
        <w:numPr>
          <w:ilvl w:val="0"/>
          <w:numId w:val="0"/>
        </w:numPr>
        <w:spacing w:before="0" w:after="0" w:line="240" w:lineRule="auto"/>
        <w:rPr>
          <w:i w:val="0"/>
          <w:color w:val="auto"/>
          <w:sz w:val="24"/>
          <w:szCs w:val="24"/>
          <w:lang w:eastAsia="en-US"/>
        </w:rPr>
      </w:pPr>
    </w:p>
    <w:p w14:paraId="33C15D44" w14:textId="4754972C" w:rsidR="00F2196B" w:rsidRPr="00F2196B" w:rsidRDefault="00F2196B" w:rsidP="00F2196B">
      <w:pPr>
        <w:pStyle w:val="texto1"/>
        <w:spacing w:before="0" w:after="0"/>
        <w:ind w:right="-1"/>
        <w:rPr>
          <w:rFonts w:ascii="Arial" w:hAnsi="Arial" w:cs="Arial"/>
          <w:b/>
          <w:color w:val="000000"/>
        </w:rPr>
      </w:pPr>
      <w:r w:rsidRPr="00F2196B">
        <w:rPr>
          <w:rFonts w:ascii="Arial" w:hAnsi="Arial" w:cs="Arial"/>
          <w:b/>
          <w:color w:val="000000"/>
        </w:rPr>
        <w:t>1</w:t>
      </w:r>
      <w:r>
        <w:rPr>
          <w:rFonts w:ascii="Arial" w:hAnsi="Arial" w:cs="Arial"/>
          <w:b/>
          <w:color w:val="000000"/>
        </w:rPr>
        <w:t>1</w:t>
      </w:r>
      <w:r w:rsidRPr="00F2196B">
        <w:rPr>
          <w:rFonts w:ascii="Arial" w:hAnsi="Arial" w:cs="Arial"/>
          <w:b/>
          <w:color w:val="000000"/>
        </w:rPr>
        <w:t>. DA PUBLICIDADE</w:t>
      </w:r>
    </w:p>
    <w:p w14:paraId="24A296BD" w14:textId="5F9012ED" w:rsidR="00F2196B" w:rsidRPr="00F2196B" w:rsidRDefault="00F2196B" w:rsidP="00F2196B">
      <w:pPr>
        <w:pStyle w:val="texto1"/>
        <w:spacing w:before="0" w:after="0"/>
        <w:ind w:right="-1"/>
        <w:rPr>
          <w:rFonts w:ascii="Arial" w:hAnsi="Arial" w:cs="Arial"/>
          <w:color w:val="000000"/>
        </w:rPr>
      </w:pPr>
      <w:r w:rsidRPr="00F2196B">
        <w:rPr>
          <w:rFonts w:ascii="Arial" w:hAnsi="Arial" w:cs="Arial"/>
          <w:b/>
          <w:color w:val="000000"/>
        </w:rPr>
        <w:t>1</w:t>
      </w:r>
      <w:r>
        <w:rPr>
          <w:rFonts w:ascii="Arial" w:hAnsi="Arial" w:cs="Arial"/>
          <w:b/>
          <w:color w:val="000000"/>
        </w:rPr>
        <w:t>1</w:t>
      </w:r>
      <w:r w:rsidRPr="00F2196B">
        <w:rPr>
          <w:rFonts w:ascii="Arial" w:hAnsi="Arial" w:cs="Arial"/>
          <w:b/>
          <w:color w:val="000000"/>
        </w:rPr>
        <w:t>.1.</w:t>
      </w:r>
      <w:r w:rsidRPr="00F2196B">
        <w:rPr>
          <w:rFonts w:ascii="Arial" w:hAnsi="Arial" w:cs="Arial"/>
          <w:color w:val="000000"/>
        </w:rPr>
        <w:t xml:space="preserve"> Os preços ora registrados serão publicados “trimestralmente”, no Diário Oficial do Estado, observado o prazo de validade da presente Ata.</w:t>
      </w:r>
    </w:p>
    <w:p w14:paraId="0C7DA81B" w14:textId="77777777" w:rsidR="00F2196B" w:rsidRPr="00F2196B" w:rsidRDefault="00F2196B" w:rsidP="00F2196B">
      <w:pPr>
        <w:pStyle w:val="texto1"/>
        <w:spacing w:before="0" w:after="0"/>
        <w:ind w:right="-1"/>
        <w:rPr>
          <w:rFonts w:ascii="Arial" w:hAnsi="Arial" w:cs="Arial"/>
          <w:b/>
          <w:color w:val="000000"/>
        </w:rPr>
      </w:pPr>
    </w:p>
    <w:p w14:paraId="4BA6C64F" w14:textId="0145A255" w:rsidR="00F2196B" w:rsidRPr="00F2196B" w:rsidRDefault="00F2196B" w:rsidP="00F2196B">
      <w:pPr>
        <w:pStyle w:val="texto1"/>
        <w:spacing w:before="0" w:after="0"/>
        <w:ind w:right="-1"/>
        <w:rPr>
          <w:rFonts w:ascii="Arial" w:hAnsi="Arial" w:cs="Arial"/>
          <w:b/>
          <w:color w:val="000000"/>
        </w:rPr>
      </w:pPr>
      <w:r w:rsidRPr="00F2196B">
        <w:rPr>
          <w:rFonts w:ascii="Arial" w:hAnsi="Arial" w:cs="Arial"/>
          <w:b/>
          <w:color w:val="000000"/>
        </w:rPr>
        <w:t>1</w:t>
      </w:r>
      <w:r>
        <w:rPr>
          <w:rFonts w:ascii="Arial" w:hAnsi="Arial" w:cs="Arial"/>
          <w:b/>
          <w:color w:val="000000"/>
        </w:rPr>
        <w:t>2</w:t>
      </w:r>
      <w:r w:rsidRPr="00F2196B">
        <w:rPr>
          <w:rFonts w:ascii="Arial" w:hAnsi="Arial" w:cs="Arial"/>
          <w:b/>
          <w:color w:val="000000"/>
        </w:rPr>
        <w:t>. DAS DISPOSIÇÕES FINAIS</w:t>
      </w:r>
    </w:p>
    <w:p w14:paraId="5FCB899C" w14:textId="31E22334" w:rsidR="00F2196B" w:rsidRPr="00F2196B" w:rsidRDefault="00F2196B" w:rsidP="00F2196B">
      <w:pPr>
        <w:pStyle w:val="texto1"/>
        <w:spacing w:before="0" w:after="0"/>
        <w:ind w:right="-1"/>
        <w:rPr>
          <w:rFonts w:ascii="Arial" w:hAnsi="Arial" w:cs="Arial"/>
          <w:color w:val="000000"/>
        </w:rPr>
      </w:pPr>
      <w:r w:rsidRPr="00F2196B">
        <w:rPr>
          <w:rFonts w:ascii="Arial" w:hAnsi="Arial" w:cs="Arial"/>
          <w:b/>
          <w:color w:val="000000"/>
        </w:rPr>
        <w:t>1</w:t>
      </w:r>
      <w:r>
        <w:rPr>
          <w:rFonts w:ascii="Arial" w:hAnsi="Arial" w:cs="Arial"/>
          <w:b/>
          <w:color w:val="000000"/>
        </w:rPr>
        <w:t>2</w:t>
      </w:r>
      <w:r w:rsidRPr="00F2196B">
        <w:rPr>
          <w:rFonts w:ascii="Arial" w:hAnsi="Arial" w:cs="Arial"/>
          <w:b/>
          <w:color w:val="000000"/>
        </w:rPr>
        <w:t>.1.</w:t>
      </w:r>
      <w:r w:rsidRPr="00F2196B">
        <w:rPr>
          <w:rFonts w:ascii="Arial" w:hAnsi="Arial" w:cs="Arial"/>
          <w:color w:val="000000"/>
        </w:rPr>
        <w:t xml:space="preserve"> Fica eleito o foro da cidade de São Paulo, para dirimir eventuais dúvidas e/ou conflitos originados pela presente Ata, com renúncia a quaisquer outros por mais privileg</w:t>
      </w:r>
      <w:r>
        <w:rPr>
          <w:rFonts w:ascii="Arial" w:hAnsi="Arial" w:cs="Arial"/>
          <w:color w:val="000000"/>
        </w:rPr>
        <w:t>i</w:t>
      </w:r>
      <w:r w:rsidRPr="00F2196B">
        <w:rPr>
          <w:rFonts w:ascii="Arial" w:hAnsi="Arial" w:cs="Arial"/>
          <w:color w:val="000000"/>
        </w:rPr>
        <w:t>ados que possam ser.</w:t>
      </w:r>
    </w:p>
    <w:p w14:paraId="0D207081" w14:textId="67A6D3A5" w:rsidR="00F2196B" w:rsidRPr="00F2196B" w:rsidRDefault="00F2196B" w:rsidP="00F2196B">
      <w:pPr>
        <w:pStyle w:val="texto1"/>
        <w:spacing w:before="0" w:after="0"/>
        <w:ind w:right="-1"/>
        <w:rPr>
          <w:rFonts w:ascii="Arial" w:hAnsi="Arial" w:cs="Arial"/>
          <w:color w:val="000000"/>
        </w:rPr>
      </w:pPr>
      <w:r w:rsidRPr="00F2196B">
        <w:rPr>
          <w:rFonts w:ascii="Arial" w:hAnsi="Arial" w:cs="Arial"/>
          <w:b/>
          <w:color w:val="000000"/>
        </w:rPr>
        <w:t>1</w:t>
      </w:r>
      <w:r>
        <w:rPr>
          <w:rFonts w:ascii="Arial" w:hAnsi="Arial" w:cs="Arial"/>
          <w:b/>
          <w:color w:val="000000"/>
        </w:rPr>
        <w:t>2</w:t>
      </w:r>
      <w:r w:rsidRPr="00F2196B">
        <w:rPr>
          <w:rFonts w:ascii="Arial" w:hAnsi="Arial" w:cs="Arial"/>
          <w:b/>
          <w:color w:val="000000"/>
        </w:rPr>
        <w:t>.2.</w:t>
      </w:r>
      <w:r w:rsidRPr="00F2196B">
        <w:rPr>
          <w:rFonts w:ascii="Arial" w:hAnsi="Arial" w:cs="Arial"/>
          <w:color w:val="000000"/>
        </w:rPr>
        <w:t xml:space="preserve"> Os casos omissos serão solucionados pela Comissão Gerenciadora.</w:t>
      </w:r>
    </w:p>
    <w:p w14:paraId="05E70C5F" w14:textId="77777777" w:rsidR="00F2196B" w:rsidRPr="00991DAE" w:rsidRDefault="00F2196B" w:rsidP="00F2196B">
      <w:pPr>
        <w:pStyle w:val="texto1"/>
        <w:spacing w:before="0" w:after="0"/>
        <w:ind w:right="-1" w:firstLine="900"/>
        <w:jc w:val="center"/>
        <w:rPr>
          <w:color w:val="000000"/>
        </w:rPr>
      </w:pPr>
    </w:p>
    <w:p w14:paraId="0BD24566" w14:textId="77777777" w:rsidR="00F2196B" w:rsidRPr="00991DAE" w:rsidRDefault="00F2196B" w:rsidP="00F2196B">
      <w:pPr>
        <w:pStyle w:val="texto1"/>
        <w:spacing w:before="0" w:after="0"/>
        <w:ind w:right="-1" w:firstLine="900"/>
        <w:jc w:val="center"/>
        <w:rPr>
          <w:color w:val="000000"/>
        </w:rPr>
      </w:pPr>
    </w:p>
    <w:p w14:paraId="1CBD05F7" w14:textId="77777777" w:rsidR="00F2196B" w:rsidRPr="00F2196B" w:rsidRDefault="00F2196B" w:rsidP="00F2196B">
      <w:pPr>
        <w:pStyle w:val="texto1"/>
        <w:spacing w:before="0" w:after="0"/>
        <w:ind w:right="-1" w:firstLine="900"/>
        <w:jc w:val="center"/>
        <w:rPr>
          <w:rFonts w:ascii="Arial" w:hAnsi="Arial" w:cs="Arial"/>
          <w:color w:val="C00000"/>
        </w:rPr>
      </w:pPr>
      <w:r w:rsidRPr="00F2196B">
        <w:rPr>
          <w:rFonts w:ascii="Arial" w:hAnsi="Arial" w:cs="Arial"/>
          <w:color w:val="C00000"/>
        </w:rPr>
        <w:t xml:space="preserve">São Paulo, _____ de ___________ </w:t>
      </w:r>
      <w:proofErr w:type="spellStart"/>
      <w:r w:rsidRPr="00F2196B">
        <w:rPr>
          <w:rFonts w:ascii="Arial" w:hAnsi="Arial" w:cs="Arial"/>
          <w:color w:val="C00000"/>
        </w:rPr>
        <w:t>de</w:t>
      </w:r>
      <w:proofErr w:type="spellEnd"/>
      <w:r w:rsidRPr="00F2196B">
        <w:rPr>
          <w:rFonts w:ascii="Arial" w:hAnsi="Arial" w:cs="Arial"/>
          <w:color w:val="C00000"/>
        </w:rPr>
        <w:t xml:space="preserve"> ______.</w:t>
      </w:r>
    </w:p>
    <w:p w14:paraId="1A9A9925" w14:textId="77777777" w:rsidR="00F2196B" w:rsidRPr="00F2196B" w:rsidRDefault="00F2196B" w:rsidP="00F2196B">
      <w:pPr>
        <w:pStyle w:val="texto1"/>
        <w:spacing w:before="0" w:after="0"/>
        <w:ind w:right="-1" w:firstLine="900"/>
        <w:jc w:val="center"/>
        <w:rPr>
          <w:rFonts w:ascii="Arial" w:hAnsi="Arial" w:cs="Arial"/>
          <w:color w:val="C00000"/>
        </w:rPr>
      </w:pPr>
    </w:p>
    <w:p w14:paraId="37F1CDB3" w14:textId="77777777" w:rsidR="00F2196B" w:rsidRPr="00F2196B" w:rsidRDefault="00F2196B" w:rsidP="00F2196B">
      <w:pPr>
        <w:pStyle w:val="texto1"/>
        <w:spacing w:before="0" w:after="0"/>
        <w:ind w:right="-1" w:firstLine="900"/>
        <w:jc w:val="center"/>
        <w:rPr>
          <w:rFonts w:ascii="Arial" w:hAnsi="Arial" w:cs="Arial"/>
          <w:color w:val="C00000"/>
        </w:rPr>
      </w:pPr>
      <w:r w:rsidRPr="00F2196B">
        <w:rPr>
          <w:rFonts w:ascii="Arial" w:hAnsi="Arial" w:cs="Arial"/>
          <w:color w:val="C00000"/>
        </w:rPr>
        <w:t>_______________________________________</w:t>
      </w:r>
    </w:p>
    <w:p w14:paraId="526D1AC7" w14:textId="77777777" w:rsidR="00F2196B" w:rsidRPr="00F2196B" w:rsidRDefault="00F2196B" w:rsidP="00F2196B">
      <w:pPr>
        <w:pStyle w:val="texto1"/>
        <w:spacing w:before="0" w:after="0"/>
        <w:ind w:right="-1" w:firstLine="900"/>
        <w:jc w:val="center"/>
        <w:rPr>
          <w:rFonts w:ascii="Arial" w:hAnsi="Arial" w:cs="Arial"/>
          <w:color w:val="C00000"/>
        </w:rPr>
      </w:pPr>
    </w:p>
    <w:p w14:paraId="3EA91A76" w14:textId="77777777" w:rsidR="00F2196B" w:rsidRPr="00F2196B" w:rsidRDefault="00F2196B" w:rsidP="00F2196B">
      <w:pPr>
        <w:pStyle w:val="texto1"/>
        <w:spacing w:before="0" w:after="0"/>
        <w:ind w:right="-1" w:firstLine="900"/>
        <w:jc w:val="center"/>
        <w:rPr>
          <w:rFonts w:ascii="Arial" w:hAnsi="Arial" w:cs="Arial"/>
          <w:color w:val="C00000"/>
        </w:rPr>
      </w:pPr>
      <w:r w:rsidRPr="00F2196B">
        <w:rPr>
          <w:rFonts w:ascii="Arial" w:hAnsi="Arial" w:cs="Arial"/>
          <w:color w:val="C00000"/>
        </w:rPr>
        <w:t>Assembleia Legislativa do Estado de São Paulo</w:t>
      </w:r>
    </w:p>
    <w:p w14:paraId="7868F65B" w14:textId="77777777" w:rsidR="00F2196B" w:rsidRPr="00F2196B" w:rsidRDefault="00F2196B" w:rsidP="00F2196B">
      <w:pPr>
        <w:pStyle w:val="texto1"/>
        <w:spacing w:before="0" w:after="0"/>
        <w:ind w:right="-1"/>
        <w:rPr>
          <w:rFonts w:ascii="Arial" w:hAnsi="Arial" w:cs="Arial"/>
          <w:b/>
          <w:color w:val="C00000"/>
        </w:rPr>
      </w:pPr>
    </w:p>
    <w:p w14:paraId="6DC00AED" w14:textId="77777777" w:rsidR="00F2196B" w:rsidRPr="00F2196B" w:rsidRDefault="00F2196B" w:rsidP="00F2196B">
      <w:pPr>
        <w:pStyle w:val="texto1"/>
        <w:spacing w:before="0" w:after="0"/>
        <w:ind w:right="-1"/>
        <w:rPr>
          <w:rFonts w:ascii="Arial" w:hAnsi="Arial" w:cs="Arial"/>
          <w:b/>
          <w:color w:val="C00000"/>
        </w:rPr>
      </w:pPr>
    </w:p>
    <w:p w14:paraId="7B700853" w14:textId="77777777" w:rsidR="00F2196B" w:rsidRPr="00F2196B" w:rsidRDefault="00F2196B" w:rsidP="00F2196B">
      <w:pPr>
        <w:pStyle w:val="texto1"/>
        <w:spacing w:before="0" w:after="0"/>
        <w:ind w:right="-1"/>
        <w:rPr>
          <w:rFonts w:ascii="Arial" w:hAnsi="Arial" w:cs="Arial"/>
          <w:b/>
          <w:color w:val="C00000"/>
        </w:rPr>
      </w:pPr>
    </w:p>
    <w:p w14:paraId="13FC5D74" w14:textId="77777777" w:rsidR="00F2196B" w:rsidRPr="00F2196B" w:rsidRDefault="00F2196B" w:rsidP="00F2196B">
      <w:pPr>
        <w:pStyle w:val="texto1"/>
        <w:spacing w:before="0" w:after="0"/>
        <w:ind w:right="-1"/>
        <w:rPr>
          <w:rFonts w:ascii="Arial" w:hAnsi="Arial" w:cs="Arial"/>
          <w:b/>
          <w:color w:val="C00000"/>
        </w:rPr>
      </w:pPr>
      <w:r w:rsidRPr="00F2196B">
        <w:rPr>
          <w:rFonts w:ascii="Arial" w:hAnsi="Arial" w:cs="Arial"/>
          <w:b/>
          <w:color w:val="C00000"/>
        </w:rPr>
        <w:t xml:space="preserve">EMPRESA </w:t>
      </w:r>
      <w:bookmarkStart w:id="22" w:name="Texto246"/>
      <w:r w:rsidRPr="00F2196B">
        <w:rPr>
          <w:rFonts w:ascii="Arial" w:hAnsi="Arial" w:cs="Arial"/>
          <w:color w:val="C00000"/>
        </w:rPr>
        <w:fldChar w:fldCharType="begin">
          <w:ffData>
            <w:name w:val="Texto246"/>
            <w:enabled/>
            <w:calcOnExit w:val="0"/>
            <w:textInput>
              <w:default w:val="classificada em 1º  lugar"/>
            </w:textInput>
          </w:ffData>
        </w:fldChar>
      </w:r>
      <w:r w:rsidRPr="00F2196B">
        <w:rPr>
          <w:rFonts w:ascii="Arial" w:hAnsi="Arial" w:cs="Arial"/>
          <w:b/>
          <w:color w:val="C00000"/>
        </w:rPr>
        <w:instrText xml:space="preserve"> FORMTEXT </w:instrText>
      </w:r>
      <w:r w:rsidRPr="00F2196B">
        <w:rPr>
          <w:rFonts w:ascii="Arial" w:hAnsi="Arial" w:cs="Arial"/>
          <w:color w:val="C00000"/>
        </w:rPr>
      </w:r>
      <w:r w:rsidRPr="00F2196B">
        <w:rPr>
          <w:rFonts w:ascii="Arial" w:hAnsi="Arial" w:cs="Arial"/>
          <w:color w:val="C00000"/>
        </w:rPr>
        <w:fldChar w:fldCharType="separate"/>
      </w:r>
      <w:r w:rsidRPr="00F2196B">
        <w:rPr>
          <w:rFonts w:ascii="Arial" w:hAnsi="Arial" w:cs="Arial"/>
          <w:b/>
          <w:noProof/>
          <w:color w:val="C00000"/>
        </w:rPr>
        <w:t>CLASSIFICADA EM 1º  LUGAR</w:t>
      </w:r>
      <w:r w:rsidRPr="00F2196B">
        <w:rPr>
          <w:rFonts w:ascii="Arial" w:hAnsi="Arial" w:cs="Arial"/>
          <w:color w:val="C00000"/>
        </w:rPr>
        <w:fldChar w:fldCharType="end"/>
      </w:r>
      <w:bookmarkEnd w:id="22"/>
    </w:p>
    <w:bookmarkStart w:id="23" w:name="Texto286"/>
    <w:p w14:paraId="5399E403" w14:textId="77777777" w:rsidR="00F2196B" w:rsidRPr="00F2196B" w:rsidRDefault="00F2196B" w:rsidP="00F2196B">
      <w:pPr>
        <w:pStyle w:val="texto1"/>
        <w:spacing w:before="0" w:after="0"/>
        <w:ind w:right="-1"/>
        <w:rPr>
          <w:rFonts w:ascii="Arial" w:hAnsi="Arial" w:cs="Arial"/>
          <w:color w:val="C00000"/>
        </w:rPr>
      </w:pPr>
      <w:r w:rsidRPr="00F2196B">
        <w:rPr>
          <w:rFonts w:ascii="Arial" w:hAnsi="Arial" w:cs="Arial"/>
          <w:color w:val="C00000"/>
        </w:rPr>
        <w:fldChar w:fldCharType="begin">
          <w:ffData>
            <w:name w:val="Texto286"/>
            <w:enabled/>
            <w:calcOnExit w:val="0"/>
            <w:textInput>
              <w:default w:val="(Dados da empresa)"/>
            </w:textInput>
          </w:ffData>
        </w:fldChar>
      </w:r>
      <w:r w:rsidRPr="00F2196B">
        <w:rPr>
          <w:rFonts w:ascii="Arial" w:hAnsi="Arial" w:cs="Arial"/>
          <w:color w:val="C00000"/>
        </w:rPr>
        <w:instrText xml:space="preserve"> FORMTEXT </w:instrText>
      </w:r>
      <w:r w:rsidRPr="00F2196B">
        <w:rPr>
          <w:rFonts w:ascii="Arial" w:hAnsi="Arial" w:cs="Arial"/>
          <w:color w:val="C00000"/>
        </w:rPr>
      </w:r>
      <w:r w:rsidRPr="00F2196B">
        <w:rPr>
          <w:rFonts w:ascii="Arial" w:hAnsi="Arial" w:cs="Arial"/>
          <w:color w:val="C00000"/>
        </w:rPr>
        <w:fldChar w:fldCharType="separate"/>
      </w:r>
      <w:r w:rsidRPr="00F2196B">
        <w:rPr>
          <w:rFonts w:ascii="Arial" w:hAnsi="Arial" w:cs="Arial"/>
          <w:noProof/>
          <w:color w:val="C00000"/>
        </w:rPr>
        <w:t>(Dados da empresa)</w:t>
      </w:r>
      <w:r w:rsidRPr="00F2196B">
        <w:rPr>
          <w:rFonts w:ascii="Arial" w:hAnsi="Arial" w:cs="Arial"/>
          <w:color w:val="C00000"/>
        </w:rPr>
        <w:fldChar w:fldCharType="end"/>
      </w:r>
      <w:bookmarkEnd w:id="23"/>
    </w:p>
    <w:p w14:paraId="51CD1BC2" w14:textId="77777777" w:rsidR="00F2196B" w:rsidRPr="00F2196B" w:rsidRDefault="00F2196B" w:rsidP="00F2196B">
      <w:pPr>
        <w:pStyle w:val="texto1"/>
        <w:spacing w:before="0" w:after="0"/>
        <w:ind w:right="-1"/>
        <w:rPr>
          <w:rFonts w:ascii="Arial" w:hAnsi="Arial" w:cs="Arial"/>
          <w:color w:val="C00000"/>
        </w:rPr>
      </w:pPr>
    </w:p>
    <w:p w14:paraId="44AEC50E" w14:textId="77777777" w:rsidR="00F2196B" w:rsidRPr="00F2196B" w:rsidRDefault="00F2196B" w:rsidP="00F2196B">
      <w:pPr>
        <w:pStyle w:val="Ttulo4"/>
        <w:spacing w:before="0"/>
        <w:ind w:right="-1"/>
        <w:jc w:val="both"/>
        <w:rPr>
          <w:rFonts w:ascii="Arial" w:hAnsi="Arial" w:cs="Arial"/>
          <w:color w:val="C00000"/>
          <w:sz w:val="22"/>
          <w:szCs w:val="22"/>
        </w:rPr>
      </w:pPr>
      <w:r w:rsidRPr="00F2196B">
        <w:rPr>
          <w:rFonts w:ascii="Arial" w:hAnsi="Arial" w:cs="Arial"/>
          <w:color w:val="C00000"/>
          <w:sz w:val="22"/>
          <w:szCs w:val="22"/>
        </w:rPr>
        <w:fldChar w:fldCharType="begin">
          <w:ffData>
            <w:name w:val="Texto158"/>
            <w:enabled/>
            <w:calcOnExit w:val="0"/>
            <w:textInput>
              <w:default w:val="NOME REPRESENTANTE LEGAL"/>
            </w:textInput>
          </w:ffData>
        </w:fldChar>
      </w:r>
      <w:r w:rsidRPr="00F2196B">
        <w:rPr>
          <w:rFonts w:ascii="Arial" w:hAnsi="Arial" w:cs="Arial"/>
          <w:color w:val="C00000"/>
          <w:sz w:val="22"/>
          <w:szCs w:val="22"/>
        </w:rPr>
        <w:instrText xml:space="preserve"> FORMTEXT </w:instrText>
      </w:r>
      <w:r w:rsidRPr="00F2196B">
        <w:rPr>
          <w:rFonts w:ascii="Arial" w:hAnsi="Arial" w:cs="Arial"/>
          <w:color w:val="C00000"/>
          <w:sz w:val="22"/>
          <w:szCs w:val="22"/>
        </w:rPr>
      </w:r>
      <w:r w:rsidRPr="00F2196B">
        <w:rPr>
          <w:rFonts w:ascii="Arial" w:hAnsi="Arial" w:cs="Arial"/>
          <w:color w:val="C00000"/>
          <w:sz w:val="22"/>
          <w:szCs w:val="22"/>
        </w:rPr>
        <w:fldChar w:fldCharType="separate"/>
      </w:r>
      <w:r w:rsidRPr="00F2196B">
        <w:rPr>
          <w:rFonts w:ascii="Arial" w:hAnsi="Arial" w:cs="Arial"/>
          <w:noProof/>
          <w:color w:val="C00000"/>
          <w:sz w:val="22"/>
          <w:szCs w:val="22"/>
        </w:rPr>
        <w:t>NOME REPRESENTANTE LEGAL</w:t>
      </w:r>
      <w:r w:rsidRPr="00F2196B">
        <w:rPr>
          <w:rFonts w:ascii="Arial" w:hAnsi="Arial" w:cs="Arial"/>
          <w:color w:val="C00000"/>
          <w:sz w:val="22"/>
          <w:szCs w:val="22"/>
        </w:rPr>
        <w:fldChar w:fldCharType="end"/>
      </w:r>
    </w:p>
    <w:p w14:paraId="7FCA9348" w14:textId="77777777" w:rsidR="00F2196B" w:rsidRPr="00F2196B" w:rsidRDefault="00F2196B" w:rsidP="00F2196B">
      <w:pPr>
        <w:ind w:right="-1"/>
        <w:jc w:val="both"/>
        <w:rPr>
          <w:rFonts w:ascii="Arial" w:hAnsi="Arial" w:cs="Arial"/>
          <w:color w:val="C00000"/>
          <w:sz w:val="22"/>
          <w:szCs w:val="22"/>
        </w:rPr>
      </w:pPr>
      <w:r w:rsidRPr="00F2196B">
        <w:rPr>
          <w:rFonts w:ascii="Arial" w:hAnsi="Arial" w:cs="Arial"/>
          <w:color w:val="C00000"/>
          <w:sz w:val="22"/>
          <w:szCs w:val="22"/>
        </w:rPr>
        <w:t>RG:_____ - SSP/______</w:t>
      </w:r>
    </w:p>
    <w:p w14:paraId="19813243" w14:textId="77777777" w:rsidR="00F2196B" w:rsidRPr="00F2196B" w:rsidRDefault="00F2196B" w:rsidP="00F2196B">
      <w:pPr>
        <w:ind w:right="-1"/>
        <w:jc w:val="both"/>
        <w:rPr>
          <w:rFonts w:ascii="Arial" w:hAnsi="Arial" w:cs="Arial"/>
          <w:color w:val="C00000"/>
          <w:sz w:val="22"/>
          <w:szCs w:val="22"/>
        </w:rPr>
      </w:pPr>
      <w:r w:rsidRPr="00F2196B">
        <w:rPr>
          <w:rFonts w:ascii="Arial" w:hAnsi="Arial" w:cs="Arial"/>
          <w:color w:val="C00000"/>
          <w:sz w:val="22"/>
          <w:szCs w:val="22"/>
        </w:rPr>
        <w:t>CPF: ________________</w:t>
      </w:r>
    </w:p>
    <w:p w14:paraId="0C71E69F" w14:textId="77777777" w:rsidR="00F2196B" w:rsidRPr="00F2196B" w:rsidRDefault="00F2196B" w:rsidP="00F2196B">
      <w:pPr>
        <w:ind w:right="-1"/>
        <w:jc w:val="both"/>
        <w:rPr>
          <w:rFonts w:ascii="Arial" w:hAnsi="Arial" w:cs="Arial"/>
          <w:color w:val="C00000"/>
          <w:sz w:val="22"/>
          <w:szCs w:val="22"/>
        </w:rPr>
      </w:pPr>
    </w:p>
    <w:p w14:paraId="08A910AC" w14:textId="77777777" w:rsidR="00F2196B" w:rsidRPr="00F2196B" w:rsidRDefault="00F2196B" w:rsidP="00F2196B">
      <w:pPr>
        <w:pStyle w:val="texto1"/>
        <w:spacing w:before="0" w:after="0"/>
        <w:ind w:right="-1"/>
        <w:rPr>
          <w:rFonts w:ascii="Arial" w:hAnsi="Arial" w:cs="Arial"/>
          <w:b/>
          <w:color w:val="C00000"/>
        </w:rPr>
      </w:pPr>
      <w:bookmarkStart w:id="24" w:name="Texto249"/>
      <w:r w:rsidRPr="00F2196B">
        <w:rPr>
          <w:rFonts w:ascii="Arial" w:hAnsi="Arial" w:cs="Arial"/>
          <w:b/>
          <w:color w:val="C00000"/>
        </w:rPr>
        <w:t xml:space="preserve">EMPRESAS QUE ACEITARAM AS CONDIÇÕES DA 1ª CLASSIFICADA </w:t>
      </w:r>
    </w:p>
    <w:bookmarkEnd w:id="24"/>
    <w:p w14:paraId="58F13EB8" w14:textId="77777777" w:rsidR="00F2196B" w:rsidRPr="00F2196B" w:rsidRDefault="00F2196B" w:rsidP="00F2196B">
      <w:pPr>
        <w:pStyle w:val="texto1"/>
        <w:spacing w:before="0" w:after="0"/>
        <w:ind w:right="-1"/>
        <w:rPr>
          <w:rFonts w:ascii="Arial" w:hAnsi="Arial" w:cs="Arial"/>
          <w:color w:val="C00000"/>
        </w:rPr>
      </w:pPr>
      <w:r w:rsidRPr="00F2196B">
        <w:rPr>
          <w:rFonts w:ascii="Arial" w:hAnsi="Arial" w:cs="Arial"/>
          <w:color w:val="C00000"/>
        </w:rPr>
        <w:fldChar w:fldCharType="begin">
          <w:ffData>
            <w:name w:val=""/>
            <w:enabled/>
            <w:calcOnExit w:val="0"/>
            <w:textInput>
              <w:default w:val="(Preencher este campo apenas se houver empresas que aceitaram)"/>
            </w:textInput>
          </w:ffData>
        </w:fldChar>
      </w:r>
      <w:r w:rsidRPr="00F2196B">
        <w:rPr>
          <w:rFonts w:ascii="Arial" w:hAnsi="Arial" w:cs="Arial"/>
          <w:color w:val="C00000"/>
        </w:rPr>
        <w:instrText xml:space="preserve"> FORMTEXT </w:instrText>
      </w:r>
      <w:r w:rsidRPr="00F2196B">
        <w:rPr>
          <w:rFonts w:ascii="Arial" w:hAnsi="Arial" w:cs="Arial"/>
          <w:color w:val="C00000"/>
        </w:rPr>
      </w:r>
      <w:r w:rsidRPr="00F2196B">
        <w:rPr>
          <w:rFonts w:ascii="Arial" w:hAnsi="Arial" w:cs="Arial"/>
          <w:color w:val="C00000"/>
        </w:rPr>
        <w:fldChar w:fldCharType="separate"/>
      </w:r>
      <w:r w:rsidRPr="00F2196B">
        <w:rPr>
          <w:rFonts w:ascii="Arial" w:hAnsi="Arial" w:cs="Arial"/>
          <w:noProof/>
          <w:color w:val="C00000"/>
        </w:rPr>
        <w:t>(Preencher este campo apenas se houver empresas que aceitaram)</w:t>
      </w:r>
      <w:r w:rsidRPr="00F2196B">
        <w:rPr>
          <w:rFonts w:ascii="Arial" w:hAnsi="Arial" w:cs="Arial"/>
          <w:color w:val="C00000"/>
        </w:rPr>
        <w:fldChar w:fldCharType="end"/>
      </w:r>
      <w:r w:rsidRPr="00F2196B">
        <w:rPr>
          <w:rFonts w:ascii="Arial" w:hAnsi="Arial" w:cs="Arial"/>
          <w:color w:val="C00000"/>
        </w:rPr>
        <w:t xml:space="preserve"> </w:t>
      </w:r>
    </w:p>
    <w:p w14:paraId="3A000770" w14:textId="77777777" w:rsidR="00F2196B" w:rsidRPr="00F2196B" w:rsidRDefault="00F2196B" w:rsidP="00F2196B">
      <w:pPr>
        <w:pStyle w:val="texto1"/>
        <w:spacing w:before="0" w:after="0"/>
        <w:ind w:right="-1"/>
        <w:rPr>
          <w:rFonts w:ascii="Arial" w:hAnsi="Arial" w:cs="Arial"/>
          <w:color w:val="C00000"/>
        </w:rPr>
      </w:pPr>
      <w:r w:rsidRPr="00F2196B">
        <w:rPr>
          <w:rFonts w:ascii="Arial" w:hAnsi="Arial" w:cs="Arial"/>
          <w:color w:val="C00000"/>
        </w:rPr>
        <w:t>1. ______________________</w:t>
      </w:r>
    </w:p>
    <w:p w14:paraId="2E2A316D" w14:textId="77777777" w:rsidR="00F2196B" w:rsidRPr="00F2196B" w:rsidRDefault="00F2196B" w:rsidP="00F2196B">
      <w:pPr>
        <w:pStyle w:val="texto1"/>
        <w:spacing w:before="0" w:after="0"/>
        <w:ind w:right="-1"/>
        <w:rPr>
          <w:rFonts w:ascii="Arial" w:hAnsi="Arial" w:cs="Arial"/>
          <w:color w:val="C00000"/>
        </w:rPr>
      </w:pPr>
      <w:r w:rsidRPr="00F2196B">
        <w:rPr>
          <w:rFonts w:ascii="Arial" w:hAnsi="Arial" w:cs="Arial"/>
          <w:color w:val="C00000"/>
        </w:rPr>
        <w:t>2. ‘______________________</w:t>
      </w:r>
    </w:p>
    <w:p w14:paraId="23B6DEFE" w14:textId="77777777" w:rsidR="00F2196B" w:rsidRPr="00F2196B" w:rsidRDefault="00F2196B" w:rsidP="00F2196B">
      <w:pPr>
        <w:pStyle w:val="texto1"/>
        <w:spacing w:before="0" w:after="0"/>
        <w:ind w:right="-1"/>
        <w:rPr>
          <w:rFonts w:ascii="Arial" w:hAnsi="Arial" w:cs="Arial"/>
          <w:color w:val="C00000"/>
        </w:rPr>
      </w:pPr>
      <w:r w:rsidRPr="00F2196B">
        <w:rPr>
          <w:rFonts w:ascii="Arial" w:hAnsi="Arial" w:cs="Arial"/>
          <w:color w:val="C00000"/>
        </w:rPr>
        <w:t>3. ______________________</w:t>
      </w:r>
    </w:p>
    <w:p w14:paraId="3995792F" w14:textId="77777777" w:rsidR="00F2196B" w:rsidRPr="00F2196B" w:rsidRDefault="00F2196B" w:rsidP="00F2196B">
      <w:pPr>
        <w:ind w:right="-1"/>
        <w:jc w:val="both"/>
        <w:rPr>
          <w:rFonts w:ascii="Arial" w:hAnsi="Arial" w:cs="Arial"/>
          <w:b/>
          <w:color w:val="C00000"/>
          <w:sz w:val="22"/>
          <w:szCs w:val="22"/>
        </w:rPr>
      </w:pPr>
    </w:p>
    <w:p w14:paraId="3656E1C8" w14:textId="77777777" w:rsidR="00F2196B" w:rsidRPr="00F2196B" w:rsidRDefault="00F2196B" w:rsidP="00F2196B">
      <w:pPr>
        <w:ind w:right="-1"/>
        <w:jc w:val="both"/>
        <w:rPr>
          <w:rFonts w:ascii="Arial" w:hAnsi="Arial" w:cs="Arial"/>
          <w:b/>
          <w:color w:val="C00000"/>
          <w:sz w:val="22"/>
          <w:szCs w:val="22"/>
        </w:rPr>
      </w:pPr>
      <w:r w:rsidRPr="00F2196B">
        <w:rPr>
          <w:rFonts w:ascii="Arial" w:hAnsi="Arial" w:cs="Arial"/>
          <w:b/>
          <w:color w:val="C00000"/>
          <w:sz w:val="22"/>
          <w:szCs w:val="22"/>
        </w:rPr>
        <w:t xml:space="preserve">TESTEMUNHAS: </w:t>
      </w:r>
    </w:p>
    <w:p w14:paraId="3E208A1A" w14:textId="77777777" w:rsidR="00F2196B" w:rsidRPr="00F2196B" w:rsidRDefault="00F2196B" w:rsidP="00F2196B">
      <w:pPr>
        <w:ind w:right="-1"/>
        <w:jc w:val="both"/>
        <w:rPr>
          <w:rFonts w:ascii="Arial" w:hAnsi="Arial" w:cs="Arial"/>
          <w:color w:val="C00000"/>
          <w:sz w:val="22"/>
          <w:szCs w:val="22"/>
        </w:rPr>
      </w:pPr>
      <w:r w:rsidRPr="00F2196B">
        <w:rPr>
          <w:rFonts w:ascii="Arial" w:hAnsi="Arial" w:cs="Arial"/>
          <w:color w:val="C00000"/>
          <w:sz w:val="22"/>
          <w:szCs w:val="22"/>
        </w:rPr>
        <w:t>1.</w:t>
      </w:r>
      <w:r w:rsidRPr="00F2196B">
        <w:rPr>
          <w:rFonts w:ascii="Arial" w:hAnsi="Arial" w:cs="Arial"/>
          <w:color w:val="C00000"/>
          <w:sz w:val="22"/>
          <w:szCs w:val="22"/>
        </w:rPr>
        <w:fldChar w:fldCharType="begin">
          <w:ffData>
            <w:name w:val="Texto161"/>
            <w:enabled/>
            <w:calcOnExit w:val="0"/>
            <w:textInput>
              <w:default w:val="NOME COMPLETO"/>
            </w:textInput>
          </w:ffData>
        </w:fldChar>
      </w:r>
      <w:r w:rsidRPr="00F2196B">
        <w:rPr>
          <w:rFonts w:ascii="Arial" w:hAnsi="Arial" w:cs="Arial"/>
          <w:color w:val="C00000"/>
          <w:sz w:val="22"/>
          <w:szCs w:val="22"/>
        </w:rPr>
        <w:instrText xml:space="preserve"> FORMTEXT </w:instrText>
      </w:r>
      <w:r w:rsidRPr="00F2196B">
        <w:rPr>
          <w:rFonts w:ascii="Arial" w:hAnsi="Arial" w:cs="Arial"/>
          <w:color w:val="C00000"/>
          <w:sz w:val="22"/>
          <w:szCs w:val="22"/>
        </w:rPr>
      </w:r>
      <w:r w:rsidRPr="00F2196B">
        <w:rPr>
          <w:rFonts w:ascii="Arial" w:hAnsi="Arial" w:cs="Arial"/>
          <w:color w:val="C00000"/>
          <w:sz w:val="22"/>
          <w:szCs w:val="22"/>
        </w:rPr>
        <w:fldChar w:fldCharType="separate"/>
      </w:r>
      <w:r w:rsidRPr="00F2196B">
        <w:rPr>
          <w:rFonts w:ascii="Arial" w:hAnsi="Arial" w:cs="Arial"/>
          <w:noProof/>
          <w:color w:val="C00000"/>
          <w:sz w:val="22"/>
          <w:szCs w:val="22"/>
        </w:rPr>
        <w:t>NOME COMPLETO</w:t>
      </w:r>
      <w:r w:rsidRPr="00F2196B">
        <w:rPr>
          <w:rFonts w:ascii="Arial" w:hAnsi="Arial" w:cs="Arial"/>
          <w:color w:val="C00000"/>
          <w:sz w:val="22"/>
          <w:szCs w:val="22"/>
        </w:rPr>
        <w:fldChar w:fldCharType="end"/>
      </w:r>
      <w:r w:rsidRPr="00F2196B">
        <w:rPr>
          <w:rFonts w:ascii="Arial" w:hAnsi="Arial" w:cs="Arial"/>
          <w:color w:val="C00000"/>
          <w:sz w:val="22"/>
          <w:szCs w:val="22"/>
        </w:rPr>
        <w:tab/>
      </w:r>
      <w:r w:rsidRPr="00F2196B">
        <w:rPr>
          <w:rFonts w:ascii="Arial" w:hAnsi="Arial" w:cs="Arial"/>
          <w:color w:val="C00000"/>
          <w:sz w:val="22"/>
          <w:szCs w:val="22"/>
        </w:rPr>
        <w:tab/>
      </w:r>
      <w:r w:rsidRPr="00F2196B">
        <w:rPr>
          <w:rFonts w:ascii="Arial" w:hAnsi="Arial" w:cs="Arial"/>
          <w:color w:val="C00000"/>
          <w:sz w:val="22"/>
          <w:szCs w:val="22"/>
        </w:rPr>
        <w:tab/>
      </w:r>
      <w:r w:rsidRPr="00F2196B">
        <w:rPr>
          <w:rFonts w:ascii="Arial" w:hAnsi="Arial" w:cs="Arial"/>
          <w:color w:val="C00000"/>
          <w:sz w:val="22"/>
          <w:szCs w:val="22"/>
        </w:rPr>
        <w:tab/>
        <w:t xml:space="preserve">2. </w:t>
      </w:r>
      <w:r w:rsidRPr="00F2196B">
        <w:rPr>
          <w:rFonts w:ascii="Arial" w:hAnsi="Arial" w:cs="Arial"/>
          <w:color w:val="C00000"/>
          <w:sz w:val="22"/>
          <w:szCs w:val="22"/>
        </w:rPr>
        <w:fldChar w:fldCharType="begin">
          <w:ffData>
            <w:name w:val="Texto161"/>
            <w:enabled/>
            <w:calcOnExit w:val="0"/>
            <w:textInput>
              <w:default w:val="NOME COMPLETO"/>
            </w:textInput>
          </w:ffData>
        </w:fldChar>
      </w:r>
      <w:r w:rsidRPr="00F2196B">
        <w:rPr>
          <w:rFonts w:ascii="Arial" w:hAnsi="Arial" w:cs="Arial"/>
          <w:color w:val="C00000"/>
          <w:sz w:val="22"/>
          <w:szCs w:val="22"/>
        </w:rPr>
        <w:instrText xml:space="preserve"> FORMTEXT </w:instrText>
      </w:r>
      <w:r w:rsidRPr="00F2196B">
        <w:rPr>
          <w:rFonts w:ascii="Arial" w:hAnsi="Arial" w:cs="Arial"/>
          <w:color w:val="C00000"/>
          <w:sz w:val="22"/>
          <w:szCs w:val="22"/>
        </w:rPr>
      </w:r>
      <w:r w:rsidRPr="00F2196B">
        <w:rPr>
          <w:rFonts w:ascii="Arial" w:hAnsi="Arial" w:cs="Arial"/>
          <w:color w:val="C00000"/>
          <w:sz w:val="22"/>
          <w:szCs w:val="22"/>
        </w:rPr>
        <w:fldChar w:fldCharType="separate"/>
      </w:r>
      <w:r w:rsidRPr="00F2196B">
        <w:rPr>
          <w:rFonts w:ascii="Arial" w:hAnsi="Arial" w:cs="Arial"/>
          <w:noProof/>
          <w:color w:val="C00000"/>
          <w:sz w:val="22"/>
          <w:szCs w:val="22"/>
        </w:rPr>
        <w:t>NOME COMPLETO</w:t>
      </w:r>
      <w:r w:rsidRPr="00F2196B">
        <w:rPr>
          <w:rFonts w:ascii="Arial" w:hAnsi="Arial" w:cs="Arial"/>
          <w:color w:val="C00000"/>
          <w:sz w:val="22"/>
          <w:szCs w:val="22"/>
        </w:rPr>
        <w:fldChar w:fldCharType="end"/>
      </w:r>
    </w:p>
    <w:p w14:paraId="015ED620" w14:textId="77777777" w:rsidR="00F2196B" w:rsidRPr="00F2196B" w:rsidRDefault="00F2196B" w:rsidP="00F2196B">
      <w:pPr>
        <w:ind w:right="-1"/>
        <w:rPr>
          <w:rFonts w:ascii="Arial" w:hAnsi="Arial" w:cs="Arial"/>
          <w:color w:val="C00000"/>
        </w:rPr>
      </w:pPr>
      <w:r w:rsidRPr="00F2196B">
        <w:rPr>
          <w:rFonts w:ascii="Arial" w:hAnsi="Arial" w:cs="Arial"/>
          <w:color w:val="C00000"/>
          <w:sz w:val="22"/>
          <w:szCs w:val="22"/>
        </w:rPr>
        <w:t>RG: _________ - SSP/_________</w:t>
      </w:r>
      <w:r w:rsidRPr="00F2196B">
        <w:rPr>
          <w:rFonts w:ascii="Arial" w:hAnsi="Arial" w:cs="Arial"/>
          <w:color w:val="C00000"/>
          <w:sz w:val="22"/>
          <w:szCs w:val="22"/>
        </w:rPr>
        <w:tab/>
      </w:r>
      <w:r w:rsidRPr="00F2196B">
        <w:rPr>
          <w:rFonts w:ascii="Arial" w:hAnsi="Arial" w:cs="Arial"/>
          <w:color w:val="C00000"/>
          <w:sz w:val="22"/>
          <w:szCs w:val="22"/>
        </w:rPr>
        <w:tab/>
      </w:r>
      <w:r w:rsidRPr="00F2196B">
        <w:rPr>
          <w:rFonts w:ascii="Arial" w:hAnsi="Arial" w:cs="Arial"/>
          <w:color w:val="C00000"/>
          <w:sz w:val="22"/>
          <w:szCs w:val="22"/>
        </w:rPr>
        <w:tab/>
        <w:t>RG: _________ - SSP/_________</w:t>
      </w:r>
    </w:p>
    <w:p w14:paraId="0254E4E7" w14:textId="2E493276" w:rsidR="00F2196B" w:rsidRPr="00F2196B" w:rsidRDefault="00F2196B" w:rsidP="00F2196B">
      <w:pPr>
        <w:pStyle w:val="Nvel2-Red"/>
        <w:numPr>
          <w:ilvl w:val="0"/>
          <w:numId w:val="0"/>
        </w:numPr>
        <w:spacing w:before="0" w:after="0" w:line="240" w:lineRule="auto"/>
        <w:rPr>
          <w:i w:val="0"/>
          <w:color w:val="auto"/>
          <w:sz w:val="24"/>
          <w:szCs w:val="24"/>
          <w:lang w:eastAsia="en-US"/>
        </w:rPr>
      </w:pPr>
      <w:r w:rsidRPr="00F2196B">
        <w:rPr>
          <w:b/>
          <w:bCs/>
          <w:color w:val="1F497D"/>
          <w:sz w:val="28"/>
          <w:szCs w:val="28"/>
        </w:rPr>
        <w:br w:type="page"/>
      </w:r>
    </w:p>
    <w:p w14:paraId="68CB627C" w14:textId="77777777" w:rsidR="00A93D63" w:rsidRDefault="00A93D63" w:rsidP="00A93D63">
      <w:pPr>
        <w:pStyle w:val="ou"/>
        <w:spacing w:before="0" w:after="0" w:line="240" w:lineRule="auto"/>
        <w:jc w:val="both"/>
        <w:rPr>
          <w:b w:val="0"/>
          <w:i w:val="0"/>
          <w:color w:val="C00000"/>
          <w:highlight w:val="yellow"/>
        </w:rPr>
      </w:pPr>
    </w:p>
    <w:p w14:paraId="65A62E47" w14:textId="0D9F4EEB" w:rsidR="00A93D63" w:rsidRPr="00A82796" w:rsidRDefault="00A93D63" w:rsidP="005E2FF3">
      <w:pPr>
        <w:jc w:val="center"/>
        <w:rPr>
          <w:rFonts w:ascii="Arial" w:hAnsi="Arial" w:cs="Arial"/>
          <w:b/>
          <w:color w:val="000000"/>
          <w:sz w:val="28"/>
          <w:szCs w:val="28"/>
          <w:u w:val="single"/>
        </w:rPr>
      </w:pPr>
      <w:bookmarkStart w:id="25" w:name="_Hlk163564245"/>
      <w:r w:rsidRPr="000E772C">
        <w:rPr>
          <w:rFonts w:ascii="Arial" w:hAnsi="Arial" w:cs="Arial"/>
          <w:b/>
          <w:sz w:val="28"/>
          <w:szCs w:val="28"/>
          <w:u w:val="single"/>
        </w:rPr>
        <w:t xml:space="preserve">ANEXO IV DO </w:t>
      </w:r>
      <w:r>
        <w:rPr>
          <w:rFonts w:ascii="Arial" w:hAnsi="Arial" w:cs="Arial"/>
          <w:b/>
          <w:color w:val="000000"/>
          <w:sz w:val="28"/>
          <w:szCs w:val="28"/>
          <w:u w:val="single"/>
        </w:rPr>
        <w:t>EDITAL - AUTORIZAÇÃO DE COMPRA</w:t>
      </w:r>
    </w:p>
    <w:bookmarkEnd w:id="25"/>
    <w:p w14:paraId="334A4025" w14:textId="77777777" w:rsidR="00A93D63" w:rsidRPr="00A7280F" w:rsidRDefault="00A93D63" w:rsidP="00A93D63">
      <w:pPr>
        <w:spacing w:before="120" w:afterLines="120" w:after="288" w:line="276" w:lineRule="auto"/>
        <w:jc w:val="center"/>
        <w:rPr>
          <w:rFonts w:ascii="Arial" w:hAnsi="Arial" w:cs="Arial"/>
          <w:b/>
          <w:color w:val="000000"/>
        </w:rPr>
      </w:pPr>
      <w:r w:rsidRPr="00A7280F">
        <w:rPr>
          <w:rFonts w:ascii="Arial" w:hAnsi="Arial" w:cs="Arial"/>
          <w:b/>
          <w:color w:val="000000"/>
        </w:rPr>
        <w:t>ASSEMBLEIA LEGISLATIVA DO ESTADO DE SÃO PAULO – ALESP</w:t>
      </w:r>
    </w:p>
    <w:p w14:paraId="428BA9ED" w14:textId="2773736B" w:rsidR="00A93D63" w:rsidRDefault="00A93D63" w:rsidP="00A93D63">
      <w:pPr>
        <w:jc w:val="center"/>
        <w:rPr>
          <w:rFonts w:ascii="Arial" w:hAnsi="Arial" w:cs="Arial"/>
          <w:b/>
          <w:bCs/>
          <w:color w:val="C00000"/>
        </w:rPr>
      </w:pPr>
      <w:r w:rsidRPr="000E772C">
        <w:rPr>
          <w:rFonts w:ascii="Arial" w:hAnsi="Arial" w:cs="Arial"/>
          <w:b/>
        </w:rPr>
        <w:t>PROCESSO ALESP DIGITAL N</w:t>
      </w:r>
      <w:r w:rsidRPr="000E772C">
        <w:rPr>
          <w:rFonts w:ascii="Arial" w:hAnsi="Arial" w:cs="Arial"/>
          <w:b/>
          <w:bCs/>
        </w:rPr>
        <w:t xml:space="preserve">° </w:t>
      </w:r>
      <w:r w:rsidR="00F3746D">
        <w:rPr>
          <w:rFonts w:ascii="Arial" w:hAnsi="Arial" w:cs="Arial"/>
          <w:b/>
          <w:bCs/>
        </w:rPr>
        <w:t>121</w:t>
      </w:r>
      <w:r w:rsidRPr="000E772C">
        <w:rPr>
          <w:rFonts w:ascii="Arial" w:hAnsi="Arial" w:cs="Arial"/>
          <w:b/>
          <w:bCs/>
        </w:rPr>
        <w:t>/202</w:t>
      </w:r>
      <w:r w:rsidR="00F3746D">
        <w:rPr>
          <w:rFonts w:ascii="Arial" w:hAnsi="Arial" w:cs="Arial"/>
          <w:b/>
          <w:bCs/>
        </w:rPr>
        <w:t>4</w:t>
      </w:r>
    </w:p>
    <w:p w14:paraId="0302C4D0" w14:textId="77777777" w:rsidR="00A93D63" w:rsidRDefault="00A93D63" w:rsidP="00A93D63">
      <w:pPr>
        <w:ind w:firstLine="709"/>
        <w:jc w:val="center"/>
        <w:rPr>
          <w:rFonts w:ascii="Arial" w:hAnsi="Arial" w:cs="Arial"/>
          <w:b/>
          <w:bCs/>
          <w:color w:val="C00000"/>
        </w:rPr>
      </w:pPr>
    </w:p>
    <w:p w14:paraId="1C451FA1" w14:textId="77777777" w:rsidR="00A93D63" w:rsidRPr="0069661A" w:rsidRDefault="00A93D63" w:rsidP="00A93D63">
      <w:pPr>
        <w:jc w:val="center"/>
        <w:rPr>
          <w:rFonts w:ascii="Arial" w:hAnsi="Arial" w:cs="Arial"/>
          <w:b/>
          <w:bCs/>
        </w:rPr>
      </w:pPr>
      <w:r w:rsidRPr="0069661A">
        <w:rPr>
          <w:rFonts w:ascii="Arial" w:hAnsi="Arial" w:cs="Arial"/>
          <w:b/>
          <w:bCs/>
        </w:rPr>
        <w:t>ATA DE REGISTRO DE PREÇOS</w:t>
      </w:r>
    </w:p>
    <w:p w14:paraId="22DB2295" w14:textId="77777777" w:rsidR="00A93D63" w:rsidRDefault="00A93D63" w:rsidP="00A93D63">
      <w:pPr>
        <w:ind w:firstLine="709"/>
        <w:jc w:val="center"/>
        <w:rPr>
          <w:rFonts w:ascii="Arial" w:hAnsi="Arial" w:cs="Arial"/>
          <w:b/>
          <w:bCs/>
          <w:color w:val="000000"/>
        </w:rPr>
      </w:pPr>
    </w:p>
    <w:p w14:paraId="4BCA765C" w14:textId="77777777" w:rsidR="00A93D63" w:rsidRPr="009805EA" w:rsidRDefault="00A93D63" w:rsidP="00A93D63">
      <w:pPr>
        <w:jc w:val="both"/>
        <w:rPr>
          <w:rFonts w:ascii="Arial" w:hAnsi="Arial" w:cs="Arial"/>
          <w:b/>
          <w:i/>
        </w:rPr>
      </w:pPr>
    </w:p>
    <w:p w14:paraId="312B8529" w14:textId="77777777" w:rsidR="00A93D63" w:rsidRPr="009805EA" w:rsidRDefault="00A93D63" w:rsidP="00A93D63">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A93D63" w14:paraId="30696A75" w14:textId="77777777" w:rsidTr="00A93D63">
        <w:trPr>
          <w:gridAfter w:val="1"/>
          <w:wAfter w:w="425" w:type="dxa"/>
        </w:trPr>
        <w:tc>
          <w:tcPr>
            <w:tcW w:w="5599" w:type="dxa"/>
            <w:gridSpan w:val="2"/>
            <w:hideMark/>
          </w:tcPr>
          <w:p w14:paraId="6DA03249" w14:textId="77777777" w:rsidR="00A93D63" w:rsidRDefault="00A93D63" w:rsidP="00A93D63">
            <w:pPr>
              <w:jc w:val="both"/>
              <w:rPr>
                <w:rFonts w:ascii="Arial" w:hAnsi="Arial" w:cs="Arial"/>
              </w:rPr>
            </w:pPr>
            <w:r>
              <w:rPr>
                <w:rFonts w:ascii="Arial" w:hAnsi="Arial" w:cs="Arial"/>
              </w:rPr>
              <w:t xml:space="preserve">À </w:t>
            </w:r>
          </w:p>
        </w:tc>
        <w:tc>
          <w:tcPr>
            <w:tcW w:w="3586" w:type="dxa"/>
            <w:gridSpan w:val="2"/>
          </w:tcPr>
          <w:p w14:paraId="35B603CB" w14:textId="77777777" w:rsidR="00A93D63" w:rsidRDefault="00A93D63" w:rsidP="00A93D63">
            <w:pPr>
              <w:rPr>
                <w:rFonts w:ascii="Arial" w:hAnsi="Arial" w:cs="Arial"/>
                <w:color w:val="C00000"/>
              </w:rPr>
            </w:pPr>
          </w:p>
          <w:p w14:paraId="22BC6488" w14:textId="77777777" w:rsidR="00A93D63" w:rsidRDefault="00A93D63" w:rsidP="00A93D63">
            <w:pPr>
              <w:rPr>
                <w:rFonts w:ascii="Arial" w:hAnsi="Arial" w:cs="Arial"/>
                <w:color w:val="C00000"/>
              </w:rPr>
            </w:pPr>
          </w:p>
        </w:tc>
      </w:tr>
      <w:tr w:rsidR="00A93D63" w14:paraId="71B56C45" w14:textId="77777777" w:rsidTr="00A93D63">
        <w:trPr>
          <w:gridAfter w:val="1"/>
          <w:wAfter w:w="425" w:type="dxa"/>
        </w:trPr>
        <w:tc>
          <w:tcPr>
            <w:tcW w:w="5599" w:type="dxa"/>
            <w:gridSpan w:val="2"/>
            <w:hideMark/>
          </w:tcPr>
          <w:p w14:paraId="5725D50E" w14:textId="77777777" w:rsidR="00A93D63" w:rsidRDefault="00A93D63" w:rsidP="00A93D63">
            <w:pPr>
              <w:pStyle w:val="Textodecomentrio"/>
              <w:rPr>
                <w:rFonts w:ascii="Arial" w:hAnsi="Arial" w:cs="Arial"/>
                <w:color w:val="C00000"/>
                <w:sz w:val="24"/>
                <w:szCs w:val="24"/>
              </w:rPr>
            </w:pPr>
            <w:r>
              <w:rPr>
                <w:rFonts w:ascii="Arial" w:hAnsi="Arial" w:cs="Arial"/>
                <w:color w:val="C00000"/>
                <w:sz w:val="24"/>
                <w:szCs w:val="24"/>
              </w:rPr>
              <w:t xml:space="preserve">C.N.P.J. nº:  </w:t>
            </w:r>
          </w:p>
        </w:tc>
        <w:tc>
          <w:tcPr>
            <w:tcW w:w="3586" w:type="dxa"/>
            <w:gridSpan w:val="2"/>
            <w:hideMark/>
          </w:tcPr>
          <w:p w14:paraId="616B7005" w14:textId="77777777" w:rsidR="00A93D63" w:rsidRDefault="00A93D63" w:rsidP="00A93D63">
            <w:pPr>
              <w:rPr>
                <w:rFonts w:ascii="Arial" w:hAnsi="Arial" w:cs="Arial"/>
                <w:color w:val="C00000"/>
              </w:rPr>
            </w:pPr>
            <w:r>
              <w:rPr>
                <w:rFonts w:ascii="Arial" w:hAnsi="Arial" w:cs="Arial"/>
                <w:color w:val="C00000"/>
              </w:rPr>
              <w:t xml:space="preserve">Empenho </w:t>
            </w:r>
            <w:proofErr w:type="gramStart"/>
            <w:r>
              <w:rPr>
                <w:rFonts w:ascii="Arial" w:hAnsi="Arial" w:cs="Arial"/>
                <w:color w:val="C00000"/>
              </w:rPr>
              <w:t>nº  _</w:t>
            </w:r>
            <w:proofErr w:type="gramEnd"/>
            <w:r>
              <w:rPr>
                <w:rFonts w:ascii="Arial" w:hAnsi="Arial" w:cs="Arial"/>
                <w:color w:val="C00000"/>
              </w:rPr>
              <w:t>____________</w:t>
            </w:r>
          </w:p>
        </w:tc>
      </w:tr>
      <w:tr w:rsidR="00A93D63" w14:paraId="3973A98F" w14:textId="77777777" w:rsidTr="00A93D63">
        <w:trPr>
          <w:gridAfter w:val="1"/>
          <w:wAfter w:w="425" w:type="dxa"/>
        </w:trPr>
        <w:tc>
          <w:tcPr>
            <w:tcW w:w="5599" w:type="dxa"/>
            <w:gridSpan w:val="2"/>
            <w:hideMark/>
          </w:tcPr>
          <w:p w14:paraId="580787F4" w14:textId="77777777" w:rsidR="00A93D63" w:rsidRDefault="00A93D63" w:rsidP="00A93D63">
            <w:pPr>
              <w:rPr>
                <w:rFonts w:ascii="Arial" w:hAnsi="Arial" w:cs="Arial"/>
                <w:color w:val="C00000"/>
              </w:rPr>
            </w:pPr>
            <w:r>
              <w:rPr>
                <w:rFonts w:ascii="Arial" w:hAnsi="Arial" w:cs="Arial"/>
                <w:color w:val="C00000"/>
              </w:rPr>
              <w:t xml:space="preserve">Estabelecida na </w:t>
            </w:r>
          </w:p>
        </w:tc>
        <w:tc>
          <w:tcPr>
            <w:tcW w:w="3586" w:type="dxa"/>
            <w:gridSpan w:val="2"/>
            <w:hideMark/>
          </w:tcPr>
          <w:p w14:paraId="33F78344" w14:textId="77777777" w:rsidR="00A93D63" w:rsidRDefault="00A93D63" w:rsidP="00A93D63">
            <w:pPr>
              <w:rPr>
                <w:rFonts w:ascii="Arial" w:hAnsi="Arial" w:cs="Arial"/>
                <w:color w:val="C00000"/>
              </w:rPr>
            </w:pPr>
            <w:r>
              <w:rPr>
                <w:rFonts w:ascii="Arial" w:hAnsi="Arial" w:cs="Arial"/>
                <w:color w:val="C00000"/>
              </w:rPr>
              <w:t>Verba nº: ________________</w:t>
            </w:r>
          </w:p>
        </w:tc>
      </w:tr>
      <w:tr w:rsidR="00A93D63" w14:paraId="561A8103" w14:textId="77777777" w:rsidTr="00A93D63">
        <w:trPr>
          <w:gridAfter w:val="1"/>
          <w:wAfter w:w="425" w:type="dxa"/>
        </w:trPr>
        <w:tc>
          <w:tcPr>
            <w:tcW w:w="5599" w:type="dxa"/>
            <w:gridSpan w:val="2"/>
            <w:hideMark/>
          </w:tcPr>
          <w:p w14:paraId="253CB555" w14:textId="77777777" w:rsidR="00A93D63" w:rsidRDefault="00A93D63" w:rsidP="00A93D63">
            <w:pPr>
              <w:rPr>
                <w:rFonts w:cs="Arial"/>
                <w:b/>
                <w:color w:val="C00000"/>
              </w:rPr>
            </w:pPr>
            <w:r>
              <w:rPr>
                <w:rFonts w:ascii="Arial" w:hAnsi="Arial" w:cs="Arial"/>
                <w:color w:val="C00000"/>
              </w:rPr>
              <w:t>Telefone:</w:t>
            </w:r>
            <w:r>
              <w:rPr>
                <w:rFonts w:cs="Arial"/>
                <w:b/>
                <w:color w:val="C00000"/>
              </w:rPr>
              <w:t xml:space="preserve"> </w:t>
            </w:r>
          </w:p>
        </w:tc>
        <w:tc>
          <w:tcPr>
            <w:tcW w:w="3586" w:type="dxa"/>
            <w:gridSpan w:val="2"/>
            <w:hideMark/>
          </w:tcPr>
          <w:p w14:paraId="25054450" w14:textId="77777777" w:rsidR="00A93D63" w:rsidRDefault="00A93D63" w:rsidP="00A93D63">
            <w:pPr>
              <w:ind w:right="398"/>
              <w:jc w:val="both"/>
              <w:rPr>
                <w:rFonts w:ascii="Arial" w:hAnsi="Arial" w:cs="Arial"/>
                <w:color w:val="C00000"/>
              </w:rPr>
            </w:pPr>
            <w:r>
              <w:rPr>
                <w:rFonts w:ascii="Arial" w:hAnsi="Arial" w:cs="Arial"/>
                <w:color w:val="C00000"/>
              </w:rPr>
              <w:t>Solicitante: _____________</w:t>
            </w:r>
          </w:p>
        </w:tc>
      </w:tr>
      <w:tr w:rsidR="00A93D63" w14:paraId="5E420F58" w14:textId="77777777" w:rsidTr="00A93D63">
        <w:trPr>
          <w:gridBefore w:val="1"/>
          <w:wBefore w:w="14" w:type="dxa"/>
        </w:trPr>
        <w:tc>
          <w:tcPr>
            <w:tcW w:w="6010" w:type="dxa"/>
            <w:gridSpan w:val="2"/>
            <w:hideMark/>
          </w:tcPr>
          <w:p w14:paraId="51D422A9" w14:textId="77777777" w:rsidR="00A93D63" w:rsidRDefault="00A93D63" w:rsidP="00A93D63">
            <w:pPr>
              <w:rPr>
                <w:rFonts w:ascii="Arial" w:hAnsi="Arial" w:cs="Arial"/>
                <w:color w:val="C00000"/>
              </w:rPr>
            </w:pPr>
            <w:proofErr w:type="gramStart"/>
            <w:r>
              <w:rPr>
                <w:rFonts w:ascii="Arial" w:hAnsi="Arial" w:cs="Arial"/>
                <w:color w:val="C00000"/>
              </w:rPr>
              <w:t>Fax :</w:t>
            </w:r>
            <w:proofErr w:type="gramEnd"/>
            <w:r>
              <w:rPr>
                <w:rFonts w:ascii="Arial" w:hAnsi="Arial" w:cs="Arial"/>
                <w:color w:val="C00000"/>
              </w:rPr>
              <w:t xml:space="preserve"> </w:t>
            </w:r>
          </w:p>
        </w:tc>
        <w:tc>
          <w:tcPr>
            <w:tcW w:w="3586" w:type="dxa"/>
            <w:gridSpan w:val="2"/>
          </w:tcPr>
          <w:p w14:paraId="52428DAD" w14:textId="77777777" w:rsidR="00A93D63" w:rsidRDefault="00A93D63" w:rsidP="00A93D63">
            <w:pPr>
              <w:rPr>
                <w:rFonts w:ascii="Arial" w:hAnsi="Arial" w:cs="Arial"/>
              </w:rPr>
            </w:pPr>
          </w:p>
        </w:tc>
      </w:tr>
      <w:tr w:rsidR="00A93D63" w14:paraId="6C96346A" w14:textId="77777777" w:rsidTr="00A93D63">
        <w:tc>
          <w:tcPr>
            <w:tcW w:w="6024" w:type="dxa"/>
            <w:gridSpan w:val="3"/>
            <w:hideMark/>
          </w:tcPr>
          <w:p w14:paraId="27539995" w14:textId="77777777" w:rsidR="00A93D63" w:rsidRDefault="00A93D63" w:rsidP="00A93D63">
            <w:pPr>
              <w:rPr>
                <w:rFonts w:ascii="Arial" w:hAnsi="Arial" w:cs="Arial"/>
                <w:color w:val="C00000"/>
              </w:rPr>
            </w:pPr>
            <w:r>
              <w:rPr>
                <w:rFonts w:ascii="Arial" w:hAnsi="Arial" w:cs="Arial"/>
                <w:color w:val="C00000"/>
              </w:rPr>
              <w:t xml:space="preserve">At. De  </w:t>
            </w:r>
          </w:p>
        </w:tc>
        <w:tc>
          <w:tcPr>
            <w:tcW w:w="3586" w:type="dxa"/>
            <w:gridSpan w:val="2"/>
          </w:tcPr>
          <w:p w14:paraId="4D37B136" w14:textId="77777777" w:rsidR="00A93D63" w:rsidRDefault="00A93D63" w:rsidP="00A93D63">
            <w:pPr>
              <w:rPr>
                <w:rFonts w:ascii="Arial" w:hAnsi="Arial" w:cs="Arial"/>
              </w:rPr>
            </w:pPr>
          </w:p>
        </w:tc>
      </w:tr>
    </w:tbl>
    <w:p w14:paraId="5965B181" w14:textId="77777777" w:rsidR="00A93D63" w:rsidRDefault="00A93D63" w:rsidP="00A93D63">
      <w:pPr>
        <w:pStyle w:val="Corpodetexto21"/>
        <w:ind w:right="-882" w:firstLine="1418"/>
        <w:rPr>
          <w:rFonts w:cs="Arial"/>
          <w:szCs w:val="24"/>
        </w:rPr>
      </w:pPr>
    </w:p>
    <w:p w14:paraId="2D578A64" w14:textId="77777777" w:rsidR="00A93D63" w:rsidRPr="009D7F7B" w:rsidRDefault="00A93D63" w:rsidP="00A93D63">
      <w:pPr>
        <w:pStyle w:val="Corpodetexto21"/>
        <w:ind w:left="0" w:right="-1" w:firstLine="0"/>
        <w:rPr>
          <w:rFonts w:ascii="Arial" w:hAnsi="Arial" w:cs="Arial"/>
          <w:color w:val="000000"/>
          <w:szCs w:val="24"/>
        </w:rPr>
      </w:pPr>
      <w:r w:rsidRPr="00104A3F">
        <w:rPr>
          <w:rFonts w:ascii="Arial" w:hAnsi="Arial" w:cs="Arial"/>
          <w:szCs w:val="24"/>
        </w:rPr>
        <w:t>1. DO OBJETO</w:t>
      </w:r>
      <w:r>
        <w:rPr>
          <w:rFonts w:ascii="Arial" w:hAnsi="Arial" w:cs="Arial"/>
          <w:szCs w:val="24"/>
        </w:rPr>
        <w:t xml:space="preserve">. A presente </w:t>
      </w:r>
      <w:r>
        <w:rPr>
          <w:rFonts w:ascii="Arial" w:hAnsi="Arial" w:cs="Arial"/>
          <w:b/>
          <w:color w:val="000000"/>
          <w:szCs w:val="24"/>
        </w:rPr>
        <w:t>AUTORIZAÇÃO DE COMPRA</w:t>
      </w:r>
      <w:r>
        <w:rPr>
          <w:rFonts w:ascii="Arial" w:hAnsi="Arial" w:cs="Arial"/>
          <w:szCs w:val="24"/>
        </w:rPr>
        <w:t xml:space="preserve">, </w:t>
      </w:r>
      <w:r>
        <w:rPr>
          <w:rFonts w:ascii="Arial" w:hAnsi="Arial" w:cs="Arial"/>
          <w:color w:val="000000"/>
          <w:szCs w:val="24"/>
        </w:rPr>
        <w:t>com subscrição</w:t>
      </w:r>
      <w:r>
        <w:rPr>
          <w:rFonts w:ascii="Arial" w:hAnsi="Arial" w:cs="Arial"/>
          <w:color w:val="C00000"/>
          <w:szCs w:val="24"/>
        </w:rPr>
        <w:t xml:space="preserve"> __________________(DEFINIR)</w:t>
      </w:r>
      <w:r>
        <w:rPr>
          <w:rFonts w:ascii="Arial" w:hAnsi="Arial" w:cs="Arial"/>
          <w:szCs w:val="24"/>
        </w:rPr>
        <w:t xml:space="preserve">, refere-se à contratação da empresa </w:t>
      </w:r>
      <w:proofErr w:type="spellStart"/>
      <w:r>
        <w:rPr>
          <w:rFonts w:ascii="Arial" w:hAnsi="Arial" w:cs="Arial"/>
          <w:szCs w:val="24"/>
        </w:rPr>
        <w:t>suprarreferida</w:t>
      </w:r>
      <w:proofErr w:type="spellEnd"/>
      <w:r>
        <w:rPr>
          <w:rFonts w:ascii="Arial" w:hAnsi="Arial" w:cs="Arial"/>
          <w:szCs w:val="24"/>
        </w:rPr>
        <w:t xml:space="preserve">, conforme </w:t>
      </w:r>
      <w:r>
        <w:rPr>
          <w:rFonts w:ascii="Arial" w:hAnsi="Arial" w:cs="Arial"/>
          <w:color w:val="C00000"/>
          <w:szCs w:val="24"/>
        </w:rPr>
        <w:t xml:space="preserve">Decisão </w:t>
      </w:r>
      <w:r w:rsidRPr="00CA063F">
        <w:rPr>
          <w:rFonts w:ascii="Arial" w:hAnsi="Arial" w:cs="Arial"/>
          <w:color w:val="C00000"/>
          <w:szCs w:val="24"/>
        </w:rPr>
        <w:t>__________ (DEFINIR), datada de ____/____/____(DEFINIR)</w:t>
      </w:r>
      <w:r w:rsidRPr="00CA063F">
        <w:rPr>
          <w:rFonts w:ascii="Arial" w:hAnsi="Arial" w:cs="Arial"/>
          <w:szCs w:val="24"/>
        </w:rPr>
        <w:t xml:space="preserve">, em face da classificação obtida no Pregão Eletrônico </w:t>
      </w:r>
      <w:r w:rsidRPr="00CA063F">
        <w:rPr>
          <w:rFonts w:ascii="Arial" w:hAnsi="Arial" w:cs="Arial"/>
          <w:color w:val="C00000"/>
          <w:szCs w:val="24"/>
        </w:rPr>
        <w:t>nº _________/______ (DEFINIR)</w:t>
      </w:r>
      <w:r w:rsidRPr="00CA063F">
        <w:rPr>
          <w:rFonts w:ascii="Arial" w:hAnsi="Arial" w:cs="Arial"/>
          <w:color w:val="000000"/>
          <w:szCs w:val="24"/>
        </w:rPr>
        <w:t xml:space="preserve">, tendo por objeto a aquisição dos </w:t>
      </w:r>
      <w:r w:rsidRPr="009D7F7B">
        <w:rPr>
          <w:rFonts w:ascii="Arial" w:hAnsi="Arial" w:cs="Arial"/>
          <w:color w:val="000000"/>
          <w:szCs w:val="24"/>
        </w:rPr>
        <w:t xml:space="preserve">seguintes bens, dos quais </w:t>
      </w:r>
      <w:r w:rsidRPr="009D7F7B">
        <w:rPr>
          <w:rFonts w:ascii="Arial" w:hAnsi="Arial" w:cs="Arial"/>
        </w:rPr>
        <w:t>não resultarão obrigações futuras, inclusive quanto à assistência técnica</w:t>
      </w:r>
      <w:r w:rsidRPr="009D7F7B">
        <w:rPr>
          <w:rFonts w:ascii="Arial" w:hAnsi="Arial" w:cs="Arial"/>
          <w:color w:val="000000"/>
          <w:szCs w:val="24"/>
        </w:rPr>
        <w:t xml:space="preserve">: </w:t>
      </w:r>
    </w:p>
    <w:p w14:paraId="1264E0B8" w14:textId="77777777" w:rsidR="00A93D63" w:rsidRPr="009D7F7B" w:rsidRDefault="00A93D63" w:rsidP="00A93D63">
      <w:pPr>
        <w:pStyle w:val="Corpodetexto21"/>
        <w:ind w:left="0" w:right="-1" w:firstLine="1985"/>
        <w:rPr>
          <w:rFonts w:ascii="Arial" w:hAnsi="Arial" w:cs="Arial"/>
          <w:b/>
          <w:color w:val="C00000"/>
          <w:szCs w:val="24"/>
          <w:u w:val="single"/>
        </w:rPr>
      </w:pPr>
    </w:p>
    <w:p w14:paraId="430DA3C6" w14:textId="77777777" w:rsidR="00A93D63" w:rsidRPr="009D7F7B" w:rsidRDefault="00A93D63" w:rsidP="00A93D63">
      <w:pPr>
        <w:pStyle w:val="Corpodetexto21"/>
        <w:ind w:left="0" w:right="-1" w:firstLine="1985"/>
        <w:rPr>
          <w:rFonts w:ascii="Arial" w:hAnsi="Arial" w:cs="Arial"/>
          <w:b/>
          <w:color w:val="C00000"/>
          <w:szCs w:val="24"/>
          <w:u w:val="single"/>
        </w:rPr>
      </w:pPr>
    </w:p>
    <w:tbl>
      <w:tblPr>
        <w:tblW w:w="107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993"/>
        <w:gridCol w:w="1276"/>
        <w:gridCol w:w="3821"/>
        <w:gridCol w:w="1276"/>
        <w:gridCol w:w="1134"/>
        <w:gridCol w:w="1558"/>
      </w:tblGrid>
      <w:tr w:rsidR="00A93D63" w:rsidRPr="009D7F7B" w14:paraId="6372D2B4" w14:textId="77777777" w:rsidTr="00A93D63">
        <w:trPr>
          <w:jc w:val="center"/>
        </w:trPr>
        <w:tc>
          <w:tcPr>
            <w:tcW w:w="709" w:type="dxa"/>
          </w:tcPr>
          <w:p w14:paraId="7D50ADDB"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Item</w:t>
            </w:r>
          </w:p>
        </w:tc>
        <w:tc>
          <w:tcPr>
            <w:tcW w:w="993" w:type="dxa"/>
          </w:tcPr>
          <w:p w14:paraId="1B2A9CFA"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Quant. Máxima</w:t>
            </w:r>
          </w:p>
        </w:tc>
        <w:tc>
          <w:tcPr>
            <w:tcW w:w="1276" w:type="dxa"/>
          </w:tcPr>
          <w:p w14:paraId="4CD4E462"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Unidade de Medida</w:t>
            </w:r>
          </w:p>
        </w:tc>
        <w:tc>
          <w:tcPr>
            <w:tcW w:w="3821" w:type="dxa"/>
          </w:tcPr>
          <w:p w14:paraId="1E4A5AF8"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Descrição</w:t>
            </w:r>
          </w:p>
        </w:tc>
        <w:tc>
          <w:tcPr>
            <w:tcW w:w="1276" w:type="dxa"/>
          </w:tcPr>
          <w:p w14:paraId="2590ADFE"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Marca/</w:t>
            </w:r>
          </w:p>
          <w:p w14:paraId="3A6FB135"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Fabricante</w:t>
            </w:r>
          </w:p>
        </w:tc>
        <w:tc>
          <w:tcPr>
            <w:tcW w:w="1134" w:type="dxa"/>
          </w:tcPr>
          <w:p w14:paraId="69EE001D"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Valor unitário</w:t>
            </w:r>
          </w:p>
        </w:tc>
        <w:tc>
          <w:tcPr>
            <w:tcW w:w="1558" w:type="dxa"/>
          </w:tcPr>
          <w:p w14:paraId="6A874BC6" w14:textId="77777777" w:rsidR="00A93D63" w:rsidRPr="009D7F7B" w:rsidRDefault="00A93D63" w:rsidP="00A93D63">
            <w:pPr>
              <w:jc w:val="center"/>
              <w:rPr>
                <w:rFonts w:ascii="Arial" w:eastAsia="Arial" w:hAnsi="Arial" w:cs="Arial"/>
                <w:color w:val="000000"/>
                <w:sz w:val="20"/>
                <w:szCs w:val="20"/>
              </w:rPr>
            </w:pPr>
            <w:r w:rsidRPr="009D7F7B">
              <w:rPr>
                <w:rFonts w:ascii="Arial" w:eastAsia="Arial" w:hAnsi="Arial" w:cs="Arial"/>
                <w:color w:val="000000"/>
                <w:sz w:val="20"/>
                <w:szCs w:val="20"/>
              </w:rPr>
              <w:t xml:space="preserve">Valor total máximo </w:t>
            </w:r>
          </w:p>
        </w:tc>
      </w:tr>
      <w:tr w:rsidR="00F3746D" w:rsidRPr="009D7F7B" w14:paraId="537C6174" w14:textId="77777777" w:rsidTr="00A93D63">
        <w:trPr>
          <w:jc w:val="center"/>
        </w:trPr>
        <w:tc>
          <w:tcPr>
            <w:tcW w:w="709" w:type="dxa"/>
            <w:vAlign w:val="center"/>
          </w:tcPr>
          <w:p w14:paraId="470A332F" w14:textId="5C3E0A32" w:rsidR="00F3746D" w:rsidRPr="009D7F7B" w:rsidRDefault="00F3746D" w:rsidP="00F3746D">
            <w:pPr>
              <w:jc w:val="center"/>
              <w:rPr>
                <w:rFonts w:ascii="Arial" w:eastAsia="Arial" w:hAnsi="Arial" w:cs="Arial"/>
                <w:color w:val="000000"/>
                <w:sz w:val="20"/>
                <w:szCs w:val="20"/>
              </w:rPr>
            </w:pPr>
            <w:r w:rsidRPr="009D7F7B">
              <w:rPr>
                <w:rFonts w:ascii="Arial" w:eastAsia="Arial" w:hAnsi="Arial" w:cs="Arial"/>
                <w:color w:val="000000"/>
                <w:sz w:val="20"/>
                <w:szCs w:val="20"/>
              </w:rPr>
              <w:t>1</w:t>
            </w:r>
          </w:p>
        </w:tc>
        <w:tc>
          <w:tcPr>
            <w:tcW w:w="993" w:type="dxa"/>
            <w:vAlign w:val="center"/>
          </w:tcPr>
          <w:p w14:paraId="6D5A6C36" w14:textId="26456DCA" w:rsidR="00F3746D" w:rsidRPr="009D7F7B" w:rsidRDefault="00F3746D" w:rsidP="00F3746D">
            <w:pPr>
              <w:jc w:val="center"/>
              <w:rPr>
                <w:rFonts w:ascii="Arial" w:eastAsia="Arial" w:hAnsi="Arial" w:cs="Arial"/>
                <w:color w:val="000000"/>
                <w:sz w:val="20"/>
                <w:szCs w:val="20"/>
              </w:rPr>
            </w:pPr>
            <w:r w:rsidRPr="009D7F7B">
              <w:rPr>
                <w:rFonts w:ascii="Arial" w:eastAsia="Arial" w:hAnsi="Arial" w:cs="Arial"/>
                <w:color w:val="000000"/>
                <w:sz w:val="20"/>
                <w:szCs w:val="20"/>
              </w:rPr>
              <w:t>9000</w:t>
            </w:r>
          </w:p>
        </w:tc>
        <w:tc>
          <w:tcPr>
            <w:tcW w:w="1276" w:type="dxa"/>
            <w:vAlign w:val="center"/>
          </w:tcPr>
          <w:p w14:paraId="40F6412A" w14:textId="7C2DCFBC" w:rsidR="00F3746D" w:rsidRPr="009D7F7B" w:rsidRDefault="00F3746D" w:rsidP="00F3746D">
            <w:pPr>
              <w:ind w:left="-104"/>
              <w:jc w:val="center"/>
              <w:rPr>
                <w:rFonts w:ascii="Arial" w:eastAsia="Arial" w:hAnsi="Arial" w:cs="Arial"/>
                <w:color w:val="000000"/>
                <w:sz w:val="20"/>
                <w:szCs w:val="20"/>
              </w:rPr>
            </w:pPr>
            <w:r w:rsidRPr="009D7F7B">
              <w:rPr>
                <w:rFonts w:ascii="Arial" w:eastAsia="Arial" w:hAnsi="Arial" w:cs="Arial"/>
                <w:color w:val="000000"/>
                <w:sz w:val="20"/>
                <w:szCs w:val="20"/>
              </w:rPr>
              <w:t xml:space="preserve">Galão de 20 litros  </w:t>
            </w:r>
          </w:p>
        </w:tc>
        <w:tc>
          <w:tcPr>
            <w:tcW w:w="3821" w:type="dxa"/>
          </w:tcPr>
          <w:p w14:paraId="422EB150" w14:textId="26DF1FB2" w:rsidR="00F3746D" w:rsidRPr="009D7F7B" w:rsidRDefault="00543202" w:rsidP="00F3746D">
            <w:pPr>
              <w:jc w:val="both"/>
              <w:rPr>
                <w:rFonts w:ascii="Arial" w:eastAsia="Arial" w:hAnsi="Arial" w:cs="Arial"/>
                <w:sz w:val="20"/>
                <w:szCs w:val="20"/>
              </w:rPr>
            </w:pPr>
            <w:r w:rsidRPr="009D7F7B">
              <w:t xml:space="preserve">ÁGUA MINERAL NATURAL SEM GÁS, </w:t>
            </w:r>
            <w:r w:rsidRPr="009D7F7B">
              <w:rPr>
                <w:rFonts w:ascii="Arial" w:eastAsia="Arial" w:hAnsi="Arial" w:cs="Arial"/>
                <w:sz w:val="20"/>
                <w:szCs w:val="20"/>
              </w:rPr>
              <w:t>conforme especificações constantes do Termo de Referência</w:t>
            </w:r>
          </w:p>
        </w:tc>
        <w:tc>
          <w:tcPr>
            <w:tcW w:w="1276" w:type="dxa"/>
          </w:tcPr>
          <w:p w14:paraId="145527BA" w14:textId="77777777" w:rsidR="00F3746D" w:rsidRPr="009D7F7B" w:rsidRDefault="00F3746D" w:rsidP="00F3746D">
            <w:pPr>
              <w:jc w:val="center"/>
              <w:rPr>
                <w:rFonts w:ascii="Arial" w:eastAsia="Arial" w:hAnsi="Arial" w:cs="Arial"/>
                <w:sz w:val="18"/>
                <w:szCs w:val="18"/>
              </w:rPr>
            </w:pPr>
          </w:p>
        </w:tc>
        <w:tc>
          <w:tcPr>
            <w:tcW w:w="1134" w:type="dxa"/>
            <w:vAlign w:val="center"/>
          </w:tcPr>
          <w:p w14:paraId="21E1BFFF" w14:textId="77777777" w:rsidR="00F3746D" w:rsidRPr="009D7F7B" w:rsidRDefault="00F3746D" w:rsidP="00F3746D">
            <w:pPr>
              <w:jc w:val="center"/>
              <w:rPr>
                <w:rFonts w:ascii="Arial" w:eastAsia="Arial" w:hAnsi="Arial" w:cs="Arial"/>
                <w:sz w:val="18"/>
                <w:szCs w:val="18"/>
              </w:rPr>
            </w:pPr>
          </w:p>
        </w:tc>
        <w:tc>
          <w:tcPr>
            <w:tcW w:w="1558" w:type="dxa"/>
            <w:vAlign w:val="center"/>
          </w:tcPr>
          <w:p w14:paraId="6C8F60AB" w14:textId="77777777" w:rsidR="00F3746D" w:rsidRPr="009D7F7B" w:rsidRDefault="00F3746D" w:rsidP="00F3746D">
            <w:pPr>
              <w:jc w:val="both"/>
              <w:rPr>
                <w:rFonts w:ascii="Arial" w:eastAsia="Arial" w:hAnsi="Arial" w:cs="Arial"/>
                <w:sz w:val="20"/>
                <w:szCs w:val="20"/>
              </w:rPr>
            </w:pPr>
          </w:p>
        </w:tc>
      </w:tr>
      <w:tr w:rsidR="00F3746D" w14:paraId="4A49ADB7" w14:textId="77777777" w:rsidTr="00A93D63">
        <w:trPr>
          <w:jc w:val="center"/>
        </w:trPr>
        <w:tc>
          <w:tcPr>
            <w:tcW w:w="709" w:type="dxa"/>
            <w:vAlign w:val="center"/>
          </w:tcPr>
          <w:p w14:paraId="65B3772E" w14:textId="347E3B80" w:rsidR="00F3746D" w:rsidRPr="009D7F7B" w:rsidRDefault="00F3746D" w:rsidP="00F3746D">
            <w:pPr>
              <w:jc w:val="center"/>
              <w:rPr>
                <w:rFonts w:ascii="Arial" w:eastAsia="Arial" w:hAnsi="Arial" w:cs="Arial"/>
                <w:color w:val="000000"/>
                <w:sz w:val="20"/>
                <w:szCs w:val="20"/>
              </w:rPr>
            </w:pPr>
            <w:r w:rsidRPr="009D7F7B">
              <w:rPr>
                <w:rFonts w:ascii="Arial" w:eastAsia="Arial" w:hAnsi="Arial" w:cs="Arial"/>
                <w:color w:val="000000"/>
                <w:sz w:val="20"/>
                <w:szCs w:val="20"/>
              </w:rPr>
              <w:t>2</w:t>
            </w:r>
          </w:p>
        </w:tc>
        <w:tc>
          <w:tcPr>
            <w:tcW w:w="993" w:type="dxa"/>
            <w:vAlign w:val="center"/>
          </w:tcPr>
          <w:p w14:paraId="30F009F6" w14:textId="2364841E" w:rsidR="00F3746D" w:rsidRPr="009D7F7B" w:rsidRDefault="00F3746D" w:rsidP="00F3746D">
            <w:pPr>
              <w:jc w:val="center"/>
              <w:rPr>
                <w:rFonts w:ascii="Arial" w:eastAsia="Arial" w:hAnsi="Arial" w:cs="Arial"/>
                <w:color w:val="000000"/>
                <w:sz w:val="20"/>
                <w:szCs w:val="20"/>
              </w:rPr>
            </w:pPr>
            <w:r w:rsidRPr="009D7F7B">
              <w:rPr>
                <w:rFonts w:ascii="Arial" w:eastAsia="Arial" w:hAnsi="Arial" w:cs="Arial"/>
                <w:color w:val="000000"/>
                <w:sz w:val="20"/>
                <w:szCs w:val="20"/>
              </w:rPr>
              <w:t>3000</w:t>
            </w:r>
          </w:p>
        </w:tc>
        <w:tc>
          <w:tcPr>
            <w:tcW w:w="1276" w:type="dxa"/>
            <w:vAlign w:val="center"/>
          </w:tcPr>
          <w:p w14:paraId="03BAEB93" w14:textId="7BEC029A" w:rsidR="00F3746D" w:rsidRPr="009D7F7B" w:rsidRDefault="00F3746D" w:rsidP="00F3746D">
            <w:pPr>
              <w:ind w:left="-104"/>
              <w:jc w:val="center"/>
              <w:rPr>
                <w:rFonts w:ascii="Arial" w:eastAsia="Arial" w:hAnsi="Arial" w:cs="Arial"/>
                <w:color w:val="000000"/>
                <w:sz w:val="20"/>
                <w:szCs w:val="20"/>
              </w:rPr>
            </w:pPr>
            <w:r w:rsidRPr="009D7F7B">
              <w:rPr>
                <w:rFonts w:ascii="Arial" w:eastAsia="Arial" w:hAnsi="Arial" w:cs="Arial"/>
                <w:color w:val="000000"/>
                <w:sz w:val="20"/>
                <w:szCs w:val="20"/>
              </w:rPr>
              <w:t xml:space="preserve">Galão de 20 litros  </w:t>
            </w:r>
          </w:p>
        </w:tc>
        <w:tc>
          <w:tcPr>
            <w:tcW w:w="3821" w:type="dxa"/>
          </w:tcPr>
          <w:p w14:paraId="52D10F37" w14:textId="53EFE7D8" w:rsidR="00F3746D" w:rsidRPr="009D7F7B" w:rsidRDefault="00543202" w:rsidP="00F3746D">
            <w:pPr>
              <w:jc w:val="both"/>
              <w:rPr>
                <w:rFonts w:ascii="Arial" w:eastAsia="Arial" w:hAnsi="Arial" w:cs="Arial"/>
                <w:sz w:val="20"/>
                <w:szCs w:val="20"/>
              </w:rPr>
            </w:pPr>
            <w:r w:rsidRPr="009D7F7B">
              <w:t xml:space="preserve">ÁGUA MINERAL NATURAL SEM GÁS, </w:t>
            </w:r>
            <w:r w:rsidRPr="009D7F7B">
              <w:rPr>
                <w:rFonts w:ascii="Arial" w:eastAsia="Arial" w:hAnsi="Arial" w:cs="Arial"/>
                <w:sz w:val="20"/>
                <w:szCs w:val="20"/>
              </w:rPr>
              <w:t xml:space="preserve">conforme especificações constantes do Termo de Referência </w:t>
            </w:r>
          </w:p>
          <w:p w14:paraId="359E1F90" w14:textId="77777777" w:rsidR="00543202" w:rsidRPr="009D7F7B" w:rsidRDefault="00543202" w:rsidP="00F3746D">
            <w:pPr>
              <w:jc w:val="both"/>
              <w:rPr>
                <w:rFonts w:ascii="Arial" w:eastAsia="Arial" w:hAnsi="Arial" w:cs="Arial"/>
                <w:sz w:val="20"/>
                <w:szCs w:val="20"/>
              </w:rPr>
            </w:pPr>
          </w:p>
          <w:p w14:paraId="7D5F039E" w14:textId="394189C5" w:rsidR="00F3746D" w:rsidRPr="00F3746D" w:rsidRDefault="00F3746D" w:rsidP="00F3746D">
            <w:pPr>
              <w:jc w:val="both"/>
              <w:rPr>
                <w:rFonts w:ascii="Arial" w:eastAsia="Arial" w:hAnsi="Arial" w:cs="Arial"/>
                <w:sz w:val="20"/>
                <w:szCs w:val="20"/>
              </w:rPr>
            </w:pPr>
            <w:r w:rsidRPr="009D7F7B">
              <w:rPr>
                <w:rFonts w:ascii="Arial" w:eastAsia="Arial" w:hAnsi="Arial" w:cs="Arial"/>
                <w:b/>
                <w:color w:val="000000"/>
                <w:sz w:val="20"/>
                <w:szCs w:val="20"/>
                <w:u w:val="single"/>
              </w:rPr>
              <w:t>ITEM EXCLUSIVO PARA ME/EPP</w:t>
            </w:r>
          </w:p>
        </w:tc>
        <w:tc>
          <w:tcPr>
            <w:tcW w:w="1276" w:type="dxa"/>
          </w:tcPr>
          <w:p w14:paraId="411AC50D" w14:textId="77777777" w:rsidR="00F3746D" w:rsidRPr="00436D3F" w:rsidRDefault="00F3746D" w:rsidP="00F3746D">
            <w:pPr>
              <w:jc w:val="both"/>
              <w:rPr>
                <w:rFonts w:ascii="Arial" w:eastAsia="Arial" w:hAnsi="Arial" w:cs="Arial"/>
                <w:sz w:val="18"/>
                <w:szCs w:val="18"/>
              </w:rPr>
            </w:pPr>
          </w:p>
        </w:tc>
        <w:tc>
          <w:tcPr>
            <w:tcW w:w="1134" w:type="dxa"/>
            <w:vAlign w:val="center"/>
          </w:tcPr>
          <w:p w14:paraId="3B0658EB" w14:textId="77777777" w:rsidR="00F3746D" w:rsidRPr="00436D3F" w:rsidRDefault="00F3746D" w:rsidP="00F3746D">
            <w:pPr>
              <w:jc w:val="center"/>
              <w:rPr>
                <w:rFonts w:ascii="Arial" w:eastAsia="Arial" w:hAnsi="Arial" w:cs="Arial"/>
                <w:sz w:val="18"/>
                <w:szCs w:val="18"/>
              </w:rPr>
            </w:pPr>
          </w:p>
        </w:tc>
        <w:tc>
          <w:tcPr>
            <w:tcW w:w="1558" w:type="dxa"/>
            <w:vAlign w:val="center"/>
          </w:tcPr>
          <w:p w14:paraId="7D8DF700" w14:textId="77777777" w:rsidR="00F3746D" w:rsidRPr="00436D3F" w:rsidRDefault="00F3746D" w:rsidP="00F3746D">
            <w:pPr>
              <w:jc w:val="both"/>
              <w:rPr>
                <w:rFonts w:ascii="Arial" w:eastAsia="Arial" w:hAnsi="Arial" w:cs="Arial"/>
                <w:sz w:val="18"/>
                <w:szCs w:val="18"/>
              </w:rPr>
            </w:pPr>
          </w:p>
        </w:tc>
      </w:tr>
    </w:tbl>
    <w:p w14:paraId="56E5A9C3" w14:textId="77777777" w:rsidR="00A93D63" w:rsidRDefault="00A93D63" w:rsidP="00A93D63">
      <w:pPr>
        <w:autoSpaceDE w:val="0"/>
        <w:autoSpaceDN w:val="0"/>
        <w:adjustRightInd w:val="0"/>
        <w:jc w:val="both"/>
        <w:rPr>
          <w:rFonts w:ascii="Arial" w:hAnsi="Arial" w:cs="Arial"/>
          <w:b/>
        </w:rPr>
      </w:pPr>
    </w:p>
    <w:p w14:paraId="43AE8F6E" w14:textId="77777777" w:rsidR="00A93D63" w:rsidRDefault="00A93D63" w:rsidP="00A93D63">
      <w:pPr>
        <w:autoSpaceDE w:val="0"/>
        <w:autoSpaceDN w:val="0"/>
        <w:adjustRightInd w:val="0"/>
        <w:jc w:val="both"/>
        <w:rPr>
          <w:rFonts w:ascii="Arial" w:hAnsi="Arial" w:cs="Arial"/>
          <w:b/>
        </w:rPr>
      </w:pPr>
    </w:p>
    <w:p w14:paraId="1AC156E4" w14:textId="77777777" w:rsidR="00A93D63" w:rsidRPr="00266EDE" w:rsidRDefault="00A93D63" w:rsidP="00A93D63">
      <w:pPr>
        <w:pStyle w:val="Recuodecorpodetexto"/>
        <w:spacing w:after="0"/>
        <w:ind w:left="0"/>
        <w:jc w:val="both"/>
        <w:rPr>
          <w:rFonts w:ascii="Arial" w:hAnsi="Arial" w:cs="Arial"/>
        </w:rPr>
      </w:pPr>
      <w:r>
        <w:rPr>
          <w:rFonts w:ascii="Arial" w:hAnsi="Arial" w:cs="Arial"/>
          <w:b/>
        </w:rPr>
        <w:t>1.1.</w:t>
      </w:r>
      <w:r w:rsidRPr="00957A6F">
        <w:rPr>
          <w:rFonts w:ascii="Arial" w:hAnsi="Arial" w:cs="Arial"/>
        </w:rPr>
        <w:t xml:space="preserve"> A execução do </w:t>
      </w:r>
      <w:r w:rsidRPr="00266EDE">
        <w:rPr>
          <w:rFonts w:ascii="Arial" w:hAnsi="Arial" w:cs="Arial"/>
        </w:rPr>
        <w:t xml:space="preserve">objeto desta </w:t>
      </w:r>
      <w:r w:rsidRPr="00266EDE">
        <w:rPr>
          <w:rFonts w:ascii="Arial" w:hAnsi="Arial" w:cs="Arial"/>
          <w:b/>
        </w:rPr>
        <w:t>AUTORIZAÇÃO DE COMPRA</w:t>
      </w:r>
      <w:r w:rsidRPr="00266EDE">
        <w:rPr>
          <w:rFonts w:ascii="Arial" w:hAnsi="Arial" w:cs="Arial"/>
        </w:rPr>
        <w:t xml:space="preserve"> será disciplinada pela </w:t>
      </w:r>
      <w:bookmarkStart w:id="26" w:name="_Hlk118821830"/>
      <w:r w:rsidRPr="00266EDE">
        <w:rPr>
          <w:rFonts w:ascii="Arial" w:hAnsi="Arial" w:cs="Arial"/>
        </w:rPr>
        <w:t>Lei federal nº 14.133/2021 e pelo Ato da Mesa nº 4/2024</w:t>
      </w:r>
      <w:bookmarkEnd w:id="26"/>
      <w:r w:rsidRPr="00266EDE">
        <w:rPr>
          <w:rFonts w:ascii="Arial" w:hAnsi="Arial" w:cs="Arial"/>
        </w:rPr>
        <w:t xml:space="preserve">, sendo </w:t>
      </w:r>
      <w:r w:rsidRPr="00266EDE">
        <w:rPr>
          <w:rFonts w:ascii="Arial" w:hAnsi="Arial" w:cs="Arial"/>
          <w:b/>
        </w:rPr>
        <w:t>VEDADA</w:t>
      </w:r>
      <w:r w:rsidRPr="00266EDE">
        <w:rPr>
          <w:rFonts w:ascii="Arial" w:hAnsi="Arial" w:cs="Arial"/>
        </w:rPr>
        <w:t xml:space="preserve"> a subcontratação</w:t>
      </w:r>
      <w:bookmarkStart w:id="27" w:name="_Hlk119675901"/>
      <w:r w:rsidRPr="00266EDE">
        <w:rPr>
          <w:rFonts w:ascii="Arial" w:hAnsi="Arial" w:cs="Arial"/>
        </w:rPr>
        <w:t>.</w:t>
      </w:r>
    </w:p>
    <w:p w14:paraId="062F19D6" w14:textId="77777777" w:rsidR="00A93D63" w:rsidRPr="00266EDE" w:rsidRDefault="00A93D63" w:rsidP="00A93D63">
      <w:pPr>
        <w:tabs>
          <w:tab w:val="left" w:pos="0"/>
        </w:tabs>
        <w:autoSpaceDE w:val="0"/>
        <w:autoSpaceDN w:val="0"/>
        <w:adjustRightInd w:val="0"/>
        <w:jc w:val="both"/>
        <w:rPr>
          <w:rFonts w:ascii="Arial" w:hAnsi="Arial" w:cs="Arial"/>
          <w:b/>
        </w:rPr>
      </w:pPr>
      <w:bookmarkStart w:id="28" w:name="_Hlk119675933"/>
      <w:bookmarkEnd w:id="27"/>
    </w:p>
    <w:p w14:paraId="57FED246" w14:textId="77777777" w:rsidR="00A93D63" w:rsidRPr="00266EDE" w:rsidRDefault="00A93D63" w:rsidP="00A93D63">
      <w:pPr>
        <w:jc w:val="both"/>
        <w:rPr>
          <w:rFonts w:ascii="Arial" w:hAnsi="Arial" w:cs="Arial"/>
        </w:rPr>
      </w:pPr>
      <w:bookmarkStart w:id="29" w:name="_Hlk163578354"/>
      <w:r w:rsidRPr="00266EDE">
        <w:rPr>
          <w:rFonts w:ascii="Arial" w:hAnsi="Arial" w:cs="Arial"/>
          <w:b/>
        </w:rPr>
        <w:t>1.2.</w:t>
      </w:r>
      <w:r w:rsidRPr="00266EDE">
        <w:rPr>
          <w:rFonts w:ascii="Arial" w:hAnsi="Arial" w:cs="Arial"/>
        </w:rPr>
        <w:t xml:space="preserve"> Vinculam esta contratação, independentemente de transcrição: a) o Edital da Licitação; b) o Termo de Referência; c) a Proposta do(a) </w:t>
      </w:r>
      <w:r w:rsidRPr="00266EDE">
        <w:rPr>
          <w:rFonts w:ascii="Arial" w:hAnsi="Arial" w:cs="Arial"/>
          <w:b/>
        </w:rPr>
        <w:t>CONTRATADO(A</w:t>
      </w:r>
      <w:r w:rsidRPr="00266EDE">
        <w:rPr>
          <w:rFonts w:ascii="Arial" w:hAnsi="Arial" w:cs="Arial"/>
        </w:rPr>
        <w:t>); d) a Ata de Registro de Preços; e) eventuais anexos dos documentos supracitados.</w:t>
      </w:r>
    </w:p>
    <w:p w14:paraId="65D5B5B9" w14:textId="77777777" w:rsidR="00A93D63" w:rsidRPr="00466E4F" w:rsidRDefault="00A93D63" w:rsidP="00A93D63">
      <w:pPr>
        <w:jc w:val="both"/>
        <w:rPr>
          <w:rFonts w:ascii="Arial" w:hAnsi="Arial" w:cs="Arial"/>
          <w:color w:val="C00000"/>
        </w:rPr>
      </w:pPr>
    </w:p>
    <w:p w14:paraId="52A9626E" w14:textId="77777777" w:rsidR="00A93D63" w:rsidRPr="00466E4F" w:rsidRDefault="00A93D63" w:rsidP="00A93D63">
      <w:pPr>
        <w:jc w:val="both"/>
        <w:rPr>
          <w:rFonts w:ascii="Arial" w:hAnsi="Arial" w:cs="Arial"/>
          <w:color w:val="C00000"/>
        </w:rPr>
      </w:pPr>
      <w:r w:rsidRPr="00653B81">
        <w:rPr>
          <w:rFonts w:ascii="Arial" w:hAnsi="Arial" w:cs="Arial"/>
          <w:b/>
          <w:color w:val="000000"/>
        </w:rPr>
        <w:t>1.3.</w:t>
      </w:r>
      <w:r>
        <w:rPr>
          <w:rFonts w:ascii="Arial" w:hAnsi="Arial" w:cs="Arial"/>
          <w:color w:val="000000"/>
        </w:rPr>
        <w:t xml:space="preserve"> </w:t>
      </w:r>
      <w:r w:rsidRPr="00CE4F4C">
        <w:rPr>
          <w:rFonts w:ascii="Arial" w:hAnsi="Arial" w:cs="Arial"/>
          <w:color w:val="000000"/>
        </w:rPr>
        <w:t xml:space="preserve">O contratado é obrigado a aceitar, nas mesmas condições contratuais, os acréscimos ou supressões que se fizerem necessários, até o limite </w:t>
      </w:r>
      <w:r>
        <w:rPr>
          <w:rFonts w:ascii="Arial" w:hAnsi="Arial" w:cs="Arial"/>
          <w:color w:val="000000"/>
        </w:rPr>
        <w:t xml:space="preserve">percentual legal, calculado a partir </w:t>
      </w:r>
      <w:r w:rsidRPr="00CE4F4C">
        <w:rPr>
          <w:rFonts w:ascii="Arial" w:hAnsi="Arial" w:cs="Arial"/>
          <w:color w:val="000000"/>
        </w:rPr>
        <w:t>do valor inicial atualizado do contrato.</w:t>
      </w:r>
    </w:p>
    <w:p w14:paraId="47320933" w14:textId="77777777" w:rsidR="00A93D63" w:rsidRDefault="00A93D63" w:rsidP="00A93D63">
      <w:pPr>
        <w:jc w:val="both"/>
        <w:rPr>
          <w:rFonts w:ascii="Arial" w:hAnsi="Arial" w:cs="Arial"/>
          <w:color w:val="000000" w:themeColor="text1"/>
        </w:rPr>
      </w:pPr>
    </w:p>
    <w:bookmarkEnd w:id="29"/>
    <w:p w14:paraId="6597D14D" w14:textId="77777777" w:rsidR="00A93D63" w:rsidRPr="00397F93" w:rsidRDefault="00A93D63" w:rsidP="00A93D63">
      <w:pPr>
        <w:tabs>
          <w:tab w:val="left" w:pos="0"/>
        </w:tabs>
        <w:autoSpaceDE w:val="0"/>
        <w:autoSpaceDN w:val="0"/>
        <w:adjustRightInd w:val="0"/>
        <w:jc w:val="both"/>
        <w:rPr>
          <w:rFonts w:ascii="Arial" w:hAnsi="Arial" w:cs="Arial"/>
          <w:b/>
          <w:color w:val="000000"/>
        </w:rPr>
      </w:pPr>
    </w:p>
    <w:p w14:paraId="0C4566C5" w14:textId="6933D1B5" w:rsidR="00A93D63" w:rsidRPr="009D7F7B" w:rsidRDefault="00A93D63" w:rsidP="00A93D63">
      <w:pPr>
        <w:autoSpaceDE w:val="0"/>
        <w:autoSpaceDN w:val="0"/>
        <w:adjustRightInd w:val="0"/>
        <w:jc w:val="both"/>
        <w:rPr>
          <w:rFonts w:ascii="Arial" w:hAnsi="Arial" w:cs="Arial"/>
          <w:color w:val="000000"/>
        </w:rPr>
      </w:pPr>
      <w:r>
        <w:rPr>
          <w:rFonts w:ascii="Arial" w:hAnsi="Arial" w:cs="Arial"/>
          <w:b/>
          <w:color w:val="000000"/>
        </w:rPr>
        <w:t xml:space="preserve">2. DO PRAZO PARA ENTREGA DO OBJETO: </w:t>
      </w:r>
      <w:r w:rsidR="00F3746D">
        <w:rPr>
          <w:rFonts w:ascii="Arial" w:hAnsi="Arial" w:cs="Arial"/>
          <w:b/>
          <w:color w:val="000000"/>
        </w:rPr>
        <w:t>30</w:t>
      </w:r>
      <w:r>
        <w:rPr>
          <w:rFonts w:ascii="Arial" w:hAnsi="Arial" w:cs="Arial"/>
          <w:b/>
          <w:color w:val="000000"/>
        </w:rPr>
        <w:t xml:space="preserve"> (</w:t>
      </w:r>
      <w:r w:rsidR="00F3746D">
        <w:rPr>
          <w:rFonts w:ascii="Arial" w:hAnsi="Arial" w:cs="Arial"/>
          <w:b/>
          <w:color w:val="000000"/>
        </w:rPr>
        <w:t>trinta</w:t>
      </w:r>
      <w:r>
        <w:rPr>
          <w:rFonts w:ascii="Arial" w:hAnsi="Arial" w:cs="Arial"/>
          <w:b/>
          <w:color w:val="000000"/>
        </w:rPr>
        <w:t>) dias</w:t>
      </w:r>
      <w:r w:rsidRPr="00397F93">
        <w:rPr>
          <w:rFonts w:ascii="Arial" w:hAnsi="Arial" w:cs="Arial"/>
          <w:color w:val="000000"/>
        </w:rPr>
        <w:t>,</w:t>
      </w:r>
      <w:r>
        <w:rPr>
          <w:rFonts w:ascii="Arial" w:hAnsi="Arial" w:cs="Arial"/>
          <w:color w:val="000000"/>
        </w:rPr>
        <w:t xml:space="preserve"> </w:t>
      </w:r>
      <w:r>
        <w:rPr>
          <w:rFonts w:ascii="Arial" w:hAnsi="Arial" w:cs="Arial"/>
          <w:snapToGrid w:val="0"/>
          <w:color w:val="000000"/>
        </w:rPr>
        <w:t xml:space="preserve">a </w:t>
      </w:r>
      <w:r w:rsidRPr="00266EDE">
        <w:rPr>
          <w:rFonts w:ascii="Arial" w:hAnsi="Arial" w:cs="Arial"/>
          <w:snapToGrid w:val="0"/>
        </w:rPr>
        <w:t xml:space="preserve">contar </w:t>
      </w:r>
      <w:r w:rsidR="00F3746D">
        <w:rPr>
          <w:rFonts w:ascii="Arial" w:hAnsi="Arial" w:cs="Arial"/>
        </w:rPr>
        <w:t xml:space="preserve">da assinatura </w:t>
      </w:r>
      <w:r>
        <w:rPr>
          <w:rFonts w:ascii="Arial" w:hAnsi="Arial" w:cs="Arial"/>
          <w:color w:val="000000"/>
        </w:rPr>
        <w:t>deste instrumento</w:t>
      </w:r>
      <w:r w:rsidR="00F3746D">
        <w:rPr>
          <w:rFonts w:ascii="Arial" w:hAnsi="Arial" w:cs="Arial"/>
          <w:color w:val="000000"/>
        </w:rPr>
        <w:t xml:space="preserve"> </w:t>
      </w:r>
      <w:r>
        <w:rPr>
          <w:rFonts w:ascii="Arial" w:hAnsi="Arial" w:cs="Arial"/>
          <w:color w:val="000000"/>
        </w:rPr>
        <w:t xml:space="preserve">pela </w:t>
      </w:r>
      <w:r>
        <w:rPr>
          <w:rFonts w:ascii="Arial" w:hAnsi="Arial" w:cs="Arial"/>
          <w:b/>
          <w:color w:val="000000"/>
        </w:rPr>
        <w:t>CONTRATADA</w:t>
      </w:r>
      <w:r>
        <w:rPr>
          <w:rFonts w:ascii="Arial" w:hAnsi="Arial" w:cs="Arial"/>
          <w:snapToGrid w:val="0"/>
          <w:color w:val="000000"/>
        </w:rPr>
        <w:t xml:space="preserve">, com início em </w:t>
      </w:r>
      <w:r>
        <w:rPr>
          <w:rFonts w:ascii="Arial" w:hAnsi="Arial" w:cs="Arial"/>
          <w:snapToGrid w:val="0"/>
          <w:color w:val="C00000"/>
        </w:rPr>
        <w:t xml:space="preserve">_____/_____/_____ </w:t>
      </w:r>
      <w:r>
        <w:rPr>
          <w:rFonts w:ascii="Arial" w:hAnsi="Arial" w:cs="Arial"/>
          <w:color w:val="C00000"/>
        </w:rPr>
        <w:t xml:space="preserve">(DEFINIR) </w:t>
      </w:r>
      <w:r>
        <w:rPr>
          <w:rFonts w:ascii="Arial" w:hAnsi="Arial" w:cs="Arial"/>
          <w:snapToGrid w:val="0"/>
          <w:color w:val="000000"/>
        </w:rPr>
        <w:t xml:space="preserve">e término em </w:t>
      </w:r>
      <w:r w:rsidRPr="009D7F7B">
        <w:rPr>
          <w:rFonts w:ascii="Arial" w:hAnsi="Arial" w:cs="Arial"/>
          <w:snapToGrid w:val="0"/>
          <w:color w:val="C00000"/>
        </w:rPr>
        <w:t>_____/_____/_____</w:t>
      </w:r>
      <w:r w:rsidRPr="009D7F7B">
        <w:rPr>
          <w:rFonts w:ascii="Arial" w:hAnsi="Arial" w:cs="Arial"/>
          <w:color w:val="C00000"/>
        </w:rPr>
        <w:t>(DEFINIR)</w:t>
      </w:r>
      <w:r w:rsidRPr="009D7F7B">
        <w:rPr>
          <w:rFonts w:ascii="Arial" w:hAnsi="Arial" w:cs="Arial"/>
          <w:snapToGrid w:val="0"/>
          <w:color w:val="000000"/>
        </w:rPr>
        <w:t xml:space="preserve">, podendo ser prorrogado de acordo com o disposto </w:t>
      </w:r>
      <w:bookmarkStart w:id="30" w:name="_Hlk118821888"/>
      <w:r w:rsidRPr="009D7F7B">
        <w:rPr>
          <w:rFonts w:ascii="Arial" w:hAnsi="Arial" w:cs="Arial"/>
          <w:snapToGrid w:val="0"/>
          <w:color w:val="000000"/>
        </w:rPr>
        <w:t>nos artigos 105 a 114 da Lei federal nº 14.133/2021</w:t>
      </w:r>
      <w:bookmarkEnd w:id="30"/>
      <w:r w:rsidRPr="009D7F7B">
        <w:rPr>
          <w:rFonts w:ascii="Arial" w:hAnsi="Arial" w:cs="Arial"/>
          <w:snapToGrid w:val="0"/>
          <w:color w:val="000000"/>
        </w:rPr>
        <w:t>.</w:t>
      </w:r>
    </w:p>
    <w:p w14:paraId="5D844757" w14:textId="77777777" w:rsidR="00A93D63" w:rsidRPr="009D7F7B" w:rsidRDefault="00A93D63" w:rsidP="00A93D63">
      <w:pPr>
        <w:autoSpaceDE w:val="0"/>
        <w:autoSpaceDN w:val="0"/>
        <w:adjustRightInd w:val="0"/>
        <w:jc w:val="both"/>
        <w:rPr>
          <w:rFonts w:ascii="Arial" w:hAnsi="Arial" w:cs="Arial"/>
          <w:b/>
          <w:color w:val="000000"/>
        </w:rPr>
      </w:pPr>
    </w:p>
    <w:bookmarkEnd w:id="28"/>
    <w:p w14:paraId="36B1C227" w14:textId="10E402B9" w:rsidR="00A93D63" w:rsidRPr="009D7F7B" w:rsidRDefault="00A93D63" w:rsidP="00A93D63">
      <w:pPr>
        <w:jc w:val="both"/>
        <w:rPr>
          <w:rFonts w:ascii="Arial" w:hAnsi="Arial" w:cs="Arial"/>
          <w:color w:val="000000"/>
        </w:rPr>
      </w:pPr>
      <w:r w:rsidRPr="009D7F7B">
        <w:rPr>
          <w:rFonts w:ascii="Arial" w:hAnsi="Arial"/>
          <w:b/>
          <w:color w:val="000000"/>
        </w:rPr>
        <w:t>3. DO PREÇO / PAGAMENTO</w:t>
      </w:r>
      <w:r w:rsidRPr="009D7F7B">
        <w:rPr>
          <w:rFonts w:ascii="Arial" w:hAnsi="Arial" w:cs="Arial"/>
          <w:b/>
        </w:rPr>
        <w:t>:</w:t>
      </w:r>
      <w:r w:rsidRPr="009D7F7B">
        <w:rPr>
          <w:rFonts w:ascii="Arial" w:hAnsi="Arial" w:cs="Arial"/>
        </w:rPr>
        <w:t xml:space="preserve"> </w:t>
      </w:r>
      <w:r w:rsidRPr="009D7F7B">
        <w:rPr>
          <w:rFonts w:ascii="Arial" w:hAnsi="Arial" w:cs="Arial"/>
          <w:color w:val="C00000"/>
        </w:rPr>
        <w:t>R$ _________ (_____________________)</w:t>
      </w:r>
      <w:r w:rsidRPr="009D7F7B">
        <w:rPr>
          <w:rFonts w:ascii="Arial" w:hAnsi="Arial" w:cs="Arial"/>
          <w:color w:val="000000"/>
        </w:rPr>
        <w:t xml:space="preserve">, no prazo de 30 (trinta) dias, vinculado ao fornecimento integral, contado da data da apresentação da nota fiscal/fatura, que deverá ser apresentada acompanhada </w:t>
      </w:r>
      <w:r w:rsidR="00E531CA" w:rsidRPr="009D7F7B">
        <w:rPr>
          <w:rFonts w:ascii="Arial" w:hAnsi="Arial" w:cs="Arial"/>
          <w:color w:val="000000"/>
        </w:rPr>
        <w:t xml:space="preserve">do </w:t>
      </w:r>
      <w:r w:rsidR="00E531CA" w:rsidRPr="009D7F7B">
        <w:rPr>
          <w:rFonts w:ascii="Arial" w:hAnsi="Arial" w:cs="Arial"/>
          <w:color w:val="000000" w:themeColor="text1"/>
        </w:rPr>
        <w:t xml:space="preserve">respectivo TERMO DE RECEBIMENTO PROVISÓRIO, </w:t>
      </w:r>
      <w:r w:rsidRPr="009D7F7B">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 se necessário for, sem qualquer correção monetária.</w:t>
      </w:r>
    </w:p>
    <w:p w14:paraId="5C721B12" w14:textId="77777777" w:rsidR="00A93D63" w:rsidRPr="009D7F7B" w:rsidRDefault="00A93D63" w:rsidP="00A93D63">
      <w:pPr>
        <w:jc w:val="both"/>
        <w:rPr>
          <w:rFonts w:ascii="Arial" w:hAnsi="Arial" w:cs="Arial"/>
          <w:color w:val="000000"/>
        </w:rPr>
      </w:pPr>
    </w:p>
    <w:p w14:paraId="1050FD70" w14:textId="77777777" w:rsidR="00E531CA" w:rsidRPr="009D7F7B" w:rsidRDefault="00E531CA" w:rsidP="00E531CA">
      <w:pPr>
        <w:jc w:val="both"/>
        <w:rPr>
          <w:rFonts w:ascii="Arial" w:hAnsi="Arial" w:cs="Arial"/>
          <w:b/>
          <w:color w:val="000000"/>
        </w:rPr>
      </w:pPr>
      <w:r w:rsidRPr="009D7F7B">
        <w:rPr>
          <w:rFonts w:ascii="Arial" w:hAnsi="Arial" w:cs="Arial"/>
          <w:b/>
          <w:color w:val="000000"/>
        </w:rPr>
        <w:t xml:space="preserve">3.1. </w:t>
      </w:r>
      <w:r w:rsidRPr="009D7F7B">
        <w:rPr>
          <w:rFonts w:ascii="Arial" w:hAnsi="Arial" w:cs="Arial"/>
          <w:color w:val="000000"/>
        </w:rPr>
        <w:t xml:space="preserve">Para efeito da contagem do prazo de pagamento, será considerada como “data de apresentação da nota fiscal/fatura” a data final em que TODOS OS DOCUMENTOS mencionados no item 3 forem entregues à </w:t>
      </w:r>
      <w:proofErr w:type="spellStart"/>
      <w:r w:rsidRPr="009D7F7B">
        <w:rPr>
          <w:rFonts w:ascii="Arial" w:hAnsi="Arial" w:cs="Arial"/>
          <w:color w:val="000000"/>
        </w:rPr>
        <w:t>Alesp</w:t>
      </w:r>
      <w:proofErr w:type="spellEnd"/>
      <w:r w:rsidRPr="009D7F7B">
        <w:rPr>
          <w:rFonts w:ascii="Arial" w:hAnsi="Arial" w:cs="Arial"/>
          <w:color w:val="000000"/>
        </w:rPr>
        <w:t>.</w:t>
      </w:r>
    </w:p>
    <w:p w14:paraId="0E17646B" w14:textId="77777777" w:rsidR="00E531CA" w:rsidRPr="009D7F7B" w:rsidRDefault="00E531CA" w:rsidP="00E531CA">
      <w:pPr>
        <w:jc w:val="both"/>
        <w:rPr>
          <w:rFonts w:ascii="Arial" w:hAnsi="Arial" w:cs="Arial"/>
          <w:b/>
          <w:color w:val="000000"/>
        </w:rPr>
      </w:pPr>
    </w:p>
    <w:p w14:paraId="32740F39" w14:textId="77777777" w:rsidR="00E531CA" w:rsidRPr="009D7F7B" w:rsidRDefault="00E531CA" w:rsidP="00E531CA">
      <w:pPr>
        <w:jc w:val="both"/>
        <w:rPr>
          <w:rFonts w:ascii="Arial" w:hAnsi="Arial" w:cs="Arial"/>
        </w:rPr>
      </w:pPr>
      <w:r w:rsidRPr="009D7F7B">
        <w:rPr>
          <w:rFonts w:ascii="Arial" w:hAnsi="Arial" w:cs="Arial"/>
          <w:b/>
          <w:color w:val="000000"/>
        </w:rPr>
        <w:t>3.2.</w:t>
      </w:r>
      <w:r w:rsidRPr="009D7F7B">
        <w:rPr>
          <w:rFonts w:ascii="Arial" w:hAnsi="Arial" w:cs="Arial"/>
          <w:color w:val="000000"/>
        </w:rPr>
        <w:t xml:space="preserve"> </w:t>
      </w:r>
      <w:r w:rsidRPr="009D7F7B">
        <w:rPr>
          <w:rFonts w:ascii="Arial" w:hAnsi="Arial" w:cs="Arial"/>
        </w:rPr>
        <w:t xml:space="preserve">Caso o dia do pagamento recaia em dia não útil, esse será efetuado no primeiro dia útil antecedente, sendo certo que, mesmo nesse caso, manter-se-á, na fatura, o dia do vencimento. </w:t>
      </w:r>
    </w:p>
    <w:p w14:paraId="2978D9F2" w14:textId="77777777" w:rsidR="00E531CA" w:rsidRPr="009D7F7B" w:rsidRDefault="00E531CA" w:rsidP="00E531CA">
      <w:pPr>
        <w:jc w:val="both"/>
        <w:rPr>
          <w:rFonts w:ascii="Arial" w:hAnsi="Arial" w:cs="Arial"/>
          <w:snapToGrid w:val="0"/>
        </w:rPr>
      </w:pPr>
    </w:p>
    <w:p w14:paraId="1C4DE365" w14:textId="77777777" w:rsidR="00E531CA" w:rsidRPr="009D7F7B" w:rsidRDefault="00E531CA" w:rsidP="00E531CA">
      <w:pPr>
        <w:jc w:val="both"/>
        <w:rPr>
          <w:rFonts w:ascii="Arial" w:hAnsi="Arial" w:cs="Arial"/>
        </w:rPr>
      </w:pPr>
      <w:r w:rsidRPr="009D7F7B">
        <w:rPr>
          <w:rFonts w:ascii="Arial" w:hAnsi="Arial" w:cs="Arial"/>
          <w:b/>
        </w:rPr>
        <w:t>3.3.</w:t>
      </w:r>
      <w:r w:rsidRPr="009D7F7B">
        <w:rPr>
          <w:rFonts w:ascii="Arial" w:hAnsi="Arial" w:cs="Arial"/>
        </w:rPr>
        <w:t xml:space="preserve"> É expressamente proibida a antecipação do pagamento, total ou parcial, em relação ao cronograma financeiro fixado sem a correspondente contraprestação de fornecimento de bens ou execução do serviço.</w:t>
      </w:r>
    </w:p>
    <w:p w14:paraId="4C751A00" w14:textId="77777777" w:rsidR="00A93D63" w:rsidRPr="009D7F7B" w:rsidRDefault="00A93D63" w:rsidP="00A93D63">
      <w:pPr>
        <w:autoSpaceDE w:val="0"/>
        <w:autoSpaceDN w:val="0"/>
        <w:adjustRightInd w:val="0"/>
        <w:jc w:val="both"/>
        <w:rPr>
          <w:rFonts w:ascii="Arial" w:hAnsi="Arial" w:cs="Arial"/>
          <w:b/>
          <w:color w:val="000000"/>
        </w:rPr>
      </w:pPr>
    </w:p>
    <w:p w14:paraId="43735189" w14:textId="77777777" w:rsidR="00A93D63" w:rsidRPr="009D7F7B" w:rsidRDefault="00A93D63" w:rsidP="00A93D63">
      <w:pPr>
        <w:autoSpaceDE w:val="0"/>
        <w:autoSpaceDN w:val="0"/>
        <w:adjustRightInd w:val="0"/>
        <w:jc w:val="both"/>
        <w:rPr>
          <w:rFonts w:ascii="Arial" w:hAnsi="Arial"/>
          <w:color w:val="000000"/>
        </w:rPr>
      </w:pPr>
      <w:r w:rsidRPr="009D7F7B">
        <w:rPr>
          <w:rFonts w:ascii="Arial" w:hAnsi="Arial" w:cs="Arial"/>
          <w:b/>
          <w:color w:val="000000"/>
        </w:rPr>
        <w:t xml:space="preserve">4. DO RECEBIMENTO DO OBJETO: </w:t>
      </w:r>
      <w:r w:rsidRPr="009D7F7B">
        <w:rPr>
          <w:rFonts w:ascii="Arial" w:hAnsi="Arial" w:cs="Arial"/>
          <w:color w:val="000000"/>
        </w:rPr>
        <w:t xml:space="preserve">O objeto será recebido: </w:t>
      </w:r>
    </w:p>
    <w:p w14:paraId="3A0BBEF3" w14:textId="77777777" w:rsidR="00A93D63" w:rsidRPr="009D7F7B" w:rsidRDefault="00A93D63" w:rsidP="00A93D63">
      <w:pPr>
        <w:pStyle w:val="just"/>
        <w:ind w:left="0" w:firstLine="0"/>
        <w:rPr>
          <w:rFonts w:ascii="Arial" w:hAnsi="Arial" w:cs="Arial"/>
          <w:sz w:val="24"/>
          <w:szCs w:val="24"/>
        </w:rPr>
      </w:pPr>
      <w:bookmarkStart w:id="31" w:name="_Hlk119676068"/>
      <w:bookmarkStart w:id="32" w:name="_Hlk119676108"/>
    </w:p>
    <w:p w14:paraId="4B8A7E36" w14:textId="3FC50AA0" w:rsidR="00A93D63" w:rsidRDefault="00A93D63" w:rsidP="001913BB">
      <w:pPr>
        <w:pStyle w:val="just"/>
        <w:ind w:left="0" w:firstLine="0"/>
        <w:rPr>
          <w:rFonts w:ascii="Arial" w:hAnsi="Arial" w:cs="Arial"/>
          <w:sz w:val="24"/>
          <w:szCs w:val="24"/>
        </w:rPr>
      </w:pPr>
      <w:bookmarkStart w:id="33" w:name="_Hlk119078310"/>
      <w:r w:rsidRPr="009D7F7B">
        <w:rPr>
          <w:rFonts w:ascii="Arial" w:hAnsi="Arial" w:cs="Arial"/>
          <w:sz w:val="24"/>
          <w:szCs w:val="24"/>
        </w:rPr>
        <w:t xml:space="preserve">a) </w:t>
      </w:r>
      <w:r w:rsidR="001913BB" w:rsidRPr="009D7F7B">
        <w:rPr>
          <w:rFonts w:ascii="Arial" w:hAnsi="Arial" w:cs="Arial"/>
          <w:sz w:val="24"/>
          <w:szCs w:val="24"/>
        </w:rPr>
        <w:t>com a lavratura de Termo de Recebimento Provisório, em até 03 (três) dias, verificado o pleno e fiel cumprimento a todas as disposições do Termo de Referência</w:t>
      </w:r>
      <w:r w:rsidR="001913BB" w:rsidRPr="009D7F7B">
        <w:rPr>
          <w:rFonts w:ascii="Arial" w:hAnsi="Arial"/>
        </w:rPr>
        <w:t xml:space="preserve"> </w:t>
      </w:r>
      <w:r w:rsidR="001913BB" w:rsidRPr="009D7F7B">
        <w:rPr>
          <w:rFonts w:ascii="Arial" w:hAnsi="Arial" w:cs="Arial"/>
          <w:sz w:val="24"/>
          <w:szCs w:val="24"/>
        </w:rPr>
        <w:t>e da Proposta;</w:t>
      </w:r>
    </w:p>
    <w:p w14:paraId="053567BB" w14:textId="77777777" w:rsidR="001913BB" w:rsidRPr="00266EDE" w:rsidRDefault="001913BB" w:rsidP="001913BB">
      <w:pPr>
        <w:pStyle w:val="just"/>
        <w:ind w:left="0" w:firstLine="0"/>
        <w:rPr>
          <w:rFonts w:ascii="Arial" w:hAnsi="Arial" w:cs="Arial"/>
        </w:rPr>
      </w:pPr>
    </w:p>
    <w:p w14:paraId="1B18AA45" w14:textId="77777777" w:rsidR="00A93D63" w:rsidRPr="001348D5" w:rsidRDefault="00A93D63" w:rsidP="00A93D63">
      <w:pPr>
        <w:tabs>
          <w:tab w:val="left" w:pos="0"/>
        </w:tabs>
        <w:jc w:val="both"/>
        <w:rPr>
          <w:rFonts w:ascii="Arial" w:hAnsi="Arial" w:cs="Arial"/>
        </w:rPr>
      </w:pPr>
      <w:r w:rsidRPr="00266EDE">
        <w:rPr>
          <w:rFonts w:ascii="Arial" w:hAnsi="Arial" w:cs="Arial"/>
        </w:rPr>
        <w:t xml:space="preserve">b) com a lavratura de Termo de Recebimento Definitivo, em até 03 (três) dias, decorrido o prazo de observação, fixado em 30 (trinta) dias, contado a partir da lavratura do Termo de Recebimento Provisório, desde que persista a qualidade dos bens entregues </w:t>
      </w:r>
      <w:r w:rsidRPr="001348D5">
        <w:rPr>
          <w:rFonts w:ascii="Arial" w:hAnsi="Arial" w:cs="Arial"/>
        </w:rPr>
        <w:t>/ serviços executados e sua conformidade com as exigências do Edital, especialmente as contidas no Termo de Referência</w:t>
      </w:r>
      <w:r>
        <w:rPr>
          <w:rFonts w:ascii="Arial" w:hAnsi="Arial" w:cs="Arial"/>
        </w:rPr>
        <w:t>,</w:t>
      </w:r>
      <w:r w:rsidRPr="001348D5">
        <w:rPr>
          <w:rFonts w:ascii="Arial" w:hAnsi="Arial" w:cs="Arial"/>
        </w:rPr>
        <w:t xml:space="preserve"> na Proposta</w:t>
      </w:r>
      <w:r>
        <w:rPr>
          <w:rFonts w:ascii="Arial" w:hAnsi="Arial" w:cs="Arial"/>
        </w:rPr>
        <w:t xml:space="preserve"> e nesta Autorização de Compra</w:t>
      </w:r>
      <w:r w:rsidRPr="001348D5">
        <w:rPr>
          <w:rFonts w:ascii="Arial" w:hAnsi="Arial" w:cs="Arial"/>
        </w:rPr>
        <w:t>.</w:t>
      </w:r>
      <w:r w:rsidRPr="001348D5">
        <w:rPr>
          <w:rFonts w:ascii="Arial" w:hAnsi="Arial" w:cs="Arial"/>
        </w:rPr>
        <w:tab/>
      </w:r>
    </w:p>
    <w:bookmarkEnd w:id="33"/>
    <w:p w14:paraId="1C48EBF1" w14:textId="77777777" w:rsidR="00A93D63" w:rsidRPr="001348D5" w:rsidRDefault="00A93D63" w:rsidP="00A93D63">
      <w:pPr>
        <w:jc w:val="both"/>
        <w:rPr>
          <w:rFonts w:ascii="Arial" w:hAnsi="Arial"/>
          <w:b/>
          <w:color w:val="000000"/>
        </w:rPr>
      </w:pPr>
    </w:p>
    <w:bookmarkEnd w:id="31"/>
    <w:bookmarkEnd w:id="32"/>
    <w:p w14:paraId="0958B775" w14:textId="77777777" w:rsidR="00E531CA" w:rsidRPr="009D7F7B" w:rsidRDefault="00A93D63" w:rsidP="00E531CA">
      <w:pPr>
        <w:jc w:val="both"/>
        <w:rPr>
          <w:rFonts w:ascii="Times New Roman" w:hAnsi="Times New Roman" w:cs="Times New Roman"/>
        </w:rPr>
      </w:pPr>
      <w:r w:rsidRPr="00D33430">
        <w:rPr>
          <w:rFonts w:ascii="Arial" w:eastAsia="Arial Unicode MS" w:hAnsi="Arial" w:cs="Arial"/>
          <w:b/>
          <w:color w:val="000000"/>
        </w:rPr>
        <w:t>4.1.</w:t>
      </w:r>
      <w:r>
        <w:rPr>
          <w:rFonts w:ascii="Arial" w:eastAsia="Arial Unicode MS" w:hAnsi="Arial" w:cs="Arial"/>
          <w:color w:val="000000"/>
        </w:rPr>
        <w:t xml:space="preserve"> As atribuições do gestor, do fiscal técnico e do fiscal administrativo do contrato são aquelas definidas nos </w:t>
      </w:r>
      <w:r w:rsidRPr="009D7F7B">
        <w:rPr>
          <w:rFonts w:ascii="Arial" w:eastAsia="Arial Unicode MS" w:hAnsi="Arial" w:cs="Arial"/>
          <w:color w:val="000000"/>
        </w:rPr>
        <w:t>artigos 16 a 18 do Decreto estadual nº 68.220/2023, adotado provisoriamente pelo Ato da Mesa nº 4/2024, no que não conflitar com as atribuições definidas na Resolução ALESP nº 942/2024</w:t>
      </w:r>
      <w:r w:rsidR="00E531CA" w:rsidRPr="009D7F7B">
        <w:rPr>
          <w:rFonts w:ascii="Arial" w:eastAsia="Arial Unicode MS" w:hAnsi="Arial" w:cs="Arial"/>
          <w:color w:val="000000"/>
        </w:rPr>
        <w:t>, além daquelas previstas no Termo de Referência.</w:t>
      </w:r>
      <w:r w:rsidR="00E531CA" w:rsidRPr="009D7F7B">
        <w:rPr>
          <w:rFonts w:ascii="Times New Roman" w:hAnsi="Times New Roman" w:cs="Times New Roman"/>
        </w:rPr>
        <w:t xml:space="preserve"> </w:t>
      </w:r>
    </w:p>
    <w:p w14:paraId="19F41533" w14:textId="77777777" w:rsidR="00A93D63" w:rsidRPr="009D7F7B" w:rsidRDefault="00A93D63" w:rsidP="00A93D63">
      <w:pPr>
        <w:autoSpaceDE w:val="0"/>
        <w:autoSpaceDN w:val="0"/>
        <w:adjustRightInd w:val="0"/>
        <w:jc w:val="both"/>
        <w:rPr>
          <w:rFonts w:ascii="Arial" w:eastAsia="Arial Unicode MS" w:hAnsi="Arial" w:cs="Arial"/>
          <w:color w:val="000000"/>
        </w:rPr>
      </w:pPr>
    </w:p>
    <w:p w14:paraId="43DE1746" w14:textId="77777777" w:rsidR="00A93D63" w:rsidRDefault="00A93D63" w:rsidP="00A93D63">
      <w:pPr>
        <w:autoSpaceDE w:val="0"/>
        <w:autoSpaceDN w:val="0"/>
        <w:adjustRightInd w:val="0"/>
        <w:jc w:val="both"/>
        <w:rPr>
          <w:rFonts w:ascii="Arial" w:hAnsi="Arial" w:cs="Arial"/>
        </w:rPr>
      </w:pPr>
      <w:r w:rsidRPr="009D7F7B">
        <w:rPr>
          <w:rFonts w:ascii="Arial" w:hAnsi="Arial" w:cs="Arial"/>
          <w:b/>
          <w:color w:val="000000"/>
        </w:rPr>
        <w:t>5. DAS PENALIDADES E DA INDENIZAÇÃO:</w:t>
      </w:r>
      <w:r w:rsidRPr="009D7F7B">
        <w:rPr>
          <w:rFonts w:ascii="Arial" w:hAnsi="Arial" w:cs="Arial"/>
          <w:color w:val="000000"/>
        </w:rPr>
        <w:t xml:space="preserve"> A regulamentação das penalidades e dos temas correlatos, é aquela prevista no tópico do Edital intitulado “</w:t>
      </w:r>
      <w:r w:rsidRPr="009D7F7B">
        <w:rPr>
          <w:rFonts w:ascii="Arial" w:hAnsi="Arial" w:cs="Arial"/>
        </w:rPr>
        <w:t>DAS INFRAÇÕES ADMINISTRATIVAS E SANÇÕES E RESPECTIVO PROCESSAMENTO”.</w:t>
      </w:r>
    </w:p>
    <w:p w14:paraId="3A2FB8CA" w14:textId="77777777" w:rsidR="00A93D63" w:rsidRDefault="00A93D63" w:rsidP="00A93D63">
      <w:pPr>
        <w:autoSpaceDE w:val="0"/>
        <w:autoSpaceDN w:val="0"/>
        <w:adjustRightInd w:val="0"/>
        <w:jc w:val="both"/>
        <w:rPr>
          <w:rFonts w:ascii="Arial" w:eastAsia="Arial Unicode MS" w:hAnsi="Arial" w:cs="Arial"/>
          <w:color w:val="000000"/>
        </w:rPr>
      </w:pPr>
    </w:p>
    <w:p w14:paraId="53D0E77C" w14:textId="77777777" w:rsidR="00A93D63" w:rsidRPr="00011269" w:rsidRDefault="00A93D63" w:rsidP="00A93D63">
      <w:pPr>
        <w:autoSpaceDE w:val="0"/>
        <w:autoSpaceDN w:val="0"/>
        <w:adjustRightInd w:val="0"/>
        <w:jc w:val="both"/>
        <w:rPr>
          <w:rFonts w:ascii="Arial" w:hAnsi="Arial" w:cs="Arial"/>
          <w:color w:val="000000" w:themeColor="text1"/>
        </w:rPr>
      </w:pPr>
      <w:r w:rsidRPr="00011269">
        <w:rPr>
          <w:rFonts w:ascii="Arial" w:hAnsi="Arial" w:cs="Arial"/>
          <w:b/>
          <w:color w:val="000000" w:themeColor="text1"/>
        </w:rPr>
        <w:lastRenderedPageBreak/>
        <w:t>5.1.</w:t>
      </w:r>
      <w:r w:rsidRPr="00011269">
        <w:rPr>
          <w:rFonts w:ascii="Arial" w:hAnsi="Arial" w:cs="Arial"/>
          <w:color w:val="000000" w:themeColor="text1"/>
        </w:rPr>
        <w:t xml:space="preserve"> Os valores devidos pela </w:t>
      </w:r>
      <w:r w:rsidRPr="00011269">
        <w:rPr>
          <w:rFonts w:ascii="Arial" w:hAnsi="Arial" w:cs="Arial"/>
          <w:b/>
          <w:bCs/>
          <w:color w:val="000000" w:themeColor="text1"/>
        </w:rPr>
        <w:t>CONTRATADA</w:t>
      </w:r>
      <w:r w:rsidRPr="00011269">
        <w:rPr>
          <w:rFonts w:ascii="Arial" w:hAnsi="Arial" w:cs="Arial"/>
          <w:color w:val="000000" w:themeColor="text1"/>
        </w:rPr>
        <w:t xml:space="preserve"> à </w:t>
      </w:r>
      <w:r w:rsidRPr="00011269">
        <w:rPr>
          <w:rFonts w:ascii="Arial" w:hAnsi="Arial" w:cs="Arial"/>
          <w:b/>
          <w:bCs/>
          <w:color w:val="000000" w:themeColor="text1"/>
        </w:rPr>
        <w:t>CONTRATANTE</w:t>
      </w:r>
      <w:r w:rsidRPr="00011269">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104D728A" w14:textId="77777777" w:rsidR="00A93D63" w:rsidRDefault="00A93D63" w:rsidP="00A93D63">
      <w:pPr>
        <w:jc w:val="both"/>
        <w:rPr>
          <w:rFonts w:ascii="Arial" w:hAnsi="Arial"/>
          <w:b/>
          <w:color w:val="000000"/>
        </w:rPr>
      </w:pPr>
    </w:p>
    <w:p w14:paraId="062FE098" w14:textId="77777777" w:rsidR="00A93D63" w:rsidRDefault="00A93D63" w:rsidP="00A93D63">
      <w:pPr>
        <w:jc w:val="both"/>
        <w:rPr>
          <w:rFonts w:ascii="Arial" w:hAnsi="Arial" w:cs="Arial"/>
          <w:color w:val="000000"/>
        </w:rPr>
      </w:pPr>
      <w:r>
        <w:rPr>
          <w:rFonts w:ascii="Arial" w:hAnsi="Arial"/>
          <w:b/>
          <w:color w:val="000000"/>
        </w:rPr>
        <w:t xml:space="preserve">6. DA EXTINÇÃO: </w:t>
      </w:r>
      <w:r w:rsidRPr="001307DF">
        <w:rPr>
          <w:rFonts w:ascii="Arial" w:hAnsi="Arial" w:cs="Arial"/>
          <w:snapToGrid w:val="0"/>
          <w:color w:val="000000"/>
        </w:rPr>
        <w:t>O presente contrato poderá ser extinto nas hipóteses previstas na Lei federal nº 14.133/2021, sendo prerrogativa garantida por ato unilateral e escrito quando a própria ALESP não der causa à extinção</w:t>
      </w:r>
      <w:r w:rsidRPr="001307DF">
        <w:rPr>
          <w:rFonts w:ascii="Arial" w:hAnsi="Arial" w:cs="Arial"/>
          <w:color w:val="000000"/>
        </w:rPr>
        <w:t>.</w:t>
      </w:r>
    </w:p>
    <w:p w14:paraId="75C7CD21" w14:textId="77777777" w:rsidR="00A93D63" w:rsidRDefault="00A93D63" w:rsidP="00A93D63">
      <w:pPr>
        <w:jc w:val="both"/>
        <w:rPr>
          <w:rFonts w:ascii="Arial" w:hAnsi="Arial" w:cs="Arial"/>
          <w:snapToGrid w:val="0"/>
          <w:color w:val="000000"/>
        </w:rPr>
      </w:pPr>
    </w:p>
    <w:p w14:paraId="0D1567BF" w14:textId="77777777" w:rsidR="00A93D63" w:rsidRPr="00210772" w:rsidRDefault="00A93D63" w:rsidP="00A93D63">
      <w:pPr>
        <w:jc w:val="both"/>
        <w:rPr>
          <w:rFonts w:ascii="Arial" w:hAnsi="Arial" w:cs="Arial"/>
          <w:iCs/>
          <w:color w:val="000000" w:themeColor="text1"/>
        </w:rPr>
      </w:pPr>
      <w:r w:rsidRPr="00210772">
        <w:rPr>
          <w:rFonts w:ascii="Arial" w:hAnsi="Arial" w:cs="Arial"/>
          <w:b/>
          <w:color w:val="000000" w:themeColor="text1"/>
        </w:rPr>
        <w:t>6.1.</w:t>
      </w:r>
      <w:r>
        <w:rPr>
          <w:rFonts w:ascii="Arial" w:hAnsi="Arial" w:cs="Arial"/>
          <w:color w:val="000000" w:themeColor="text1"/>
        </w:rPr>
        <w:t xml:space="preserve"> </w:t>
      </w:r>
      <w:r w:rsidRPr="00210772">
        <w:rPr>
          <w:rFonts w:ascii="Arial" w:hAnsi="Arial" w:cs="Arial"/>
          <w:color w:val="000000" w:themeColor="text1"/>
        </w:rPr>
        <w:t>Por se tratar de contrato por escopo, o</w:t>
      </w:r>
      <w:r w:rsidRPr="00210772">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0939CE80" w14:textId="77777777" w:rsidR="00A93D63" w:rsidRDefault="00A93D63" w:rsidP="00A93D63">
      <w:pPr>
        <w:jc w:val="both"/>
        <w:rPr>
          <w:rFonts w:ascii="Arial" w:hAnsi="Arial" w:cs="Arial"/>
          <w:iCs/>
          <w:color w:val="000000" w:themeColor="text1"/>
        </w:rPr>
      </w:pPr>
    </w:p>
    <w:p w14:paraId="09B3BC40" w14:textId="77777777" w:rsidR="00A93D63" w:rsidRDefault="00A93D63" w:rsidP="00A93D63">
      <w:pPr>
        <w:jc w:val="both"/>
        <w:rPr>
          <w:rFonts w:ascii="Arial" w:hAnsi="Arial" w:cs="Arial"/>
          <w:iCs/>
          <w:color w:val="000000" w:themeColor="text1"/>
        </w:rPr>
      </w:pPr>
      <w:r w:rsidRPr="00210772">
        <w:rPr>
          <w:rFonts w:ascii="Arial" w:hAnsi="Arial" w:cs="Arial"/>
          <w:b/>
          <w:iCs/>
          <w:color w:val="000000" w:themeColor="text1"/>
        </w:rPr>
        <w:t>6.1.1.</w:t>
      </w:r>
      <w:r>
        <w:rPr>
          <w:rFonts w:ascii="Arial" w:hAnsi="Arial" w:cs="Arial"/>
          <w:iCs/>
          <w:color w:val="000000" w:themeColor="text1"/>
        </w:rPr>
        <w:t xml:space="preserve"> S</w:t>
      </w:r>
      <w:r w:rsidRPr="00210772">
        <w:rPr>
          <w:rFonts w:ascii="Arial" w:hAnsi="Arial" w:cs="Arial"/>
          <w:iCs/>
          <w:color w:val="000000" w:themeColor="text1"/>
        </w:rPr>
        <w:t>e as obrigações não forem cumpridas no prazo estipulado, a vigência ficará prorrogada até a conclusão do objeto, caso em que deverá a Administração providenciar a readequação do cronograma fixado para o contrato</w:t>
      </w:r>
      <w:r>
        <w:rPr>
          <w:rFonts w:ascii="Arial" w:hAnsi="Arial" w:cs="Arial"/>
          <w:iCs/>
          <w:color w:val="000000" w:themeColor="text1"/>
        </w:rPr>
        <w:t>;</w:t>
      </w:r>
    </w:p>
    <w:p w14:paraId="4F499C1F" w14:textId="77777777" w:rsidR="00A93D63" w:rsidRDefault="00A93D63" w:rsidP="00A93D63">
      <w:pPr>
        <w:jc w:val="both"/>
        <w:rPr>
          <w:rFonts w:ascii="Arial" w:hAnsi="Arial" w:cs="Arial"/>
          <w:iCs/>
          <w:color w:val="000000" w:themeColor="text1"/>
        </w:rPr>
      </w:pPr>
    </w:p>
    <w:p w14:paraId="55F725EE" w14:textId="77777777" w:rsidR="00A93D63" w:rsidRPr="00210772" w:rsidRDefault="00A93D63" w:rsidP="00A93D63">
      <w:pPr>
        <w:jc w:val="both"/>
        <w:rPr>
          <w:rFonts w:ascii="Arial" w:hAnsi="Arial" w:cs="Arial"/>
          <w:iCs/>
          <w:color w:val="000000" w:themeColor="text1"/>
        </w:rPr>
      </w:pPr>
      <w:r w:rsidRPr="00210772">
        <w:rPr>
          <w:rFonts w:ascii="Arial" w:hAnsi="Arial" w:cs="Arial"/>
          <w:b/>
          <w:iCs/>
          <w:color w:val="000000" w:themeColor="text1"/>
        </w:rPr>
        <w:t>6.1.2.</w:t>
      </w:r>
      <w:r>
        <w:rPr>
          <w:rFonts w:ascii="Arial" w:hAnsi="Arial" w:cs="Arial"/>
          <w:iCs/>
          <w:color w:val="000000" w:themeColor="text1"/>
        </w:rPr>
        <w:t xml:space="preserve"> Q</w:t>
      </w:r>
      <w:r w:rsidRPr="00210772">
        <w:rPr>
          <w:rFonts w:ascii="Arial" w:hAnsi="Arial" w:cs="Arial"/>
          <w:iCs/>
          <w:color w:val="000000" w:themeColor="text1"/>
        </w:rPr>
        <w:t>uando a não conclusão do contrato referida no item anterior decorrer de culpa do contratado:</w:t>
      </w:r>
    </w:p>
    <w:p w14:paraId="0576FF0B" w14:textId="77777777" w:rsidR="00A93D63" w:rsidRDefault="00A93D63" w:rsidP="00A93D63">
      <w:pPr>
        <w:jc w:val="both"/>
        <w:rPr>
          <w:rFonts w:ascii="Arial" w:hAnsi="Arial" w:cs="Arial"/>
          <w:iCs/>
          <w:color w:val="000000" w:themeColor="text1"/>
        </w:rPr>
      </w:pPr>
    </w:p>
    <w:p w14:paraId="41230BD5" w14:textId="77777777" w:rsidR="00A93D63" w:rsidRDefault="00A93D63" w:rsidP="00A93D63">
      <w:pPr>
        <w:jc w:val="both"/>
        <w:rPr>
          <w:rFonts w:ascii="Arial" w:eastAsia="Arial" w:hAnsi="Arial" w:cs="Arial"/>
          <w:iCs/>
          <w:color w:val="000000" w:themeColor="text1"/>
        </w:rPr>
      </w:pPr>
      <w:r>
        <w:rPr>
          <w:rFonts w:ascii="Arial" w:hAnsi="Arial" w:cs="Arial"/>
          <w:iCs/>
          <w:color w:val="000000" w:themeColor="text1"/>
        </w:rPr>
        <w:t xml:space="preserve">a) </w:t>
      </w:r>
      <w:r w:rsidRPr="00210772">
        <w:rPr>
          <w:rFonts w:ascii="Arial" w:hAnsi="Arial" w:cs="Arial"/>
          <w:iCs/>
          <w:color w:val="000000" w:themeColor="text1"/>
        </w:rPr>
        <w:t>f</w:t>
      </w:r>
      <w:r w:rsidRPr="00210772">
        <w:rPr>
          <w:rFonts w:ascii="Arial" w:eastAsia="Arial" w:hAnsi="Arial" w:cs="Arial"/>
          <w:iCs/>
          <w:color w:val="000000" w:themeColor="text1"/>
        </w:rPr>
        <w:t>icará ele constituído em mora, sendo-lhe aplicáveis as respectivas sanções administrativas; e</w:t>
      </w:r>
    </w:p>
    <w:p w14:paraId="7889C51D" w14:textId="77777777" w:rsidR="00A93D63" w:rsidRDefault="00A93D63" w:rsidP="00A93D63">
      <w:pPr>
        <w:jc w:val="both"/>
        <w:rPr>
          <w:rFonts w:ascii="Arial" w:eastAsia="Arial" w:hAnsi="Arial" w:cs="Arial"/>
          <w:iCs/>
          <w:color w:val="000000" w:themeColor="text1"/>
        </w:rPr>
      </w:pPr>
    </w:p>
    <w:p w14:paraId="585BE876" w14:textId="77777777" w:rsidR="00A93D63" w:rsidRPr="00210772" w:rsidRDefault="00A93D63" w:rsidP="00A93D63">
      <w:pPr>
        <w:jc w:val="both"/>
        <w:rPr>
          <w:rFonts w:ascii="Arial" w:eastAsia="Arial" w:hAnsi="Arial" w:cs="Arial"/>
          <w:iCs/>
          <w:color w:val="000000" w:themeColor="text1"/>
        </w:rPr>
      </w:pPr>
      <w:r>
        <w:rPr>
          <w:rFonts w:ascii="Arial" w:eastAsia="Arial" w:hAnsi="Arial" w:cs="Arial"/>
          <w:iCs/>
          <w:color w:val="000000" w:themeColor="text1"/>
        </w:rPr>
        <w:t xml:space="preserve">b) </w:t>
      </w:r>
      <w:r w:rsidRPr="00210772">
        <w:rPr>
          <w:rFonts w:ascii="Arial" w:eastAsia="Arial" w:hAnsi="Arial" w:cs="Arial"/>
          <w:iCs/>
          <w:color w:val="000000" w:themeColor="text1"/>
        </w:rPr>
        <w:t>poderá a Administração optar pela extinção do contrato e, nesse caso, adotará as medidas admitidas em lei para a continuidade da execução contratual.</w:t>
      </w:r>
    </w:p>
    <w:p w14:paraId="58F1EBAE" w14:textId="77777777" w:rsidR="00A93D63" w:rsidRPr="001348D5" w:rsidRDefault="00A93D63" w:rsidP="00A93D63">
      <w:pPr>
        <w:jc w:val="both"/>
        <w:rPr>
          <w:rFonts w:ascii="Arial" w:hAnsi="Arial"/>
          <w:b/>
          <w:color w:val="000000"/>
        </w:rPr>
      </w:pPr>
    </w:p>
    <w:p w14:paraId="53EB52DE" w14:textId="77777777" w:rsidR="00A93D63" w:rsidRPr="00266EDE" w:rsidRDefault="00A93D63" w:rsidP="00A93D63">
      <w:pPr>
        <w:autoSpaceDE w:val="0"/>
        <w:autoSpaceDN w:val="0"/>
        <w:adjustRightInd w:val="0"/>
        <w:jc w:val="both"/>
        <w:rPr>
          <w:rFonts w:ascii="Arial" w:hAnsi="Arial" w:cs="Arial"/>
        </w:rPr>
      </w:pPr>
      <w:r w:rsidRPr="00A008E4">
        <w:rPr>
          <w:rFonts w:ascii="Arial" w:hAnsi="Arial" w:cs="Arial"/>
          <w:b/>
          <w:bCs/>
        </w:rPr>
        <w:t>7. DO PRAZO DE GARANTIA / VALIDADE</w:t>
      </w:r>
      <w:r w:rsidRPr="00A008E4">
        <w:rPr>
          <w:rFonts w:ascii="Arial" w:hAnsi="Arial" w:cs="Arial"/>
          <w:bCs/>
        </w:rPr>
        <w:t xml:space="preserve">: </w:t>
      </w:r>
      <w:r w:rsidRPr="001348D5">
        <w:rPr>
          <w:rFonts w:ascii="Arial" w:hAnsi="Arial" w:cs="Arial"/>
          <w:bCs/>
          <w:color w:val="C00000"/>
        </w:rPr>
        <w:t xml:space="preserve">______ (_____) _____ </w:t>
      </w:r>
      <w:r w:rsidRPr="001348D5">
        <w:rPr>
          <w:rFonts w:ascii="Arial" w:hAnsi="Arial" w:cs="Arial"/>
          <w:color w:val="C00000"/>
        </w:rPr>
        <w:t xml:space="preserve">(DEFINIR), contados a partir da lavratura do Termo de Recebimento Provisório, nos termos da Proposta datada de _____/_____/_____ (DEFINIR), </w:t>
      </w:r>
      <w:r w:rsidRPr="00266EDE">
        <w:rPr>
          <w:rFonts w:ascii="Arial" w:hAnsi="Arial"/>
        </w:rPr>
        <w:t xml:space="preserve">observado o prazo mínimo constante no Termo de Referência, </w:t>
      </w:r>
      <w:r w:rsidRPr="00266EDE">
        <w:rPr>
          <w:rFonts w:ascii="Arial" w:hAnsi="Arial" w:cs="Arial"/>
        </w:rPr>
        <w:t xml:space="preserve">sendo que, </w:t>
      </w:r>
      <w:r w:rsidRPr="00266EDE">
        <w:rPr>
          <w:rFonts w:ascii="Arial" w:hAnsi="Arial" w:cs="Arial"/>
          <w:u w:val="single"/>
        </w:rPr>
        <w:t>se o caso</w:t>
      </w:r>
      <w:r w:rsidRPr="00266EDE">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34" w:name="_Hlk117527533"/>
      <w:bookmarkStart w:id="35" w:name="_Hlk119676182"/>
      <w:r w:rsidRPr="00266EDE">
        <w:rPr>
          <w:rFonts w:ascii="Arial" w:hAnsi="Arial" w:cs="Arial"/>
        </w:rPr>
        <w:t>Regulamento de Licitações e Contratos Administrativos</w:t>
      </w:r>
      <w:bookmarkEnd w:id="34"/>
      <w:r w:rsidRPr="00266EDE">
        <w:rPr>
          <w:rFonts w:ascii="Arial" w:hAnsi="Arial" w:cs="Arial"/>
        </w:rPr>
        <w:t xml:space="preserve">, </w:t>
      </w:r>
      <w:bookmarkEnd w:id="35"/>
      <w:r w:rsidRPr="00266EDE">
        <w:rPr>
          <w:rFonts w:ascii="Arial" w:hAnsi="Arial" w:cs="Arial"/>
        </w:rPr>
        <w:t xml:space="preserve">poderá a </w:t>
      </w:r>
      <w:r w:rsidRPr="00266EDE">
        <w:rPr>
          <w:rFonts w:ascii="Arial" w:hAnsi="Arial" w:cs="Arial"/>
          <w:b/>
        </w:rPr>
        <w:t xml:space="preserve">CONTRATANTE </w:t>
      </w:r>
      <w:r w:rsidRPr="00266EDE">
        <w:rPr>
          <w:rFonts w:ascii="Arial" w:hAnsi="Arial" w:cs="Arial"/>
        </w:rPr>
        <w:t xml:space="preserve">exigir da </w:t>
      </w:r>
      <w:r w:rsidRPr="00266EDE">
        <w:rPr>
          <w:rFonts w:ascii="Arial" w:hAnsi="Arial" w:cs="Arial"/>
          <w:b/>
        </w:rPr>
        <w:t>CONTRATADA</w:t>
      </w:r>
      <w:r w:rsidRPr="00266EDE">
        <w:rPr>
          <w:rFonts w:ascii="Arial" w:hAnsi="Arial" w:cs="Arial"/>
        </w:rPr>
        <w:t>, alternativamente, e à sua escolha, no prazo de 10 (dez) dias, contado da solicitação, o seguinte:</w:t>
      </w:r>
    </w:p>
    <w:p w14:paraId="05D6F4A1" w14:textId="77777777" w:rsidR="00A93D63" w:rsidRPr="00266EDE" w:rsidRDefault="00A93D63" w:rsidP="00A93D63">
      <w:pPr>
        <w:autoSpaceDE w:val="0"/>
        <w:autoSpaceDN w:val="0"/>
        <w:adjustRightInd w:val="0"/>
        <w:jc w:val="both"/>
        <w:rPr>
          <w:rFonts w:ascii="Arial" w:hAnsi="Arial" w:cs="Arial"/>
        </w:rPr>
      </w:pPr>
    </w:p>
    <w:p w14:paraId="22738022" w14:textId="77777777" w:rsidR="00A93D63" w:rsidRPr="00266EDE" w:rsidRDefault="00A93D63" w:rsidP="00A93D63">
      <w:pPr>
        <w:autoSpaceDE w:val="0"/>
        <w:autoSpaceDN w:val="0"/>
        <w:adjustRightInd w:val="0"/>
        <w:jc w:val="both"/>
        <w:rPr>
          <w:rFonts w:ascii="Arial" w:hAnsi="Arial" w:cs="Arial"/>
        </w:rPr>
      </w:pPr>
      <w:r w:rsidRPr="00266EDE">
        <w:rPr>
          <w:rFonts w:ascii="Arial" w:hAnsi="Arial" w:cs="Arial"/>
        </w:rPr>
        <w:t xml:space="preserve">a) </w:t>
      </w:r>
      <w:r w:rsidRPr="00266EDE">
        <w:rPr>
          <w:rFonts w:ascii="Arial" w:hAnsi="Arial"/>
        </w:rPr>
        <w:t xml:space="preserve">a substituição dos bens e/ou a </w:t>
      </w:r>
      <w:proofErr w:type="spellStart"/>
      <w:r w:rsidRPr="00266EDE">
        <w:rPr>
          <w:rFonts w:ascii="Arial" w:hAnsi="Arial"/>
        </w:rPr>
        <w:t>reexecução</w:t>
      </w:r>
      <w:proofErr w:type="spellEnd"/>
      <w:r w:rsidRPr="00266EDE">
        <w:rPr>
          <w:rFonts w:ascii="Arial" w:hAnsi="Arial"/>
        </w:rPr>
        <w:t xml:space="preserve"> dos serviços, observando-se, para tanto, </w:t>
      </w:r>
      <w:r w:rsidRPr="00266EDE">
        <w:rPr>
          <w:rFonts w:ascii="Arial" w:hAnsi="Arial" w:cs="Arial"/>
        </w:rPr>
        <w:t xml:space="preserve">as mesmas especificações do Termo de Referência e da Proposta; </w:t>
      </w:r>
    </w:p>
    <w:p w14:paraId="4407624E" w14:textId="77777777" w:rsidR="00A93D63" w:rsidRPr="00266EDE" w:rsidRDefault="00A93D63" w:rsidP="00A93D63">
      <w:pPr>
        <w:autoSpaceDE w:val="0"/>
        <w:autoSpaceDN w:val="0"/>
        <w:adjustRightInd w:val="0"/>
        <w:jc w:val="both"/>
        <w:rPr>
          <w:rFonts w:ascii="Arial" w:hAnsi="Arial" w:cs="Arial"/>
        </w:rPr>
      </w:pPr>
    </w:p>
    <w:p w14:paraId="6A532EE3" w14:textId="77777777" w:rsidR="00A93D63" w:rsidRPr="00266EDE" w:rsidRDefault="00A93D63" w:rsidP="00A93D63">
      <w:pPr>
        <w:autoSpaceDE w:val="0"/>
        <w:autoSpaceDN w:val="0"/>
        <w:adjustRightInd w:val="0"/>
        <w:jc w:val="both"/>
        <w:rPr>
          <w:rFonts w:ascii="Arial" w:hAnsi="Arial" w:cs="Arial"/>
        </w:rPr>
      </w:pPr>
      <w:r w:rsidRPr="00266EDE">
        <w:rPr>
          <w:rFonts w:ascii="Arial" w:hAnsi="Arial" w:cs="Arial"/>
        </w:rPr>
        <w:t>b) a restituição imediata da quantia paga, monetariamente atualizada, se for o caso, sem prejuízo de eventuais perdas e danos;</w:t>
      </w:r>
    </w:p>
    <w:p w14:paraId="143AB187" w14:textId="77777777" w:rsidR="00A93D63" w:rsidRPr="00266EDE" w:rsidRDefault="00A93D63" w:rsidP="00A93D63">
      <w:pPr>
        <w:tabs>
          <w:tab w:val="left" w:pos="3215"/>
        </w:tabs>
        <w:autoSpaceDE w:val="0"/>
        <w:autoSpaceDN w:val="0"/>
        <w:adjustRightInd w:val="0"/>
        <w:jc w:val="both"/>
        <w:rPr>
          <w:rFonts w:ascii="Arial" w:hAnsi="Arial" w:cs="Arial"/>
        </w:rPr>
      </w:pPr>
    </w:p>
    <w:p w14:paraId="2AB95393" w14:textId="77777777" w:rsidR="00A93D63" w:rsidRPr="00266EDE" w:rsidRDefault="00A93D63" w:rsidP="00A93D63">
      <w:pPr>
        <w:tabs>
          <w:tab w:val="left" w:pos="3215"/>
        </w:tabs>
        <w:autoSpaceDE w:val="0"/>
        <w:autoSpaceDN w:val="0"/>
        <w:adjustRightInd w:val="0"/>
        <w:jc w:val="both"/>
        <w:rPr>
          <w:rFonts w:ascii="Arial" w:hAnsi="Arial" w:cs="Arial"/>
        </w:rPr>
      </w:pPr>
      <w:r w:rsidRPr="00266EDE">
        <w:rPr>
          <w:rFonts w:ascii="Arial" w:hAnsi="Arial" w:cs="Arial"/>
        </w:rPr>
        <w:t>c) o abatimento proporcional do preço.</w:t>
      </w:r>
    </w:p>
    <w:p w14:paraId="22C7E57A" w14:textId="77777777" w:rsidR="00A93D63" w:rsidRPr="00266EDE" w:rsidRDefault="00A93D63" w:rsidP="00A93D63">
      <w:pPr>
        <w:tabs>
          <w:tab w:val="left" w:pos="3215"/>
        </w:tabs>
        <w:autoSpaceDE w:val="0"/>
        <w:autoSpaceDN w:val="0"/>
        <w:adjustRightInd w:val="0"/>
        <w:jc w:val="both"/>
        <w:rPr>
          <w:rFonts w:ascii="Arial" w:hAnsi="Arial" w:cs="Arial"/>
        </w:rPr>
      </w:pPr>
    </w:p>
    <w:p w14:paraId="69BB4033" w14:textId="77777777" w:rsidR="00A93D63" w:rsidRPr="00266EDE" w:rsidRDefault="00A93D63" w:rsidP="00A93D63">
      <w:pPr>
        <w:tabs>
          <w:tab w:val="left" w:pos="3215"/>
        </w:tabs>
        <w:autoSpaceDE w:val="0"/>
        <w:autoSpaceDN w:val="0"/>
        <w:adjustRightInd w:val="0"/>
        <w:ind w:right="50"/>
        <w:jc w:val="both"/>
        <w:rPr>
          <w:rFonts w:ascii="Arial" w:hAnsi="Arial" w:cs="Arial"/>
        </w:rPr>
      </w:pPr>
      <w:r w:rsidRPr="00266EDE">
        <w:rPr>
          <w:rFonts w:ascii="Arial" w:hAnsi="Arial" w:cs="Arial"/>
        </w:rPr>
        <w:lastRenderedPageBreak/>
        <w:t xml:space="preserve">7.1. Por se tratar de obrigação acessória, a validade e/ou garantia dos bens e/ou serviços subsistirá ainda que concluído o prazo de vigência contratual. </w:t>
      </w:r>
    </w:p>
    <w:p w14:paraId="4F9ADE49" w14:textId="77777777" w:rsidR="00A93D63" w:rsidRDefault="00A93D63" w:rsidP="00A93D63">
      <w:pPr>
        <w:pStyle w:val="Corpodetexto"/>
        <w:spacing w:before="0" w:beforeAutospacing="0" w:after="0" w:afterAutospacing="0"/>
        <w:ind w:right="49"/>
        <w:jc w:val="both"/>
        <w:rPr>
          <w:rFonts w:ascii="Arial" w:hAnsi="Arial" w:cs="Arial"/>
          <w:b/>
          <w:color w:val="C00000"/>
        </w:rPr>
      </w:pPr>
    </w:p>
    <w:p w14:paraId="034E76BB" w14:textId="77777777" w:rsidR="00A93D63" w:rsidRPr="001348D5" w:rsidRDefault="00A93D63" w:rsidP="00A93D63">
      <w:pPr>
        <w:pStyle w:val="Corpodetexto"/>
        <w:spacing w:before="0" w:beforeAutospacing="0" w:after="0" w:afterAutospacing="0"/>
        <w:ind w:right="49"/>
        <w:jc w:val="both"/>
        <w:rPr>
          <w:rFonts w:ascii="Arial" w:hAnsi="Arial" w:cs="Arial"/>
          <w:bCs/>
        </w:rPr>
      </w:pPr>
      <w:r w:rsidRPr="00266EDE">
        <w:rPr>
          <w:rFonts w:ascii="Arial" w:hAnsi="Arial" w:cs="Arial"/>
          <w:b/>
        </w:rPr>
        <w:t xml:space="preserve">8. DO </w:t>
      </w:r>
      <w:r w:rsidRPr="00D33430">
        <w:rPr>
          <w:rFonts w:ascii="Arial" w:hAnsi="Arial" w:cs="Arial"/>
          <w:b/>
          <w:color w:val="000000" w:themeColor="text1"/>
        </w:rPr>
        <w:t>PRAZO DE VIGÊNCIA</w:t>
      </w:r>
      <w:r w:rsidRPr="001348D5">
        <w:rPr>
          <w:rFonts w:ascii="Arial" w:hAnsi="Arial" w:cs="Arial"/>
          <w:bCs/>
          <w:color w:val="000000"/>
        </w:rPr>
        <w:t>:</w:t>
      </w:r>
      <w:r w:rsidRPr="001348D5">
        <w:rPr>
          <w:rFonts w:ascii="Arial" w:hAnsi="Arial" w:cs="Arial"/>
          <w:bCs/>
          <w:color w:val="C00000"/>
        </w:rPr>
        <w:t xml:space="preserve"> ______ (_____) _____ </w:t>
      </w:r>
      <w:r w:rsidRPr="001348D5">
        <w:rPr>
          <w:rFonts w:ascii="Arial" w:hAnsi="Arial" w:cs="Arial"/>
          <w:color w:val="C00000"/>
        </w:rPr>
        <w:t>(DEFINIR)</w:t>
      </w:r>
      <w:r w:rsidRPr="001348D5">
        <w:rPr>
          <w:rFonts w:ascii="Arial" w:hAnsi="Arial" w:cs="Arial"/>
          <w:bCs/>
        </w:rPr>
        <w:t>, acrescido dos prazos compreendidos até o recebimento definitivo do objeto</w:t>
      </w:r>
      <w:bookmarkStart w:id="36" w:name="_Hlk119676257"/>
      <w:r>
        <w:rPr>
          <w:rFonts w:ascii="Arial" w:hAnsi="Arial" w:cs="Arial"/>
          <w:bCs/>
        </w:rPr>
        <w:t>.</w:t>
      </w:r>
    </w:p>
    <w:bookmarkEnd w:id="36"/>
    <w:p w14:paraId="742DA019" w14:textId="77777777" w:rsidR="00A93D63" w:rsidRDefault="00A93D63" w:rsidP="00A93D63">
      <w:pPr>
        <w:jc w:val="both"/>
        <w:rPr>
          <w:rFonts w:ascii="Arial" w:hAnsi="Arial" w:cs="Arial"/>
          <w:b/>
          <w:color w:val="C00000"/>
        </w:rPr>
      </w:pPr>
    </w:p>
    <w:p w14:paraId="1563D9D2" w14:textId="77777777" w:rsidR="00A93D63" w:rsidRPr="00266EDE" w:rsidRDefault="00A93D63" w:rsidP="00A93D63">
      <w:pPr>
        <w:jc w:val="both"/>
        <w:rPr>
          <w:rFonts w:ascii="Arial" w:hAnsi="Arial" w:cs="Arial"/>
          <w:highlight w:val="yellow"/>
        </w:rPr>
      </w:pPr>
      <w:r w:rsidRPr="00266EDE">
        <w:rPr>
          <w:rFonts w:ascii="Arial" w:hAnsi="Arial" w:cs="Arial"/>
          <w:b/>
        </w:rPr>
        <w:t>8.1.</w:t>
      </w:r>
      <w:r w:rsidRPr="00266EDE">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32A805B6" w14:textId="77777777" w:rsidR="00A93D63" w:rsidRPr="00266EDE" w:rsidRDefault="00A93D63" w:rsidP="00A93D63">
      <w:pPr>
        <w:pStyle w:val="Corpodetexto"/>
        <w:spacing w:before="0" w:beforeAutospacing="0" w:after="0" w:afterAutospacing="0"/>
        <w:jc w:val="both"/>
        <w:rPr>
          <w:rFonts w:ascii="Arial" w:hAnsi="Arial" w:cs="Arial"/>
          <w:b/>
        </w:rPr>
      </w:pPr>
    </w:p>
    <w:p w14:paraId="72EFE856" w14:textId="77777777" w:rsidR="00A93D63" w:rsidRPr="001348D5" w:rsidRDefault="00A93D63" w:rsidP="00A93D63">
      <w:pPr>
        <w:pStyle w:val="Corpodetexto"/>
        <w:spacing w:before="0" w:beforeAutospacing="0" w:after="0" w:afterAutospacing="0"/>
        <w:jc w:val="both"/>
        <w:rPr>
          <w:rFonts w:ascii="Arial" w:hAnsi="Arial" w:cs="Arial"/>
          <w:bCs/>
        </w:rPr>
      </w:pPr>
      <w:r w:rsidRPr="00266EDE">
        <w:rPr>
          <w:rFonts w:ascii="Arial" w:hAnsi="Arial" w:cs="Arial"/>
          <w:b/>
        </w:rPr>
        <w:t>9. DO FORO</w:t>
      </w:r>
      <w:r w:rsidRPr="00266EDE">
        <w:rPr>
          <w:rFonts w:ascii="Arial" w:hAnsi="Arial" w:cs="Arial"/>
          <w:b/>
          <w:bCs/>
        </w:rPr>
        <w:t xml:space="preserve">: </w:t>
      </w:r>
      <w:r w:rsidRPr="00266EDE">
        <w:rPr>
          <w:rFonts w:ascii="Arial" w:hAnsi="Arial" w:cs="Arial"/>
          <w:bCs/>
        </w:rPr>
        <w:t xml:space="preserve">fica eleito o Foro da Comarca da Capital do Estado de São Paulo, por mais privilegiado </w:t>
      </w:r>
      <w:r w:rsidRPr="001348D5">
        <w:rPr>
          <w:rFonts w:ascii="Arial" w:hAnsi="Arial" w:cs="Arial"/>
          <w:bCs/>
        </w:rPr>
        <w:t>que outro seja, para conhecer e dirimir quaisquer questões oriundas da presente avença.</w:t>
      </w:r>
    </w:p>
    <w:p w14:paraId="78B1278C" w14:textId="77777777" w:rsidR="00A93D63" w:rsidRDefault="00A93D63" w:rsidP="00A93D63">
      <w:pPr>
        <w:pStyle w:val="Corpodetexto"/>
        <w:spacing w:before="0" w:beforeAutospacing="0" w:after="0" w:afterAutospacing="0"/>
        <w:ind w:right="49"/>
        <w:rPr>
          <w:rFonts w:ascii="Arial" w:hAnsi="Arial" w:cs="Arial"/>
          <w:b/>
          <w:color w:val="C00000"/>
        </w:rPr>
      </w:pPr>
    </w:p>
    <w:p w14:paraId="3F470CE3" w14:textId="77777777" w:rsidR="00A93D63" w:rsidRPr="00266EDE" w:rsidRDefault="00A93D63" w:rsidP="00A93D63">
      <w:pPr>
        <w:pStyle w:val="Corpodetexto"/>
        <w:spacing w:before="0" w:beforeAutospacing="0" w:after="0" w:afterAutospacing="0"/>
        <w:ind w:right="49"/>
        <w:rPr>
          <w:rFonts w:ascii="Arial" w:hAnsi="Arial" w:cs="Arial"/>
          <w:b/>
        </w:rPr>
      </w:pPr>
      <w:r w:rsidRPr="00266EDE">
        <w:rPr>
          <w:rFonts w:ascii="Arial" w:hAnsi="Arial" w:cs="Arial"/>
          <w:b/>
        </w:rPr>
        <w:t xml:space="preserve">10. DAS DISPOSIÇÕES FINAIS: </w:t>
      </w:r>
      <w:r w:rsidRPr="00266EDE">
        <w:rPr>
          <w:rFonts w:ascii="Arial" w:hAnsi="Arial" w:cs="Arial"/>
        </w:rPr>
        <w:t>a contratada deverá estar ciente</w:t>
      </w:r>
      <w:r w:rsidRPr="00266EDE">
        <w:rPr>
          <w:rFonts w:ascii="Arial" w:hAnsi="Arial" w:cs="Arial"/>
          <w:b/>
        </w:rPr>
        <w:t xml:space="preserve">: </w:t>
      </w:r>
    </w:p>
    <w:p w14:paraId="23C63104" w14:textId="77777777" w:rsidR="00A93D63" w:rsidRPr="00266EDE" w:rsidRDefault="00A93D63" w:rsidP="00A93D63">
      <w:pPr>
        <w:autoSpaceDE w:val="0"/>
        <w:autoSpaceDN w:val="0"/>
        <w:adjustRightInd w:val="0"/>
        <w:jc w:val="both"/>
        <w:rPr>
          <w:rFonts w:ascii="Arial" w:hAnsi="Arial" w:cs="Arial"/>
          <w:b/>
        </w:rPr>
      </w:pPr>
    </w:p>
    <w:p w14:paraId="0553240C" w14:textId="77777777" w:rsidR="00A93D63" w:rsidRPr="009D7F7B" w:rsidRDefault="00A93D63" w:rsidP="00A93D63">
      <w:pPr>
        <w:autoSpaceDE w:val="0"/>
        <w:autoSpaceDN w:val="0"/>
        <w:adjustRightInd w:val="0"/>
        <w:jc w:val="both"/>
        <w:rPr>
          <w:rFonts w:ascii="Arial" w:hAnsi="Arial" w:cs="Arial"/>
        </w:rPr>
      </w:pPr>
      <w:r w:rsidRPr="009D7F7B">
        <w:rPr>
          <w:rFonts w:ascii="Arial" w:hAnsi="Arial" w:cs="Arial"/>
          <w:b/>
        </w:rPr>
        <w:t xml:space="preserve">10.1. </w:t>
      </w:r>
      <w:r w:rsidRPr="009D7F7B">
        <w:rPr>
          <w:rFonts w:ascii="Arial" w:hAnsi="Arial" w:cs="Arial"/>
        </w:rPr>
        <w:t>Que a presente AUTORIZAÇÃO DE COMPRA deverá ser assinada pela CONTRATADA e remetida à CONTRATANTE, em até 02 (dois) dias úteis, a contar de seu recebimento.</w:t>
      </w:r>
    </w:p>
    <w:p w14:paraId="619A9FAC" w14:textId="77777777" w:rsidR="00A93D63" w:rsidRPr="009D7F7B" w:rsidRDefault="00A93D63" w:rsidP="00A93D63">
      <w:pPr>
        <w:autoSpaceDE w:val="0"/>
        <w:autoSpaceDN w:val="0"/>
        <w:adjustRightInd w:val="0"/>
        <w:jc w:val="both"/>
        <w:rPr>
          <w:rFonts w:ascii="Arial" w:hAnsi="Arial" w:cs="Arial"/>
          <w:b/>
        </w:rPr>
      </w:pPr>
    </w:p>
    <w:p w14:paraId="381C01E8" w14:textId="77777777" w:rsidR="00027135" w:rsidRPr="009D7F7B" w:rsidRDefault="00027135" w:rsidP="00027135">
      <w:pPr>
        <w:autoSpaceDE w:val="0"/>
        <w:autoSpaceDN w:val="0"/>
        <w:adjustRightInd w:val="0"/>
        <w:jc w:val="both"/>
        <w:rPr>
          <w:rFonts w:ascii="Arial" w:hAnsi="Arial" w:cs="Arial"/>
        </w:rPr>
      </w:pPr>
      <w:r w:rsidRPr="009D7F7B">
        <w:rPr>
          <w:rFonts w:ascii="Arial" w:hAnsi="Arial" w:cs="Arial"/>
          <w:b/>
        </w:rPr>
        <w:t xml:space="preserve">10.2. </w:t>
      </w:r>
      <w:r w:rsidRPr="009D7F7B">
        <w:rPr>
          <w:rFonts w:ascii="Arial" w:hAnsi="Arial" w:cs="Arial"/>
        </w:rPr>
        <w:t>Que a nota fiscal deverá ser entregue em 02 (duas) vias, acompanhada de todos os documentos relacionados no item 3, mencionando o número da A.C. e o nº do Processo Digital de que trata esta contratação, na Divisão de Almoxarifado do “Palácio 9 de Julho”, sala nº S-01 - telefone (11) 3886-6191, via correio eletrônico (almox.dap@al.sp.gov.br), em arquivos em extensão .</w:t>
      </w:r>
      <w:proofErr w:type="spellStart"/>
      <w:r w:rsidRPr="009D7F7B">
        <w:rPr>
          <w:rFonts w:ascii="Arial" w:hAnsi="Arial" w:cs="Arial"/>
        </w:rPr>
        <w:t>pdf</w:t>
      </w:r>
      <w:proofErr w:type="spellEnd"/>
      <w:r w:rsidRPr="009D7F7B">
        <w:rPr>
          <w:rFonts w:ascii="Arial" w:hAnsi="Arial" w:cs="Arial"/>
        </w:rPr>
        <w:t xml:space="preserve">, pesquisável, com cópia para </w:t>
      </w:r>
      <w:r w:rsidRPr="009D7F7B">
        <w:rPr>
          <w:rFonts w:ascii="Arial" w:hAnsi="Arial" w:cs="Arial"/>
          <w:color w:val="FF0000"/>
        </w:rPr>
        <w:t>_____@_______.</w:t>
      </w:r>
    </w:p>
    <w:p w14:paraId="2176F8A0" w14:textId="77777777" w:rsidR="00A93D63" w:rsidRPr="009D7F7B" w:rsidRDefault="00A93D63" w:rsidP="00A93D63">
      <w:pPr>
        <w:autoSpaceDE w:val="0"/>
        <w:autoSpaceDN w:val="0"/>
        <w:adjustRightInd w:val="0"/>
        <w:jc w:val="both"/>
        <w:rPr>
          <w:rFonts w:ascii="Arial" w:hAnsi="Arial" w:cs="Arial"/>
          <w:b/>
        </w:rPr>
      </w:pPr>
    </w:p>
    <w:p w14:paraId="6C2CCED1" w14:textId="77777777" w:rsidR="00A93D63" w:rsidRPr="009D7F7B" w:rsidRDefault="00A93D63" w:rsidP="00A93D63">
      <w:pPr>
        <w:autoSpaceDE w:val="0"/>
        <w:autoSpaceDN w:val="0"/>
        <w:adjustRightInd w:val="0"/>
        <w:jc w:val="both"/>
        <w:rPr>
          <w:rFonts w:ascii="Arial" w:hAnsi="Arial" w:cs="Arial"/>
          <w:bCs/>
          <w:color w:val="000000"/>
        </w:rPr>
      </w:pPr>
      <w:r w:rsidRPr="009D7F7B">
        <w:rPr>
          <w:rFonts w:ascii="Arial" w:hAnsi="Arial" w:cs="Arial"/>
          <w:b/>
          <w:bCs/>
        </w:rPr>
        <w:t xml:space="preserve">10.3. </w:t>
      </w:r>
      <w:r w:rsidRPr="009D7F7B">
        <w:rPr>
          <w:rFonts w:ascii="Arial" w:hAnsi="Arial" w:cs="Arial"/>
          <w:bCs/>
        </w:rPr>
        <w:t xml:space="preserve">Que </w:t>
      </w:r>
      <w:r w:rsidRPr="009D7F7B">
        <w:rPr>
          <w:rFonts w:ascii="Arial" w:hAnsi="Arial" w:cs="Arial"/>
          <w:bCs/>
          <w:color w:val="000000"/>
        </w:rPr>
        <w:t>deverá exibir no ato da assinatura desta Autorização de Compra, como condição para a sua celebração:</w:t>
      </w:r>
    </w:p>
    <w:p w14:paraId="0E0706B7" w14:textId="77777777" w:rsidR="00A93D63" w:rsidRPr="009D7F7B" w:rsidRDefault="00A93D63" w:rsidP="00A93D63">
      <w:pPr>
        <w:pStyle w:val="Default"/>
        <w:jc w:val="both"/>
        <w:rPr>
          <w:rFonts w:ascii="Arial" w:hAnsi="Arial" w:cs="Arial"/>
          <w:snapToGrid w:val="0"/>
          <w:color w:val="auto"/>
        </w:rPr>
      </w:pPr>
      <w:bookmarkStart w:id="37" w:name="_Hlk119078442"/>
      <w:bookmarkStart w:id="38" w:name="_Hlk119676327"/>
      <w:r w:rsidRPr="009D7F7B">
        <w:rPr>
          <w:rFonts w:ascii="Arial" w:hAnsi="Arial" w:cs="Arial"/>
          <w:snapToGrid w:val="0"/>
          <w:color w:val="auto"/>
        </w:rPr>
        <w:t xml:space="preserve">- </w:t>
      </w:r>
      <w:proofErr w:type="gramStart"/>
      <w:r w:rsidRPr="009D7F7B">
        <w:rPr>
          <w:rFonts w:ascii="Arial" w:hAnsi="Arial" w:cs="Arial"/>
          <w:snapToGrid w:val="0"/>
          <w:color w:val="auto"/>
        </w:rPr>
        <w:t>a</w:t>
      </w:r>
      <w:proofErr w:type="gramEnd"/>
      <w:r w:rsidRPr="009D7F7B">
        <w:rPr>
          <w:rFonts w:ascii="Arial" w:hAnsi="Arial" w:cs="Arial"/>
          <w:snapToGrid w:val="0"/>
          <w:color w:val="auto"/>
        </w:rPr>
        <w:t xml:space="preserve"> c</w:t>
      </w:r>
      <w:r w:rsidRPr="009D7F7B">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3E99456A" w14:textId="77777777" w:rsidR="00A93D63" w:rsidRPr="009D7F7B" w:rsidRDefault="00A93D63" w:rsidP="00A93D63">
      <w:pPr>
        <w:jc w:val="both"/>
        <w:rPr>
          <w:rFonts w:ascii="Arial" w:hAnsi="Arial" w:cs="Arial"/>
        </w:rPr>
      </w:pPr>
      <w:r w:rsidRPr="009D7F7B">
        <w:rPr>
          <w:rFonts w:ascii="Arial" w:hAnsi="Arial" w:cs="Arial"/>
          <w:snapToGrid w:val="0"/>
        </w:rPr>
        <w:t xml:space="preserve">- </w:t>
      </w:r>
      <w:proofErr w:type="gramStart"/>
      <w:r w:rsidRPr="009D7F7B">
        <w:rPr>
          <w:rFonts w:ascii="Arial" w:hAnsi="Arial" w:cs="Arial"/>
          <w:snapToGrid w:val="0"/>
        </w:rPr>
        <w:t>a</w:t>
      </w:r>
      <w:proofErr w:type="gramEnd"/>
      <w:r w:rsidRPr="009D7F7B">
        <w:rPr>
          <w:rFonts w:ascii="Arial" w:hAnsi="Arial" w:cs="Arial"/>
          <w:snapToGrid w:val="0"/>
        </w:rPr>
        <w:t xml:space="preserve"> certidão de regularidade relativa ao FGTS; e</w:t>
      </w:r>
    </w:p>
    <w:p w14:paraId="1908D06C" w14:textId="77777777" w:rsidR="00A93D63" w:rsidRPr="009D7F7B" w:rsidRDefault="00A93D63" w:rsidP="00A93D63">
      <w:pPr>
        <w:jc w:val="both"/>
        <w:rPr>
          <w:rFonts w:ascii="Arial" w:hAnsi="Arial" w:cs="Arial"/>
        </w:rPr>
      </w:pPr>
      <w:r w:rsidRPr="009D7F7B">
        <w:rPr>
          <w:rFonts w:ascii="Arial" w:hAnsi="Arial" w:cs="Arial"/>
          <w:snapToGrid w:val="0"/>
        </w:rPr>
        <w:t xml:space="preserve">- </w:t>
      </w:r>
      <w:proofErr w:type="gramStart"/>
      <w:r w:rsidRPr="009D7F7B">
        <w:rPr>
          <w:rFonts w:ascii="Arial" w:hAnsi="Arial" w:cs="Arial"/>
          <w:snapToGrid w:val="0"/>
        </w:rPr>
        <w:t>a</w:t>
      </w:r>
      <w:proofErr w:type="gramEnd"/>
      <w:r w:rsidRPr="009D7F7B">
        <w:rPr>
          <w:rFonts w:ascii="Arial" w:hAnsi="Arial" w:cs="Arial"/>
          <w:snapToGrid w:val="0"/>
        </w:rPr>
        <w:t xml:space="preserve"> c</w:t>
      </w:r>
      <w:r w:rsidRPr="009D7F7B">
        <w:rPr>
          <w:rFonts w:ascii="Arial" w:hAnsi="Arial" w:cs="Arial"/>
        </w:rPr>
        <w:t>ertidão de regularidade perante a Justiça do Trabalho, relativa a débitos trabalhistas (Lei federal nº 12.440/2011); e</w:t>
      </w:r>
    </w:p>
    <w:p w14:paraId="02307BB5" w14:textId="77777777" w:rsidR="00A93D63" w:rsidRPr="009D7F7B" w:rsidRDefault="00A93D63" w:rsidP="00A93D63">
      <w:pPr>
        <w:autoSpaceDE w:val="0"/>
        <w:autoSpaceDN w:val="0"/>
        <w:adjustRightInd w:val="0"/>
        <w:jc w:val="both"/>
        <w:rPr>
          <w:rFonts w:ascii="Arial" w:hAnsi="Arial" w:cs="Arial"/>
          <w:color w:val="000000"/>
        </w:rPr>
      </w:pPr>
      <w:r w:rsidRPr="009D7F7B">
        <w:rPr>
          <w:rFonts w:ascii="Arial" w:hAnsi="Arial" w:cs="Arial"/>
        </w:rPr>
        <w:t xml:space="preserve">- </w:t>
      </w:r>
      <w:proofErr w:type="gramStart"/>
      <w:r w:rsidRPr="009D7F7B">
        <w:rPr>
          <w:rFonts w:ascii="Arial" w:hAnsi="Arial" w:cs="Arial"/>
        </w:rPr>
        <w:t>a</w:t>
      </w:r>
      <w:proofErr w:type="gramEnd"/>
      <w:r w:rsidRPr="009D7F7B">
        <w:rPr>
          <w:rFonts w:ascii="Arial" w:hAnsi="Arial" w:cs="Arial"/>
        </w:rPr>
        <w:t xml:space="preserve"> c</w:t>
      </w:r>
      <w:r w:rsidRPr="009D7F7B">
        <w:rPr>
          <w:rFonts w:ascii="Arial" w:hAnsi="Arial" w:cs="Arial"/>
          <w:color w:val="000000"/>
        </w:rPr>
        <w:t xml:space="preserve">omprovação, </w:t>
      </w:r>
      <w:r w:rsidRPr="009D7F7B">
        <w:rPr>
          <w:rFonts w:ascii="Arial" w:hAnsi="Arial" w:cs="Arial"/>
          <w:color w:val="000000"/>
          <w:u w:val="single"/>
        </w:rPr>
        <w:t>se for o caso</w:t>
      </w:r>
      <w:r w:rsidRPr="009D7F7B">
        <w:rPr>
          <w:rFonts w:ascii="Arial" w:hAnsi="Arial" w:cs="Arial"/>
          <w:color w:val="000000"/>
        </w:rPr>
        <w:t>, do atendimento à Resolução nº 122/2005 do Conselho Nacional de Seguros Privados – CNSP (garantia estendida); e</w:t>
      </w:r>
    </w:p>
    <w:p w14:paraId="19067246" w14:textId="77777777" w:rsidR="00A93D63" w:rsidRPr="009D7F7B" w:rsidRDefault="00A93D63" w:rsidP="00A93D63">
      <w:pPr>
        <w:autoSpaceDE w:val="0"/>
        <w:autoSpaceDN w:val="0"/>
        <w:adjustRightInd w:val="0"/>
        <w:jc w:val="both"/>
        <w:rPr>
          <w:rFonts w:ascii="Arial" w:hAnsi="Arial" w:cs="Arial"/>
        </w:rPr>
      </w:pPr>
      <w:r w:rsidRPr="009D7F7B">
        <w:rPr>
          <w:rFonts w:ascii="Arial" w:hAnsi="Arial" w:cs="Arial"/>
          <w:color w:val="000000"/>
        </w:rPr>
        <w:t xml:space="preserve">- </w:t>
      </w:r>
      <w:proofErr w:type="gramStart"/>
      <w:r w:rsidRPr="009D7F7B">
        <w:rPr>
          <w:rFonts w:ascii="Arial" w:hAnsi="Arial" w:cs="Arial"/>
          <w:color w:val="000000"/>
        </w:rPr>
        <w:t>a</w:t>
      </w:r>
      <w:proofErr w:type="gramEnd"/>
      <w:r w:rsidRPr="009D7F7B">
        <w:rPr>
          <w:rFonts w:ascii="Arial" w:hAnsi="Arial" w:cs="Arial"/>
          <w:color w:val="000000"/>
        </w:rPr>
        <w:t xml:space="preserve"> c</w:t>
      </w:r>
      <w:r w:rsidRPr="009D7F7B">
        <w:rPr>
          <w:rFonts w:ascii="Arial" w:hAnsi="Arial" w:cs="Arial"/>
        </w:rPr>
        <w:t>ertidão obtida junto ao site “e-Sanções” do Governo do Estado de São Paulo; e</w:t>
      </w:r>
    </w:p>
    <w:p w14:paraId="275A9EA8" w14:textId="77777777" w:rsidR="00A93D63" w:rsidRPr="009D7F7B" w:rsidRDefault="00A93D63" w:rsidP="00A93D63">
      <w:pPr>
        <w:pStyle w:val="PargrafodaLista"/>
        <w:ind w:left="0"/>
        <w:jc w:val="both"/>
        <w:rPr>
          <w:rFonts w:ascii="Arial" w:hAnsi="Arial" w:cs="Arial"/>
        </w:rPr>
      </w:pPr>
      <w:r w:rsidRPr="009D7F7B">
        <w:rPr>
          <w:rFonts w:ascii="Arial" w:hAnsi="Arial" w:cs="Arial"/>
        </w:rPr>
        <w:t xml:space="preserve">- </w:t>
      </w:r>
      <w:proofErr w:type="gramStart"/>
      <w:r w:rsidRPr="009D7F7B">
        <w:rPr>
          <w:rFonts w:ascii="Arial" w:hAnsi="Arial" w:cs="Arial"/>
        </w:rPr>
        <w:t>a</w:t>
      </w:r>
      <w:proofErr w:type="gramEnd"/>
      <w:r w:rsidRPr="009D7F7B">
        <w:rPr>
          <w:rFonts w:ascii="Arial" w:hAnsi="Arial" w:cs="Arial"/>
        </w:rPr>
        <w:t xml:space="preserve"> certidão obtida junto ao Cadastro Nacional de Empresas Inidôneas e Suspensas (CEIS) do portal da transparência do governo federal; e</w:t>
      </w:r>
    </w:p>
    <w:p w14:paraId="5A85587D" w14:textId="77777777" w:rsidR="00A93D63" w:rsidRPr="009D7F7B" w:rsidRDefault="00A93D63" w:rsidP="00A93D63">
      <w:pPr>
        <w:pStyle w:val="PargrafodaLista"/>
        <w:ind w:left="0"/>
        <w:jc w:val="both"/>
        <w:rPr>
          <w:rFonts w:ascii="Arial" w:hAnsi="Arial" w:cs="Arial"/>
        </w:rPr>
      </w:pPr>
      <w:r w:rsidRPr="009D7F7B">
        <w:rPr>
          <w:rFonts w:ascii="Arial" w:hAnsi="Arial" w:cs="Arial"/>
        </w:rPr>
        <w:t xml:space="preserve">- </w:t>
      </w:r>
      <w:proofErr w:type="gramStart"/>
      <w:r w:rsidRPr="009D7F7B">
        <w:rPr>
          <w:rFonts w:ascii="Arial" w:hAnsi="Arial" w:cs="Arial"/>
        </w:rPr>
        <w:t>a</w:t>
      </w:r>
      <w:proofErr w:type="gramEnd"/>
      <w:r w:rsidRPr="009D7F7B">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48A09BDC" w14:textId="77777777" w:rsidR="00A93D63" w:rsidRPr="009D7F7B" w:rsidRDefault="00A93D63" w:rsidP="00A93D63">
      <w:pPr>
        <w:pStyle w:val="PargrafodaLista"/>
        <w:ind w:left="0"/>
        <w:jc w:val="both"/>
        <w:rPr>
          <w:rFonts w:ascii="Arial" w:hAnsi="Arial" w:cs="Arial"/>
        </w:rPr>
      </w:pPr>
      <w:r w:rsidRPr="009D7F7B">
        <w:rPr>
          <w:rFonts w:ascii="Arial" w:hAnsi="Arial" w:cs="Arial"/>
        </w:rPr>
        <w:t>- a certidão obtida junto ao “Cadastro Informativo dos Créditos Não Quitados de Órgão e Entidades Estaduais do Estado de São Paulo” – CADIN ESTADUAL;</w:t>
      </w:r>
    </w:p>
    <w:p w14:paraId="548828B4" w14:textId="77777777" w:rsidR="00A93D63" w:rsidRPr="009D7F7B" w:rsidRDefault="00A93D63" w:rsidP="00A93D63">
      <w:pPr>
        <w:pStyle w:val="PargrafodaLista"/>
        <w:ind w:left="0"/>
        <w:jc w:val="both"/>
        <w:rPr>
          <w:rFonts w:ascii="Arial" w:hAnsi="Arial" w:cs="Arial"/>
        </w:rPr>
      </w:pPr>
      <w:r w:rsidRPr="009D7F7B">
        <w:rPr>
          <w:rFonts w:ascii="Arial" w:hAnsi="Arial" w:cs="Arial"/>
        </w:rPr>
        <w:t>- a certidão CNEP.</w:t>
      </w:r>
    </w:p>
    <w:p w14:paraId="068E5CCF" w14:textId="77777777" w:rsidR="00A93D63" w:rsidRPr="009D7F7B" w:rsidRDefault="00A93D63" w:rsidP="00A93D63">
      <w:pPr>
        <w:pStyle w:val="PargrafodaLista"/>
        <w:ind w:left="0"/>
        <w:jc w:val="both"/>
        <w:rPr>
          <w:rFonts w:ascii="Arial" w:hAnsi="Arial" w:cs="Arial"/>
        </w:rPr>
      </w:pPr>
      <w:r w:rsidRPr="009D7F7B">
        <w:rPr>
          <w:rFonts w:ascii="Arial" w:hAnsi="Arial" w:cs="Arial"/>
        </w:rPr>
        <w:t>- a</w:t>
      </w:r>
      <w:r w:rsidRPr="009D7F7B">
        <w:rPr>
          <w:rFonts w:ascii="Arial" w:hAnsi="Arial" w:cs="Arial"/>
          <w:color w:val="000000" w:themeColor="text1"/>
          <w:shd w:val="clear" w:color="auto" w:fill="FFFFFF"/>
        </w:rPr>
        <w:t xml:space="preserve"> comprovação de inscrição no Cadastro Unificado de Fornecedores do Estado de São Paulo – CAUFESP.</w:t>
      </w:r>
    </w:p>
    <w:bookmarkEnd w:id="37"/>
    <w:bookmarkEnd w:id="38"/>
    <w:p w14:paraId="1E8B1564" w14:textId="77777777" w:rsidR="00A93D63" w:rsidRPr="009D7F7B" w:rsidRDefault="00A93D63" w:rsidP="00A93D63">
      <w:pPr>
        <w:jc w:val="both"/>
        <w:rPr>
          <w:rFonts w:ascii="Arial" w:hAnsi="Arial" w:cs="Arial"/>
          <w:b/>
          <w:color w:val="C00000"/>
        </w:rPr>
      </w:pPr>
    </w:p>
    <w:p w14:paraId="2726948F" w14:textId="77777777" w:rsidR="00027135" w:rsidRPr="009D7F7B" w:rsidRDefault="00027135" w:rsidP="00027135">
      <w:pPr>
        <w:jc w:val="both"/>
        <w:rPr>
          <w:rFonts w:ascii="Arial" w:hAnsi="Arial" w:cs="Arial"/>
        </w:rPr>
      </w:pPr>
      <w:r w:rsidRPr="009D7F7B">
        <w:rPr>
          <w:rFonts w:ascii="Arial" w:hAnsi="Arial" w:cs="Arial"/>
          <w:b/>
        </w:rPr>
        <w:t xml:space="preserve">10.4. </w:t>
      </w:r>
      <w:r w:rsidRPr="009D7F7B">
        <w:rPr>
          <w:rFonts w:ascii="Arial" w:hAnsi="Arial" w:cs="Arial"/>
        </w:rPr>
        <w:t xml:space="preserve">Que os bens fornecidos deverão corresponder às especificações, marca(s) e modelo(s) aprovados no processo licitatório e/ou </w:t>
      </w:r>
      <w:r w:rsidRPr="009D7F7B">
        <w:rPr>
          <w:rFonts w:ascii="Arial" w:hAnsi="Arial" w:cs="Arial"/>
          <w:u w:val="single"/>
        </w:rPr>
        <w:t>amostras aprovadas</w:t>
      </w:r>
      <w:r w:rsidRPr="009D7F7B">
        <w:rPr>
          <w:rFonts w:ascii="Arial" w:hAnsi="Arial" w:cs="Arial"/>
        </w:rPr>
        <w:t xml:space="preserve">, se houver, sob pena de cometimento do crime previsto no </w:t>
      </w:r>
      <w:bookmarkStart w:id="39" w:name="_Hlk119687356"/>
      <w:r w:rsidRPr="009D7F7B">
        <w:rPr>
          <w:rFonts w:ascii="Arial" w:hAnsi="Arial" w:cs="Arial"/>
        </w:rPr>
        <w:t>artigo 337-L da Lei federal nº 14.133/2021;</w:t>
      </w:r>
      <w:bookmarkEnd w:id="39"/>
    </w:p>
    <w:p w14:paraId="691EB002" w14:textId="77777777" w:rsidR="00A93D63" w:rsidRPr="009D7F7B" w:rsidRDefault="00A93D63" w:rsidP="00A93D63">
      <w:pPr>
        <w:jc w:val="both"/>
        <w:rPr>
          <w:rFonts w:ascii="Arial" w:hAnsi="Arial" w:cs="Arial"/>
        </w:rPr>
      </w:pPr>
    </w:p>
    <w:p w14:paraId="5953319D" w14:textId="77777777" w:rsidR="00A93D63" w:rsidRPr="004D7A05" w:rsidRDefault="00A93D63" w:rsidP="00A93D63">
      <w:pPr>
        <w:jc w:val="both"/>
        <w:rPr>
          <w:rFonts w:ascii="Arial" w:hAnsi="Arial" w:cs="Arial"/>
        </w:rPr>
      </w:pPr>
      <w:r w:rsidRPr="009D7F7B">
        <w:rPr>
          <w:rFonts w:ascii="Arial" w:hAnsi="Arial" w:cs="Arial"/>
          <w:b/>
        </w:rPr>
        <w:t xml:space="preserve">10.5. </w:t>
      </w:r>
      <w:r w:rsidRPr="009D7F7B">
        <w:rPr>
          <w:rFonts w:ascii="Arial" w:hAnsi="Arial" w:cs="Arial"/>
        </w:rPr>
        <w:t>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w:t>
      </w:r>
      <w:r w:rsidRPr="004D7A05">
        <w:rPr>
          <w:rFonts w:ascii="Arial" w:hAnsi="Arial" w:cs="Arial"/>
        </w:rPr>
        <w:t xml:space="preserve"> 42/2009) que, independentemente da atividade econômica exercida, realizem operações destinadas à Administração Pública direta ou indireta.</w:t>
      </w:r>
    </w:p>
    <w:p w14:paraId="67A33BA9" w14:textId="77777777" w:rsidR="00A93D63" w:rsidRPr="004D7A05" w:rsidRDefault="00A93D63" w:rsidP="00A93D63">
      <w:pPr>
        <w:jc w:val="both"/>
        <w:rPr>
          <w:rFonts w:ascii="Arial" w:hAnsi="Arial" w:cs="Arial"/>
          <w:b/>
        </w:rPr>
      </w:pPr>
    </w:p>
    <w:p w14:paraId="7C34A43F" w14:textId="77777777" w:rsidR="00A93D63" w:rsidRPr="00AF658B" w:rsidRDefault="00A93D63" w:rsidP="00A93D63">
      <w:pPr>
        <w:jc w:val="both"/>
        <w:rPr>
          <w:rFonts w:ascii="Arial" w:hAnsi="Arial" w:cs="Arial"/>
          <w:color w:val="000000"/>
        </w:rPr>
      </w:pPr>
      <w:r w:rsidRPr="004D7A05">
        <w:rPr>
          <w:rFonts w:ascii="Arial" w:hAnsi="Arial" w:cs="Arial"/>
          <w:b/>
        </w:rPr>
        <w:t xml:space="preserve">10.6. </w:t>
      </w:r>
      <w:r w:rsidRPr="004D7A05">
        <w:rPr>
          <w:rFonts w:ascii="Arial" w:hAnsi="Arial" w:cs="Arial"/>
        </w:rPr>
        <w:t xml:space="preserve">Que incumbirá </w:t>
      </w:r>
      <w:r w:rsidRPr="00AF658B">
        <w:rPr>
          <w:rFonts w:ascii="Arial" w:hAnsi="Arial" w:cs="Arial"/>
          <w:color w:val="000000"/>
        </w:rPr>
        <w:t xml:space="preserve">ao </w:t>
      </w:r>
      <w:r w:rsidRPr="00AF658B">
        <w:rPr>
          <w:rFonts w:ascii="Arial" w:hAnsi="Arial" w:cs="Arial"/>
          <w:b/>
          <w:color w:val="000000"/>
        </w:rPr>
        <w:t>CONTRATANTE</w:t>
      </w:r>
      <w:r w:rsidRPr="00AF658B">
        <w:rPr>
          <w:rFonts w:ascii="Arial" w:hAnsi="Arial" w:cs="Arial"/>
          <w:color w:val="000000"/>
        </w:rPr>
        <w:t xml:space="preserve"> divulgar o presente instrumento no Portal Nacional de Contratações Públicas (PNCP), na forma prevista no </w:t>
      </w:r>
      <w:hyperlink r:id="rId52" w:anchor="art94" w:history="1">
        <w:r w:rsidRPr="00AF658B">
          <w:rPr>
            <w:rFonts w:ascii="Arial" w:hAnsi="Arial" w:cs="Arial"/>
            <w:color w:val="000080"/>
            <w:u w:val="single"/>
          </w:rPr>
          <w:t>art. 94 da Lei 14.133, de 2021</w:t>
        </w:r>
      </w:hyperlink>
      <w:r w:rsidRPr="00AF658B">
        <w:rPr>
          <w:rFonts w:ascii="Arial" w:hAnsi="Arial" w:cs="Arial"/>
          <w:color w:val="000000"/>
        </w:rPr>
        <w:t xml:space="preserve">, bem como no respectivo sítio oficial na Internet, em atenção ao art. 91, </w:t>
      </w:r>
      <w:r w:rsidRPr="00AF658B">
        <w:rPr>
          <w:rFonts w:ascii="Arial" w:hAnsi="Arial" w:cs="Arial"/>
          <w:iCs/>
          <w:color w:val="000000"/>
        </w:rPr>
        <w:t>caput,</w:t>
      </w:r>
      <w:r w:rsidRPr="00AF658B">
        <w:rPr>
          <w:rFonts w:ascii="Arial" w:hAnsi="Arial" w:cs="Arial"/>
          <w:color w:val="000000"/>
        </w:rPr>
        <w:t xml:space="preserve"> da Lei n.º 14.133, de 2021.</w:t>
      </w:r>
    </w:p>
    <w:p w14:paraId="0A8E0DA2" w14:textId="77777777" w:rsidR="00A93D63" w:rsidRPr="00AF658B" w:rsidRDefault="00A93D63" w:rsidP="00A93D63">
      <w:pPr>
        <w:jc w:val="both"/>
        <w:rPr>
          <w:rFonts w:ascii="Arial" w:hAnsi="Arial" w:cs="Arial"/>
          <w:b/>
        </w:rPr>
      </w:pPr>
    </w:p>
    <w:p w14:paraId="06ADC65D" w14:textId="77777777" w:rsidR="00A93D63" w:rsidRPr="001348D5" w:rsidRDefault="00A93D63" w:rsidP="00A93D63">
      <w:pPr>
        <w:jc w:val="center"/>
        <w:rPr>
          <w:rFonts w:ascii="Arial" w:hAnsi="Arial" w:cs="Arial"/>
          <w:b/>
        </w:rPr>
      </w:pPr>
    </w:p>
    <w:p w14:paraId="539F8E56" w14:textId="77777777" w:rsidR="00A93D63" w:rsidRPr="001348D5" w:rsidRDefault="00A93D63" w:rsidP="00A93D63">
      <w:pPr>
        <w:jc w:val="center"/>
        <w:rPr>
          <w:rFonts w:ascii="Arial" w:hAnsi="Arial" w:cs="Arial"/>
          <w:b/>
        </w:rPr>
      </w:pPr>
      <w:r w:rsidRPr="000242E4">
        <w:rPr>
          <w:rFonts w:ascii="Arial" w:hAnsi="Arial" w:cs="Arial"/>
        </w:rPr>
        <w:t>São Paulo, em</w:t>
      </w:r>
      <w:r w:rsidRPr="001348D5">
        <w:rPr>
          <w:rFonts w:ascii="Arial" w:hAnsi="Arial" w:cs="Arial"/>
          <w:b/>
        </w:rPr>
        <w:t xml:space="preserve"> </w:t>
      </w:r>
      <w:r w:rsidRPr="001348D5">
        <w:rPr>
          <w:rFonts w:ascii="Arial" w:hAnsi="Arial" w:cs="Arial"/>
          <w:b/>
          <w:color w:val="C00000"/>
        </w:rPr>
        <w:t xml:space="preserve">______ de ____________ </w:t>
      </w:r>
      <w:proofErr w:type="spellStart"/>
      <w:r w:rsidRPr="001348D5">
        <w:rPr>
          <w:rFonts w:ascii="Arial" w:hAnsi="Arial" w:cs="Arial"/>
          <w:b/>
          <w:color w:val="C00000"/>
        </w:rPr>
        <w:t>de</w:t>
      </w:r>
      <w:proofErr w:type="spellEnd"/>
      <w:r w:rsidRPr="001348D5">
        <w:rPr>
          <w:rFonts w:ascii="Arial" w:hAnsi="Arial" w:cs="Arial"/>
          <w:b/>
          <w:color w:val="C00000"/>
        </w:rPr>
        <w:t xml:space="preserve"> 20____(DEFINIR)</w:t>
      </w:r>
      <w:r w:rsidRPr="001348D5">
        <w:rPr>
          <w:rFonts w:ascii="Arial" w:hAnsi="Arial" w:cs="Arial"/>
          <w:b/>
        </w:rPr>
        <w:t>.</w:t>
      </w:r>
    </w:p>
    <w:p w14:paraId="2B246E0F" w14:textId="77777777" w:rsidR="00A93D63" w:rsidRPr="001348D5" w:rsidRDefault="00A93D63" w:rsidP="00A93D63">
      <w:pPr>
        <w:pStyle w:val="Corpodetexto31"/>
        <w:rPr>
          <w:rFonts w:ascii="Arial" w:hAnsi="Arial" w:cs="Arial"/>
          <w:b/>
          <w:sz w:val="24"/>
          <w:szCs w:val="24"/>
        </w:rPr>
      </w:pPr>
    </w:p>
    <w:p w14:paraId="2F9EEFBF" w14:textId="77777777" w:rsidR="00A93D63" w:rsidRPr="001348D5" w:rsidRDefault="00A93D63" w:rsidP="00A93D63">
      <w:pPr>
        <w:pStyle w:val="Corpodetexto31"/>
        <w:rPr>
          <w:rFonts w:ascii="Arial" w:hAnsi="Arial" w:cs="Arial"/>
          <w:b/>
          <w:sz w:val="24"/>
          <w:szCs w:val="24"/>
        </w:rPr>
      </w:pPr>
    </w:p>
    <w:p w14:paraId="7F6031FF" w14:textId="77777777" w:rsidR="00A93D63" w:rsidRPr="001348D5" w:rsidRDefault="00A93D63" w:rsidP="00A93D63">
      <w:pPr>
        <w:pStyle w:val="Corpodetexto31"/>
        <w:rPr>
          <w:rFonts w:ascii="Arial" w:hAnsi="Arial" w:cs="Arial"/>
          <w:b/>
          <w:color w:val="C00000"/>
          <w:sz w:val="24"/>
          <w:szCs w:val="24"/>
        </w:rPr>
      </w:pPr>
      <w:r w:rsidRPr="001348D5">
        <w:rPr>
          <w:rFonts w:ascii="Arial" w:hAnsi="Arial" w:cs="Arial"/>
          <w:b/>
          <w:color w:val="C00000"/>
          <w:sz w:val="24"/>
          <w:szCs w:val="24"/>
        </w:rPr>
        <w:t>SECRETÁRIO GERAL DE ADMINISTRAÇÃO</w:t>
      </w:r>
    </w:p>
    <w:p w14:paraId="286B0C02" w14:textId="77777777" w:rsidR="00A93D63" w:rsidRPr="001348D5" w:rsidRDefault="00A93D63" w:rsidP="00A93D63">
      <w:pPr>
        <w:pStyle w:val="Corpodetexto31"/>
        <w:rPr>
          <w:rFonts w:ascii="Arial" w:hAnsi="Arial" w:cs="Arial"/>
          <w:b/>
          <w:sz w:val="24"/>
          <w:szCs w:val="24"/>
        </w:rPr>
      </w:pPr>
    </w:p>
    <w:p w14:paraId="2DB872AF" w14:textId="77777777" w:rsidR="00A93D63" w:rsidRPr="001348D5" w:rsidRDefault="00A93D63" w:rsidP="00A93D63">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1348D5">
        <w:rPr>
          <w:rFonts w:ascii="Arial" w:hAnsi="Arial" w:cs="Arial"/>
          <w:b/>
        </w:rPr>
        <w:t xml:space="preserve">Recebemos esta </w:t>
      </w:r>
      <w:r w:rsidRPr="001348D5">
        <w:rPr>
          <w:rFonts w:ascii="Arial" w:hAnsi="Arial" w:cs="Arial"/>
          <w:b/>
          <w:color w:val="000000"/>
        </w:rPr>
        <w:t>A.C.</w:t>
      </w:r>
      <w:r w:rsidRPr="001348D5">
        <w:rPr>
          <w:rFonts w:ascii="Arial" w:hAnsi="Arial" w:cs="Arial"/>
          <w:b/>
          <w:color w:val="C00000"/>
        </w:rPr>
        <w:t xml:space="preserve"> em ________/________/_______.</w:t>
      </w:r>
    </w:p>
    <w:p w14:paraId="181461C4" w14:textId="77777777" w:rsidR="00A93D63" w:rsidRPr="001348D5" w:rsidRDefault="00A93D63" w:rsidP="00A93D63">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1348D5">
        <w:rPr>
          <w:rFonts w:ascii="Arial" w:hAnsi="Arial" w:cs="Arial"/>
          <w:b/>
          <w:color w:val="C00000"/>
        </w:rPr>
        <w:t>ASSINATURA:</w:t>
      </w:r>
    </w:p>
    <w:p w14:paraId="60F76CE6" w14:textId="77777777" w:rsidR="00A93D63" w:rsidRPr="001348D5" w:rsidRDefault="00A93D63" w:rsidP="00A93D63">
      <w:pPr>
        <w:pBdr>
          <w:top w:val="single" w:sz="6" w:space="1" w:color="auto"/>
          <w:left w:val="single" w:sz="6" w:space="0" w:color="auto"/>
          <w:bottom w:val="single" w:sz="6" w:space="1" w:color="auto"/>
          <w:right w:val="single" w:sz="6" w:space="0" w:color="auto"/>
        </w:pBdr>
        <w:rPr>
          <w:rFonts w:ascii="Arial" w:hAnsi="Arial" w:cs="Arial"/>
          <w:b/>
          <w:color w:val="C00000"/>
        </w:rPr>
      </w:pPr>
      <w:r w:rsidRPr="001348D5">
        <w:rPr>
          <w:rFonts w:ascii="Arial" w:hAnsi="Arial" w:cs="Arial"/>
          <w:b/>
          <w:color w:val="C00000"/>
        </w:rPr>
        <w:t>CONTRATADA:</w:t>
      </w:r>
    </w:p>
    <w:p w14:paraId="0F19A573" w14:textId="77777777" w:rsidR="00A93D63" w:rsidRPr="001348D5" w:rsidRDefault="00A93D63" w:rsidP="00A93D63">
      <w:pPr>
        <w:pBdr>
          <w:top w:val="single" w:sz="6" w:space="1" w:color="auto"/>
          <w:left w:val="single" w:sz="6" w:space="0" w:color="auto"/>
          <w:bottom w:val="single" w:sz="6" w:space="1" w:color="auto"/>
          <w:right w:val="single" w:sz="6" w:space="0" w:color="auto"/>
        </w:pBdr>
        <w:rPr>
          <w:rFonts w:ascii="Arial" w:hAnsi="Arial" w:cs="Arial"/>
          <w:b/>
          <w:color w:val="C00000"/>
        </w:rPr>
      </w:pPr>
      <w:r w:rsidRPr="001348D5">
        <w:rPr>
          <w:rFonts w:ascii="Arial" w:hAnsi="Arial" w:cs="Arial"/>
          <w:b/>
          <w:color w:val="C00000"/>
        </w:rPr>
        <w:t>Nome:</w:t>
      </w:r>
    </w:p>
    <w:p w14:paraId="65ECE3D9" w14:textId="77777777" w:rsidR="00A93D63" w:rsidRPr="00742E14" w:rsidRDefault="00A93D63" w:rsidP="00A93D63">
      <w:pPr>
        <w:pBdr>
          <w:top w:val="single" w:sz="6" w:space="1" w:color="auto"/>
          <w:left w:val="single" w:sz="6" w:space="0" w:color="auto"/>
          <w:bottom w:val="single" w:sz="6" w:space="1" w:color="auto"/>
          <w:right w:val="single" w:sz="6" w:space="0" w:color="auto"/>
        </w:pBdr>
        <w:rPr>
          <w:rFonts w:ascii="Arial" w:hAnsi="Arial" w:cs="Arial"/>
          <w:color w:val="C00000"/>
        </w:rPr>
      </w:pPr>
      <w:r w:rsidRPr="001348D5">
        <w:rPr>
          <w:rFonts w:ascii="Arial" w:hAnsi="Arial" w:cs="Arial"/>
          <w:b/>
          <w:color w:val="C00000"/>
        </w:rPr>
        <w:t>RG:</w:t>
      </w:r>
    </w:p>
    <w:p w14:paraId="4BEDE914" w14:textId="77777777" w:rsidR="00A93D63" w:rsidRDefault="00A93D63" w:rsidP="00A93D63">
      <w:pPr>
        <w:ind w:firstLine="709"/>
        <w:jc w:val="center"/>
        <w:rPr>
          <w:rFonts w:ascii="Arial" w:hAnsi="Arial" w:cs="Arial"/>
          <w:b/>
          <w:bCs/>
          <w:color w:val="000000"/>
        </w:rPr>
      </w:pPr>
      <w:r>
        <w:rPr>
          <w:rFonts w:ascii="Arial" w:hAnsi="Arial" w:cs="Arial"/>
          <w:b/>
          <w:bCs/>
          <w:color w:val="C00000"/>
          <w:sz w:val="32"/>
          <w:szCs w:val="32"/>
          <w:u w:val="single"/>
        </w:rPr>
        <w:br w:type="page"/>
      </w:r>
    </w:p>
    <w:p w14:paraId="011377AA" w14:textId="77777777" w:rsidR="00A93D63" w:rsidRDefault="00A93D63" w:rsidP="00A93D63">
      <w:pPr>
        <w:pStyle w:val="Default"/>
        <w:jc w:val="center"/>
        <w:rPr>
          <w:rFonts w:ascii="Arial" w:hAnsi="Arial" w:cs="Arial"/>
          <w:b/>
          <w:bCs/>
          <w:sz w:val="28"/>
          <w:szCs w:val="28"/>
          <w:u w:val="single"/>
        </w:rPr>
      </w:pPr>
      <w:r>
        <w:rPr>
          <w:rFonts w:ascii="Arial" w:hAnsi="Arial" w:cs="Arial"/>
          <w:b/>
          <w:bCs/>
          <w:sz w:val="28"/>
          <w:szCs w:val="28"/>
          <w:u w:val="single"/>
        </w:rPr>
        <w:lastRenderedPageBreak/>
        <w:t>APÊNDICE 1 DO ANE</w:t>
      </w:r>
      <w:r w:rsidRPr="00FC21DB">
        <w:rPr>
          <w:rFonts w:ascii="Arial" w:hAnsi="Arial" w:cs="Arial"/>
          <w:b/>
          <w:bCs/>
          <w:color w:val="auto"/>
          <w:sz w:val="28"/>
          <w:szCs w:val="28"/>
          <w:u w:val="single"/>
        </w:rPr>
        <w:t>XO IV</w:t>
      </w:r>
    </w:p>
    <w:p w14:paraId="62E26E9A" w14:textId="77777777" w:rsidR="00A93D63" w:rsidRDefault="00A93D63" w:rsidP="00A93D63">
      <w:pPr>
        <w:pStyle w:val="Default"/>
        <w:jc w:val="center"/>
        <w:rPr>
          <w:rFonts w:ascii="Arial" w:hAnsi="Arial" w:cs="Arial"/>
          <w:b/>
          <w:bCs/>
          <w:sz w:val="28"/>
          <w:szCs w:val="28"/>
          <w:u w:val="single"/>
        </w:rPr>
      </w:pPr>
    </w:p>
    <w:p w14:paraId="23B9EC7B" w14:textId="77777777" w:rsidR="00A93D63" w:rsidRPr="001C0722" w:rsidRDefault="00A93D63" w:rsidP="00A93D63">
      <w:pPr>
        <w:pStyle w:val="Default"/>
        <w:jc w:val="center"/>
        <w:rPr>
          <w:rFonts w:ascii="Arial" w:hAnsi="Arial" w:cs="Arial"/>
          <w:sz w:val="28"/>
          <w:szCs w:val="28"/>
          <w:u w:val="single"/>
        </w:rPr>
      </w:pPr>
      <w:r w:rsidRPr="001C0722">
        <w:rPr>
          <w:rFonts w:ascii="Arial" w:hAnsi="Arial" w:cs="Arial"/>
          <w:b/>
          <w:bCs/>
          <w:sz w:val="28"/>
          <w:szCs w:val="28"/>
          <w:u w:val="single"/>
        </w:rPr>
        <w:t>MODELO DE DECLARAÇÃO</w:t>
      </w:r>
    </w:p>
    <w:p w14:paraId="2EB1E428" w14:textId="77777777" w:rsidR="00A93D63" w:rsidRDefault="00A93D63" w:rsidP="00A93D63">
      <w:pPr>
        <w:pStyle w:val="Default"/>
        <w:jc w:val="both"/>
        <w:rPr>
          <w:rFonts w:ascii="Arial" w:hAnsi="Arial" w:cs="Arial"/>
          <w:color w:val="auto"/>
        </w:rPr>
      </w:pPr>
    </w:p>
    <w:p w14:paraId="798A9238" w14:textId="77777777" w:rsidR="00A93D63" w:rsidRPr="007350D1" w:rsidRDefault="00A93D63" w:rsidP="00A93D63">
      <w:pPr>
        <w:pStyle w:val="Default"/>
        <w:ind w:firstLine="1276"/>
        <w:jc w:val="both"/>
        <w:rPr>
          <w:rFonts w:ascii="Arial" w:hAnsi="Arial" w:cs="Arial"/>
          <w:color w:val="auto"/>
          <w:sz w:val="20"/>
          <w:szCs w:val="20"/>
        </w:rPr>
      </w:pPr>
      <w:r w:rsidRPr="007350D1">
        <w:rPr>
          <w:rFonts w:ascii="Arial" w:hAnsi="Arial" w:cs="Arial"/>
          <w:sz w:val="20"/>
          <w:szCs w:val="20"/>
        </w:rPr>
        <w:t>Eu,</w:t>
      </w:r>
      <w:r w:rsidRPr="007350D1">
        <w:rPr>
          <w:rFonts w:ascii="Arial" w:hAnsi="Arial" w:cs="Arial"/>
          <w:color w:val="C00000"/>
          <w:sz w:val="20"/>
          <w:szCs w:val="20"/>
        </w:rPr>
        <w:t xml:space="preserve"> __________________ (DEFINIR)</w:t>
      </w:r>
      <w:r w:rsidRPr="007350D1">
        <w:rPr>
          <w:rFonts w:ascii="Arial" w:hAnsi="Arial" w:cs="Arial"/>
          <w:color w:val="auto"/>
          <w:sz w:val="20"/>
          <w:szCs w:val="20"/>
        </w:rPr>
        <w:t xml:space="preserve">, representante legal da </w:t>
      </w:r>
      <w:r w:rsidRPr="007350D1">
        <w:rPr>
          <w:rFonts w:ascii="Arial" w:hAnsi="Arial" w:cs="Arial"/>
          <w:sz w:val="20"/>
          <w:szCs w:val="20"/>
        </w:rPr>
        <w:t xml:space="preserve">empresa </w:t>
      </w:r>
      <w:r w:rsidRPr="007350D1">
        <w:rPr>
          <w:rFonts w:ascii="Arial" w:hAnsi="Arial" w:cs="Arial"/>
          <w:color w:val="C00000"/>
          <w:sz w:val="20"/>
          <w:szCs w:val="20"/>
        </w:rPr>
        <w:t>_______________________ (DEFINIR)</w:t>
      </w:r>
      <w:r w:rsidRPr="007350D1">
        <w:rPr>
          <w:rFonts w:ascii="Arial" w:hAnsi="Arial" w:cs="Arial"/>
          <w:color w:val="auto"/>
          <w:sz w:val="20"/>
          <w:szCs w:val="20"/>
        </w:rPr>
        <w:t xml:space="preserve">, </w:t>
      </w:r>
      <w:r w:rsidRPr="007350D1">
        <w:rPr>
          <w:rFonts w:ascii="Arial" w:hAnsi="Arial" w:cs="Arial"/>
          <w:sz w:val="20"/>
          <w:szCs w:val="20"/>
        </w:rPr>
        <w:t>adjudicatária</w:t>
      </w:r>
      <w:r w:rsidRPr="007350D1">
        <w:rPr>
          <w:rFonts w:ascii="Arial" w:hAnsi="Arial" w:cs="Arial"/>
          <w:color w:val="auto"/>
          <w:sz w:val="20"/>
          <w:szCs w:val="20"/>
        </w:rPr>
        <w:t xml:space="preserve"> do(a) </w:t>
      </w:r>
      <w:r w:rsidRPr="007350D1">
        <w:rPr>
          <w:rFonts w:ascii="Arial" w:hAnsi="Arial" w:cs="Arial"/>
          <w:color w:val="C00000"/>
          <w:sz w:val="20"/>
          <w:szCs w:val="20"/>
        </w:rPr>
        <w:t>Pregão Eletrônico / Concorrência nº _______/______ (DEFINIR)</w:t>
      </w:r>
      <w:r w:rsidRPr="007350D1">
        <w:rPr>
          <w:rFonts w:ascii="Arial" w:hAnsi="Arial" w:cs="Arial"/>
          <w:color w:val="auto"/>
          <w:sz w:val="20"/>
          <w:szCs w:val="20"/>
        </w:rPr>
        <w:t xml:space="preserve">, da Assembleia Legislativa do Estado de São Paulo, </w:t>
      </w:r>
      <w:r w:rsidRPr="007350D1">
        <w:rPr>
          <w:rFonts w:ascii="Arial" w:hAnsi="Arial" w:cs="Arial"/>
          <w:b/>
          <w:color w:val="auto"/>
          <w:sz w:val="20"/>
          <w:szCs w:val="20"/>
        </w:rPr>
        <w:t xml:space="preserve">DECLARO </w:t>
      </w:r>
      <w:r w:rsidRPr="007350D1">
        <w:rPr>
          <w:rFonts w:ascii="Arial" w:hAnsi="Arial" w:cs="Arial"/>
          <w:color w:val="auto"/>
          <w:sz w:val="20"/>
          <w:szCs w:val="20"/>
        </w:rPr>
        <w:t xml:space="preserve">expressamente, sob as penas da lei, que: </w:t>
      </w:r>
    </w:p>
    <w:p w14:paraId="54185751" w14:textId="77777777" w:rsidR="00A93D63" w:rsidRPr="00587B90" w:rsidRDefault="00A93D63" w:rsidP="00A93D63">
      <w:pPr>
        <w:pStyle w:val="Default"/>
        <w:jc w:val="both"/>
        <w:rPr>
          <w:rFonts w:ascii="Arial" w:hAnsi="Arial" w:cs="Arial"/>
          <w:color w:val="auto"/>
          <w:sz w:val="20"/>
          <w:szCs w:val="20"/>
        </w:rPr>
      </w:pPr>
      <w:bookmarkStart w:id="40" w:name="_Hlk118825921"/>
    </w:p>
    <w:p w14:paraId="44DAAAB2" w14:textId="77777777" w:rsidR="00A93D63" w:rsidRDefault="00A93D63" w:rsidP="00A93D63">
      <w:pPr>
        <w:pStyle w:val="Default"/>
        <w:jc w:val="both"/>
        <w:rPr>
          <w:rFonts w:ascii="Arial" w:hAnsi="Arial" w:cs="Arial"/>
          <w:color w:val="auto"/>
          <w:sz w:val="20"/>
          <w:szCs w:val="20"/>
        </w:rPr>
      </w:pPr>
      <w:r w:rsidRPr="00396310">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13D35A90" w14:textId="77777777" w:rsidR="00A93D63" w:rsidRPr="00177E3D" w:rsidRDefault="00A93D63" w:rsidP="00A93D63">
      <w:pPr>
        <w:pStyle w:val="Default"/>
        <w:jc w:val="both"/>
        <w:rPr>
          <w:rFonts w:ascii="Arial" w:hAnsi="Arial" w:cs="Arial"/>
          <w:sz w:val="20"/>
          <w:szCs w:val="20"/>
        </w:rPr>
      </w:pPr>
      <w:r>
        <w:rPr>
          <w:rFonts w:ascii="Arial" w:hAnsi="Arial" w:cs="Arial"/>
          <w:color w:val="auto"/>
          <w:sz w:val="20"/>
          <w:szCs w:val="20"/>
        </w:rPr>
        <w:t>II - N</w:t>
      </w:r>
      <w:r w:rsidRPr="00177E3D">
        <w:rPr>
          <w:rFonts w:ascii="Arial" w:hAnsi="Arial" w:cs="Arial"/>
          <w:sz w:val="20"/>
          <w:szCs w:val="20"/>
        </w:rPr>
        <w:t xml:space="preserve">os termos do inciso VI do artigo 68 da Lei federal nº 14.133/2021, </w:t>
      </w:r>
      <w:r>
        <w:rPr>
          <w:rFonts w:ascii="Arial" w:hAnsi="Arial" w:cs="Arial"/>
          <w:sz w:val="20"/>
          <w:szCs w:val="20"/>
        </w:rPr>
        <w:t xml:space="preserve">nos </w:t>
      </w:r>
      <w:r w:rsidRPr="00177E3D">
        <w:rPr>
          <w:rFonts w:ascii="Arial" w:hAnsi="Arial" w:cs="Arial"/>
          <w:sz w:val="20"/>
          <w:szCs w:val="20"/>
        </w:rPr>
        <w:t>encontra</w:t>
      </w:r>
      <w:r>
        <w:rPr>
          <w:rFonts w:ascii="Arial" w:hAnsi="Arial" w:cs="Arial"/>
          <w:sz w:val="20"/>
          <w:szCs w:val="20"/>
        </w:rPr>
        <w:t>mos</w:t>
      </w:r>
      <w:r w:rsidRPr="00177E3D">
        <w:rPr>
          <w:rFonts w:ascii="Arial" w:hAnsi="Arial" w:cs="Arial"/>
          <w:sz w:val="20"/>
          <w:szCs w:val="20"/>
        </w:rPr>
        <w:t xml:space="preserve"> em situação regular perante o Ministério do Trabalho, ou seja, não emprega</w:t>
      </w:r>
      <w:r>
        <w:rPr>
          <w:rFonts w:ascii="Arial" w:hAnsi="Arial" w:cs="Arial"/>
          <w:sz w:val="20"/>
          <w:szCs w:val="20"/>
        </w:rPr>
        <w:t>mos</w:t>
      </w:r>
      <w:r w:rsidRPr="00177E3D">
        <w:rPr>
          <w:rFonts w:ascii="Arial" w:hAnsi="Arial" w:cs="Arial"/>
          <w:sz w:val="20"/>
          <w:szCs w:val="20"/>
        </w:rPr>
        <w:t xml:space="preserve"> menores de 18 (dezoito) anos em trabalho noturno, perigoso ou insalubre, nem menores de 16 (dezesseis) anos em qualquer trabalho, salvo na condição de aprendiz, a partir de 14 (quatorze) anos, em observância do disposto no inciso XXXIII do artigo 7º da Constituição Federal</w:t>
      </w:r>
      <w:r>
        <w:rPr>
          <w:rFonts w:ascii="Arial" w:hAnsi="Arial" w:cs="Arial"/>
          <w:sz w:val="20"/>
          <w:szCs w:val="20"/>
        </w:rPr>
        <w:t>;</w:t>
      </w:r>
      <w:r w:rsidRPr="00177E3D">
        <w:rPr>
          <w:rFonts w:ascii="Arial" w:hAnsi="Arial" w:cs="Arial"/>
          <w:sz w:val="20"/>
          <w:szCs w:val="20"/>
        </w:rPr>
        <w:t xml:space="preserve"> </w:t>
      </w:r>
    </w:p>
    <w:p w14:paraId="2E460F5E" w14:textId="77777777" w:rsidR="00A93D63" w:rsidRPr="00396310" w:rsidRDefault="00A93D63" w:rsidP="00A93D63">
      <w:pPr>
        <w:pStyle w:val="NormalWeb"/>
        <w:spacing w:before="0" w:beforeAutospacing="0" w:after="0" w:afterAutospacing="0"/>
        <w:jc w:val="both"/>
        <w:rPr>
          <w:rFonts w:ascii="Arial" w:hAnsi="Arial" w:cs="Arial"/>
          <w:color w:val="000000"/>
          <w:sz w:val="20"/>
          <w:szCs w:val="20"/>
        </w:rPr>
      </w:pPr>
      <w:r w:rsidRPr="00396310">
        <w:rPr>
          <w:rFonts w:ascii="Arial" w:hAnsi="Arial" w:cs="Arial"/>
          <w:bCs/>
          <w:sz w:val="20"/>
          <w:szCs w:val="20"/>
        </w:rPr>
        <w:t>I</w:t>
      </w:r>
      <w:r>
        <w:rPr>
          <w:rFonts w:ascii="Arial" w:hAnsi="Arial" w:cs="Arial"/>
          <w:bCs/>
          <w:sz w:val="20"/>
          <w:szCs w:val="20"/>
        </w:rPr>
        <w:t>I</w:t>
      </w:r>
      <w:r w:rsidRPr="00396310">
        <w:rPr>
          <w:rFonts w:ascii="Arial" w:hAnsi="Arial" w:cs="Arial"/>
          <w:bCs/>
          <w:sz w:val="20"/>
          <w:szCs w:val="20"/>
        </w:rPr>
        <w:t>I - N</w:t>
      </w:r>
      <w:r w:rsidRPr="00396310">
        <w:rPr>
          <w:rFonts w:ascii="Arial" w:eastAsia="Arial Unicode MS" w:hAnsi="Arial" w:cs="Arial"/>
          <w:sz w:val="20"/>
          <w:szCs w:val="20"/>
        </w:rPr>
        <w:t>ão nos enquadramos nas situações previstas no artigo 14 da Lei federal nº 14.133/2021, tendo ciência que n</w:t>
      </w:r>
      <w:r w:rsidRPr="00396310">
        <w:rPr>
          <w:rFonts w:ascii="Arial" w:hAnsi="Arial" w:cs="Arial"/>
          <w:color w:val="000000"/>
          <w:sz w:val="20"/>
          <w:szCs w:val="20"/>
        </w:rPr>
        <w:t>ão poderão disputar licitação ou participar da execução de contrato, direta ou indiretamente:</w:t>
      </w:r>
    </w:p>
    <w:p w14:paraId="50C866CF" w14:textId="77777777" w:rsidR="00A93D63" w:rsidRPr="00396310" w:rsidRDefault="00A93D63" w:rsidP="00A93D63">
      <w:pPr>
        <w:pStyle w:val="NormalWeb"/>
        <w:spacing w:before="0" w:beforeAutospacing="0" w:after="0" w:afterAutospacing="0"/>
        <w:jc w:val="both"/>
        <w:rPr>
          <w:rFonts w:ascii="Arial" w:hAnsi="Arial" w:cs="Arial"/>
          <w:color w:val="000000"/>
          <w:sz w:val="20"/>
          <w:szCs w:val="20"/>
        </w:rPr>
      </w:pPr>
    </w:p>
    <w:p w14:paraId="331CEEFD" w14:textId="77777777" w:rsidR="00A93D63" w:rsidRPr="00396310" w:rsidRDefault="00A93D63" w:rsidP="00A93D63">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780926F0" w14:textId="77777777" w:rsidR="00A93D63" w:rsidRPr="00396310" w:rsidRDefault="00A93D63" w:rsidP="00A93D63">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227CCE3" w14:textId="77777777" w:rsidR="00A93D63" w:rsidRPr="00396310" w:rsidRDefault="00A93D63" w:rsidP="00A93D63">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1BEBD225" w14:textId="77777777" w:rsidR="00A93D63" w:rsidRPr="00396310" w:rsidRDefault="00A93D63" w:rsidP="00A93D63">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40E99954" w14:textId="77777777" w:rsidR="00A93D63" w:rsidRPr="00396310" w:rsidRDefault="00A93D63" w:rsidP="00A93D63">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e) as empresas controladoras, controladas ou coligadas, nos termos da </w:t>
      </w:r>
      <w:hyperlink r:id="rId53" w:history="1">
        <w:r w:rsidRPr="00396310">
          <w:rPr>
            <w:rFonts w:ascii="Arial" w:hAnsi="Arial" w:cs="Arial"/>
            <w:color w:val="0000FF"/>
            <w:sz w:val="16"/>
            <w:szCs w:val="16"/>
            <w:u w:val="single"/>
          </w:rPr>
          <w:t>Lei nº 6.404, de 15 de dezembro de 1976</w:t>
        </w:r>
      </w:hyperlink>
      <w:r w:rsidRPr="00396310">
        <w:rPr>
          <w:rFonts w:ascii="Arial" w:hAnsi="Arial" w:cs="Arial"/>
          <w:color w:val="000000"/>
          <w:sz w:val="16"/>
          <w:szCs w:val="16"/>
        </w:rPr>
        <w:t>, concorrendo entre si;</w:t>
      </w:r>
    </w:p>
    <w:p w14:paraId="5CABF4B8" w14:textId="77777777" w:rsidR="00A93D63" w:rsidRPr="00EB1835" w:rsidRDefault="00A93D63" w:rsidP="00A93D63">
      <w:pPr>
        <w:pStyle w:val="NormalWeb"/>
        <w:spacing w:before="0" w:beforeAutospacing="0" w:after="0" w:afterAutospacing="0"/>
        <w:ind w:left="567" w:right="140"/>
        <w:jc w:val="both"/>
        <w:rPr>
          <w:rFonts w:ascii="Arial" w:hAnsi="Arial" w:cs="Arial"/>
          <w:color w:val="000000"/>
          <w:sz w:val="16"/>
          <w:szCs w:val="16"/>
        </w:rPr>
      </w:pPr>
      <w:r w:rsidRPr="00396310">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BD82271" w14:textId="77777777" w:rsidR="00A93D63" w:rsidRPr="00587B90" w:rsidRDefault="00A93D63" w:rsidP="00A93D63">
      <w:pPr>
        <w:autoSpaceDE w:val="0"/>
        <w:autoSpaceDN w:val="0"/>
        <w:adjustRightInd w:val="0"/>
        <w:jc w:val="both"/>
        <w:rPr>
          <w:rFonts w:ascii="Arial" w:hAnsi="Arial" w:cs="Arial"/>
          <w:color w:val="C00000"/>
          <w:sz w:val="20"/>
          <w:szCs w:val="20"/>
        </w:rPr>
      </w:pPr>
    </w:p>
    <w:p w14:paraId="3DAE1C99" w14:textId="6FAA813F" w:rsidR="00A93D63" w:rsidRPr="00E15ED4" w:rsidRDefault="00A93D63" w:rsidP="00A93D63">
      <w:pPr>
        <w:jc w:val="both"/>
        <w:rPr>
          <w:rFonts w:ascii="Arial" w:hAnsi="Arial" w:cs="Arial"/>
          <w:sz w:val="20"/>
          <w:szCs w:val="20"/>
        </w:rPr>
      </w:pPr>
      <w:r>
        <w:rPr>
          <w:rFonts w:ascii="Arial" w:hAnsi="Arial" w:cs="Arial"/>
          <w:color w:val="000000"/>
          <w:sz w:val="20"/>
          <w:szCs w:val="20"/>
        </w:rPr>
        <w:t>IV - E</w:t>
      </w:r>
      <w:r w:rsidRPr="00587B90">
        <w:rPr>
          <w:rFonts w:ascii="Arial" w:hAnsi="Arial" w:cs="Arial"/>
          <w:color w:val="000000"/>
          <w:sz w:val="20"/>
          <w:szCs w:val="20"/>
        </w:rPr>
        <w:t xml:space="preserve">stamos cientes da necessidade de manutenção dos preços durante todo o período de vigência do contrato ou do instrumento equivalente </w:t>
      </w:r>
      <w:r w:rsidRPr="00396310">
        <w:rPr>
          <w:rFonts w:ascii="Arial" w:hAnsi="Arial" w:cs="Arial"/>
          <w:color w:val="000000"/>
          <w:sz w:val="20"/>
          <w:szCs w:val="20"/>
        </w:rPr>
        <w:t>(com a ressalva da hipótese de reajuste anual, quando aplicável),</w:t>
      </w:r>
      <w:r w:rsidRPr="00587B90">
        <w:rPr>
          <w:rFonts w:ascii="Arial" w:hAnsi="Arial" w:cs="Arial"/>
          <w:color w:val="000000"/>
          <w:sz w:val="20"/>
          <w:szCs w:val="20"/>
        </w:rPr>
        <w:t xml:space="preserve"> não sendo motivo para repactuação as meras flutuações de mercado, sazonais ou decorrentes de movimentações naturais da economia, ou seja, que não sejam oriundas de situações imprevisíveis ou previsíveis de </w:t>
      </w:r>
      <w:r w:rsidR="00203536" w:rsidRPr="00587B90">
        <w:rPr>
          <w:rFonts w:ascii="Arial" w:hAnsi="Arial" w:cs="Arial"/>
          <w:color w:val="000000"/>
          <w:sz w:val="20"/>
          <w:szCs w:val="20"/>
        </w:rPr>
        <w:t>consequências</w:t>
      </w:r>
      <w:r w:rsidRPr="00587B90">
        <w:rPr>
          <w:rFonts w:ascii="Arial" w:hAnsi="Arial" w:cs="Arial"/>
          <w:color w:val="000000"/>
          <w:sz w:val="20"/>
          <w:szCs w:val="20"/>
        </w:rPr>
        <w:t xml:space="preserve"> incalculáveis, </w:t>
      </w:r>
      <w:r w:rsidRPr="00587B90">
        <w:rPr>
          <w:rStyle w:val="apple-converted-space"/>
          <w:rFonts w:ascii="Arial" w:hAnsi="Arial" w:cs="Arial"/>
          <w:color w:val="000000"/>
          <w:sz w:val="20"/>
          <w:szCs w:val="20"/>
          <w:shd w:val="clear" w:color="auto" w:fill="FFFFFF"/>
        </w:rPr>
        <w:t> </w:t>
      </w:r>
      <w:r w:rsidRPr="00587B90">
        <w:rPr>
          <w:rFonts w:ascii="Arial" w:hAnsi="Arial" w:cs="Arial"/>
          <w:color w:val="000000"/>
          <w:sz w:val="20"/>
          <w:szCs w:val="20"/>
          <w:shd w:val="clear" w:color="auto" w:fill="FFFFFF"/>
        </w:rPr>
        <w:t xml:space="preserve">retardadores ou impeditivos da execução do ajustado, ou, ainda, em caso de força maior, caso </w:t>
      </w:r>
      <w:r w:rsidRPr="00E15ED4">
        <w:rPr>
          <w:rFonts w:ascii="Arial" w:hAnsi="Arial" w:cs="Arial"/>
          <w:sz w:val="20"/>
          <w:szCs w:val="20"/>
          <w:shd w:val="clear" w:color="auto" w:fill="FFFFFF"/>
        </w:rPr>
        <w:t>fortuito ou fato do príncipe, situações que configuram álea econômica extraordinária;</w:t>
      </w:r>
      <w:r w:rsidRPr="00E15ED4">
        <w:rPr>
          <w:rFonts w:ascii="Arial" w:hAnsi="Arial" w:cs="Arial"/>
          <w:sz w:val="20"/>
          <w:szCs w:val="20"/>
        </w:rPr>
        <w:t xml:space="preserve"> </w:t>
      </w:r>
    </w:p>
    <w:p w14:paraId="5B8BE15D" w14:textId="77777777" w:rsidR="00A93D63" w:rsidRPr="00E15ED4" w:rsidRDefault="00A93D63" w:rsidP="00A93D63">
      <w:pPr>
        <w:jc w:val="both"/>
        <w:rPr>
          <w:rFonts w:ascii="Arial" w:hAnsi="Arial" w:cs="Arial"/>
          <w:sz w:val="20"/>
          <w:szCs w:val="20"/>
        </w:rPr>
      </w:pPr>
      <w:r w:rsidRPr="00E15ED4">
        <w:rPr>
          <w:rFonts w:ascii="Arial" w:hAnsi="Arial" w:cs="Arial"/>
          <w:sz w:val="20"/>
          <w:szCs w:val="20"/>
        </w:rPr>
        <w:t>V - Estamos cientes que a participação em licitação exclusiva para microempresas e empresas de pequeno porte fica limitada àquelas que, no ano-calendário de realização da licitação, ainda não tenham celebrado contratos com a Administração Pública cujos valores somados extrapolem a receita bruta máxima admitida para fins de enquadramento como empresa de pequeno porte; ou, no caso de contratações com prazo de vigência superior a 1 (um) ano, será considerado o valor anual do contrato na aplicação dos limites previstos;</w:t>
      </w:r>
    </w:p>
    <w:p w14:paraId="20518713" w14:textId="77777777" w:rsidR="00A93D63" w:rsidRPr="00E15ED4" w:rsidRDefault="00A93D63" w:rsidP="00A93D63">
      <w:pPr>
        <w:pStyle w:val="NormalWeb"/>
        <w:spacing w:before="0" w:beforeAutospacing="0" w:after="0" w:afterAutospacing="0"/>
        <w:jc w:val="both"/>
        <w:rPr>
          <w:rFonts w:ascii="Arial" w:hAnsi="Arial" w:cs="Arial"/>
          <w:sz w:val="20"/>
          <w:szCs w:val="20"/>
        </w:rPr>
      </w:pPr>
      <w:r w:rsidRPr="00E15ED4">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72B7B905" w14:textId="77777777" w:rsidR="00A93D63" w:rsidRPr="001C0722" w:rsidRDefault="00A93D63" w:rsidP="00A93D63">
      <w:pPr>
        <w:pStyle w:val="Default"/>
        <w:rPr>
          <w:rFonts w:ascii="Arial" w:hAnsi="Arial" w:cs="Arial"/>
          <w:sz w:val="22"/>
          <w:szCs w:val="22"/>
        </w:rPr>
      </w:pPr>
    </w:p>
    <w:p w14:paraId="0D41DBD9" w14:textId="77777777" w:rsidR="00A93D63" w:rsidRPr="001C0722" w:rsidRDefault="00A93D63" w:rsidP="00A93D63">
      <w:pPr>
        <w:pStyle w:val="Default"/>
        <w:jc w:val="center"/>
        <w:rPr>
          <w:rFonts w:ascii="Arial" w:hAnsi="Arial" w:cs="Arial"/>
          <w:color w:val="C00000"/>
          <w:sz w:val="22"/>
          <w:szCs w:val="22"/>
        </w:rPr>
      </w:pPr>
      <w:r w:rsidRPr="001C0722">
        <w:rPr>
          <w:rFonts w:ascii="Arial" w:hAnsi="Arial" w:cs="Arial"/>
          <w:color w:val="C00000"/>
          <w:sz w:val="22"/>
          <w:szCs w:val="22"/>
        </w:rPr>
        <w:t xml:space="preserve">_______________, _____ de ________________ </w:t>
      </w:r>
      <w:proofErr w:type="spellStart"/>
      <w:r w:rsidRPr="001C0722">
        <w:rPr>
          <w:rFonts w:ascii="Arial" w:hAnsi="Arial" w:cs="Arial"/>
          <w:color w:val="C00000"/>
          <w:sz w:val="22"/>
          <w:szCs w:val="22"/>
        </w:rPr>
        <w:t>de</w:t>
      </w:r>
      <w:proofErr w:type="spellEnd"/>
      <w:r w:rsidRPr="001C0722">
        <w:rPr>
          <w:rFonts w:ascii="Arial" w:hAnsi="Arial" w:cs="Arial"/>
          <w:color w:val="C00000"/>
          <w:sz w:val="22"/>
          <w:szCs w:val="22"/>
        </w:rPr>
        <w:t xml:space="preserve"> </w:t>
      </w:r>
      <w:r w:rsidRPr="00396310">
        <w:rPr>
          <w:rFonts w:ascii="Arial" w:hAnsi="Arial" w:cs="Arial"/>
          <w:color w:val="C00000"/>
          <w:sz w:val="22"/>
          <w:szCs w:val="22"/>
        </w:rPr>
        <w:t>20___.</w:t>
      </w:r>
    </w:p>
    <w:p w14:paraId="329BBE05" w14:textId="77777777" w:rsidR="00A93D63" w:rsidRDefault="00A93D63" w:rsidP="00A93D63">
      <w:pPr>
        <w:pStyle w:val="Default"/>
        <w:jc w:val="center"/>
        <w:rPr>
          <w:rFonts w:ascii="Arial" w:hAnsi="Arial" w:cs="Arial"/>
          <w:color w:val="C00000"/>
          <w:sz w:val="22"/>
          <w:szCs w:val="22"/>
        </w:rPr>
      </w:pPr>
    </w:p>
    <w:p w14:paraId="1BD58369" w14:textId="77777777" w:rsidR="00A93D63" w:rsidRPr="001C0722" w:rsidRDefault="00A93D63" w:rsidP="00A93D63">
      <w:pPr>
        <w:pStyle w:val="Default"/>
        <w:jc w:val="center"/>
        <w:rPr>
          <w:rFonts w:ascii="Arial" w:hAnsi="Arial" w:cs="Arial"/>
          <w:color w:val="C00000"/>
          <w:sz w:val="22"/>
          <w:szCs w:val="22"/>
        </w:rPr>
      </w:pPr>
      <w:r w:rsidRPr="001C0722">
        <w:rPr>
          <w:rFonts w:ascii="Arial" w:hAnsi="Arial" w:cs="Arial"/>
          <w:color w:val="C00000"/>
          <w:sz w:val="22"/>
          <w:szCs w:val="22"/>
        </w:rPr>
        <w:t>_____________________________________</w:t>
      </w:r>
    </w:p>
    <w:p w14:paraId="691F1275" w14:textId="77777777" w:rsidR="00A93D63" w:rsidRDefault="00A93D63" w:rsidP="00A93D63">
      <w:pPr>
        <w:pStyle w:val="Default"/>
        <w:jc w:val="center"/>
        <w:rPr>
          <w:rFonts w:ascii="Arial" w:hAnsi="Arial" w:cs="Arial"/>
          <w:b/>
          <w:bCs/>
          <w:sz w:val="28"/>
          <w:szCs w:val="28"/>
        </w:rPr>
      </w:pPr>
      <w:r w:rsidRPr="001C0722">
        <w:rPr>
          <w:rFonts w:ascii="Arial" w:hAnsi="Arial" w:cs="Arial"/>
          <w:color w:val="C00000"/>
          <w:sz w:val="22"/>
          <w:szCs w:val="22"/>
        </w:rPr>
        <w:t>(Assinatura do responsável</w:t>
      </w:r>
      <w:r>
        <w:rPr>
          <w:rFonts w:ascii="Arial" w:hAnsi="Arial" w:cs="Arial"/>
          <w:color w:val="C00000"/>
          <w:sz w:val="22"/>
          <w:szCs w:val="22"/>
        </w:rPr>
        <w:t>)</w:t>
      </w:r>
      <w:r>
        <w:rPr>
          <w:sz w:val="21"/>
          <w:szCs w:val="21"/>
        </w:rPr>
        <w:t xml:space="preserve"> </w:t>
      </w:r>
      <w:bookmarkEnd w:id="40"/>
    </w:p>
    <w:p w14:paraId="6813FEFF" w14:textId="77777777" w:rsidR="00A93D63" w:rsidRDefault="00A93D63" w:rsidP="00A93D63">
      <w:pPr>
        <w:rPr>
          <w:rFonts w:ascii="Arial" w:hAnsi="Arial" w:cs="Arial"/>
          <w:b/>
          <w:sz w:val="28"/>
          <w:szCs w:val="28"/>
          <w:highlight w:val="green"/>
          <w:u w:val="single"/>
        </w:rPr>
      </w:pPr>
      <w:r>
        <w:rPr>
          <w:rFonts w:ascii="Arial" w:hAnsi="Arial" w:cs="Arial"/>
          <w:b/>
          <w:sz w:val="28"/>
          <w:szCs w:val="28"/>
          <w:highlight w:val="green"/>
          <w:u w:val="single"/>
        </w:rPr>
        <w:br w:type="page"/>
      </w:r>
    </w:p>
    <w:p w14:paraId="622A7D70" w14:textId="77777777" w:rsidR="00A93D63" w:rsidRPr="009D7F7B" w:rsidRDefault="00A93D63" w:rsidP="00A93D63">
      <w:pPr>
        <w:jc w:val="center"/>
        <w:rPr>
          <w:rFonts w:ascii="Arial" w:hAnsi="Arial" w:cs="Arial"/>
          <w:b/>
          <w:sz w:val="28"/>
          <w:szCs w:val="28"/>
          <w:u w:val="single"/>
        </w:rPr>
      </w:pPr>
      <w:r w:rsidRPr="009D7F7B">
        <w:rPr>
          <w:rFonts w:ascii="Arial" w:hAnsi="Arial" w:cs="Arial"/>
          <w:b/>
          <w:sz w:val="28"/>
          <w:szCs w:val="28"/>
          <w:u w:val="single"/>
        </w:rPr>
        <w:lastRenderedPageBreak/>
        <w:t>ANEXO V</w:t>
      </w:r>
    </w:p>
    <w:p w14:paraId="131B14BF" w14:textId="77777777" w:rsidR="00A93D63" w:rsidRPr="009D7F7B" w:rsidRDefault="00A93D63" w:rsidP="00A93D63">
      <w:pPr>
        <w:jc w:val="center"/>
        <w:rPr>
          <w:rFonts w:ascii="Arial" w:hAnsi="Arial" w:cs="Arial"/>
          <w:sz w:val="20"/>
          <w:szCs w:val="20"/>
        </w:rPr>
      </w:pPr>
    </w:p>
    <w:p w14:paraId="10F79BD0" w14:textId="77777777" w:rsidR="00A93D63" w:rsidRPr="009D7F7B" w:rsidRDefault="00A93D63" w:rsidP="00A93D63">
      <w:pPr>
        <w:jc w:val="both"/>
        <w:rPr>
          <w:rFonts w:ascii="Arial" w:hAnsi="Arial" w:cs="Arial"/>
          <w:sz w:val="20"/>
          <w:szCs w:val="20"/>
        </w:rPr>
      </w:pPr>
    </w:p>
    <w:p w14:paraId="0621256D" w14:textId="77777777" w:rsidR="00A93D63" w:rsidRPr="009D7F7B" w:rsidRDefault="00A93D63" w:rsidP="00A93D63">
      <w:pPr>
        <w:jc w:val="center"/>
        <w:rPr>
          <w:rFonts w:ascii="Arial" w:hAnsi="Arial" w:cs="Arial"/>
          <w:b/>
          <w:sz w:val="28"/>
          <w:szCs w:val="28"/>
        </w:rPr>
      </w:pPr>
      <w:r w:rsidRPr="009D7F7B">
        <w:rPr>
          <w:rFonts w:ascii="Arial" w:hAnsi="Arial" w:cs="Arial"/>
          <w:b/>
          <w:sz w:val="28"/>
          <w:szCs w:val="28"/>
        </w:rPr>
        <w:t>TERMO DE CIÊNCIA E DE NOTIFICAÇÃO</w:t>
      </w:r>
    </w:p>
    <w:p w14:paraId="40A5762D"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p>
    <w:p w14:paraId="26B3834D" w14:textId="77777777" w:rsidR="00A93D63" w:rsidRPr="009D7F7B" w:rsidRDefault="00A93D63" w:rsidP="00A93D63">
      <w:pPr>
        <w:shd w:val="clear" w:color="auto" w:fill="FFFFFF"/>
        <w:spacing w:line="224" w:lineRule="atLeast"/>
        <w:rPr>
          <w:rFonts w:ascii="Arial" w:eastAsia="Times New Roman" w:hAnsi="Arial" w:cs="Arial"/>
          <w:color w:val="121212"/>
        </w:rPr>
      </w:pPr>
    </w:p>
    <w:p w14:paraId="4FC0EA7A"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CONTRATANTE: ____________________________</w:t>
      </w:r>
      <w:r w:rsidRPr="009D7F7B">
        <w:rPr>
          <w:rFonts w:ascii="Arial" w:eastAsia="Times New Roman" w:hAnsi="Arial" w:cs="Arial"/>
          <w:color w:val="121212"/>
        </w:rPr>
        <w:softHyphen/>
      </w:r>
      <w:r w:rsidRPr="009D7F7B">
        <w:rPr>
          <w:rFonts w:ascii="Arial" w:eastAsia="Times New Roman" w:hAnsi="Arial" w:cs="Arial"/>
          <w:color w:val="121212"/>
        </w:rPr>
        <w:softHyphen/>
      </w:r>
      <w:r w:rsidRPr="009D7F7B">
        <w:rPr>
          <w:rFonts w:ascii="Arial" w:eastAsia="Times New Roman" w:hAnsi="Arial" w:cs="Arial"/>
          <w:color w:val="121212"/>
        </w:rPr>
        <w:softHyphen/>
        <w:t>________________________</w:t>
      </w:r>
    </w:p>
    <w:p w14:paraId="36F02B6E"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CONTRATADO: _____________________________________________________</w:t>
      </w:r>
    </w:p>
    <w:p w14:paraId="36BEDE06"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CONTRATO Nº (DE ORIGEM):_________________________________________</w:t>
      </w:r>
    </w:p>
    <w:p w14:paraId="53585575"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OBJETO: ___________________________________________________________</w:t>
      </w:r>
    </w:p>
    <w:p w14:paraId="7ED35C11"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ADVOGADO (S)/ Nº OAB/</w:t>
      </w:r>
      <w:proofErr w:type="spellStart"/>
      <w:r w:rsidRPr="009D7F7B">
        <w:rPr>
          <w:rFonts w:ascii="Arial" w:eastAsia="Times New Roman" w:hAnsi="Arial" w:cs="Arial"/>
          <w:color w:val="121212"/>
        </w:rPr>
        <w:t>email</w:t>
      </w:r>
      <w:proofErr w:type="spellEnd"/>
      <w:r w:rsidRPr="009D7F7B">
        <w:rPr>
          <w:rFonts w:ascii="Arial" w:eastAsia="Times New Roman" w:hAnsi="Arial" w:cs="Arial"/>
          <w:color w:val="121212"/>
        </w:rPr>
        <w:t>: (</w:t>
      </w:r>
      <w:proofErr w:type="gramStart"/>
      <w:r w:rsidRPr="009D7F7B">
        <w:rPr>
          <w:rFonts w:ascii="Arial" w:eastAsia="Times New Roman" w:hAnsi="Arial" w:cs="Arial"/>
          <w:color w:val="121212"/>
        </w:rPr>
        <w:t>*)_</w:t>
      </w:r>
      <w:proofErr w:type="gramEnd"/>
      <w:r w:rsidRPr="009D7F7B">
        <w:rPr>
          <w:rFonts w:ascii="Arial" w:eastAsia="Times New Roman" w:hAnsi="Arial" w:cs="Arial"/>
          <w:color w:val="121212"/>
        </w:rPr>
        <w:t>_____________________________________</w:t>
      </w:r>
    </w:p>
    <w:p w14:paraId="0D7FEDF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 </w:t>
      </w:r>
    </w:p>
    <w:p w14:paraId="7FD8E4E2"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Pelo presente TERMO, nós, abaixo identificados:</w:t>
      </w:r>
    </w:p>
    <w:p w14:paraId="3ED1AF3B"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rPr>
        <w:t>1.         Estamos CIENTES de que:</w:t>
      </w:r>
    </w:p>
    <w:p w14:paraId="0D3C517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a)        o ajuste acima referido, seus aditamentos, bem como o acompanhamento de sua execução contratual, estarão sujeitos a análise e julgamento pelo Tribunal de Contas do Estado de São Paulo, cujo trâmite processual ocorrerá pelo sistema eletrônico;</w:t>
      </w:r>
    </w:p>
    <w:p w14:paraId="5E0DEC5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5730A29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7FDA64A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d) as informações pessoais dos responsáveis pela </w:t>
      </w:r>
      <w:r w:rsidRPr="009D7F7B">
        <w:rPr>
          <w:rFonts w:ascii="Arial" w:eastAsia="Times New Roman" w:hAnsi="Arial" w:cs="Arial"/>
          <w:color w:val="121212"/>
          <w:u w:val="single"/>
        </w:rPr>
        <w:t>contratante</w:t>
      </w:r>
      <w:r w:rsidRPr="009D7F7B">
        <w:rPr>
          <w:rFonts w:ascii="Arial" w:eastAsia="Times New Roman" w:hAnsi="Arial" w:cs="Arial"/>
          <w:color w:val="121212"/>
        </w:rPr>
        <w:t xml:space="preserve"> estão cadastradas no módulo eletrônico do “Cadastro Corporativo TCESP – </w:t>
      </w:r>
      <w:proofErr w:type="spellStart"/>
      <w:r w:rsidRPr="009D7F7B">
        <w:rPr>
          <w:rFonts w:ascii="Arial" w:eastAsia="Times New Roman" w:hAnsi="Arial" w:cs="Arial"/>
          <w:color w:val="121212"/>
        </w:rPr>
        <w:t>CadTCESP</w:t>
      </w:r>
      <w:proofErr w:type="spellEnd"/>
      <w:r w:rsidRPr="009D7F7B">
        <w:rPr>
          <w:rFonts w:ascii="Arial" w:eastAsia="Times New Roman" w:hAnsi="Arial" w:cs="Arial"/>
          <w:color w:val="121212"/>
        </w:rPr>
        <w:t>”, nos termos previstos no Artigo 2º das Instruções nº01/2020, conforme “Declaração(</w:t>
      </w:r>
      <w:proofErr w:type="spellStart"/>
      <w:r w:rsidRPr="009D7F7B">
        <w:rPr>
          <w:rFonts w:ascii="Arial" w:eastAsia="Times New Roman" w:hAnsi="Arial" w:cs="Arial"/>
          <w:color w:val="121212"/>
        </w:rPr>
        <w:t>ões</w:t>
      </w:r>
      <w:proofErr w:type="spellEnd"/>
      <w:r w:rsidRPr="009D7F7B">
        <w:rPr>
          <w:rFonts w:ascii="Arial" w:eastAsia="Times New Roman" w:hAnsi="Arial" w:cs="Arial"/>
          <w:color w:val="121212"/>
        </w:rPr>
        <w:t>) de Atualização Cadastral” anexa (s);</w:t>
      </w:r>
    </w:p>
    <w:p w14:paraId="785446C9"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e) é de exclusiva responsabilidade do contratado manter seus dados sempre atualizados.</w:t>
      </w:r>
    </w:p>
    <w:p w14:paraId="542C916B"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rPr>
        <w:t>2.         Damo-nos por NOTIFICADOS para:</w:t>
      </w:r>
    </w:p>
    <w:p w14:paraId="4CD38E36"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a)        O acompanhamento dos atos do processo até seu julgamento final e consequente publicação;</w:t>
      </w:r>
    </w:p>
    <w:p w14:paraId="6B038D60"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b)        Se for o caso e de nosso interesse, nos prazos e nas formas legais e regimentais, exercer o direito de defesa, interpor recursos e o que mais couber.</w:t>
      </w:r>
    </w:p>
    <w:p w14:paraId="02537AF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rPr>
        <w:t> </w:t>
      </w:r>
    </w:p>
    <w:p w14:paraId="57A0F62C"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rPr>
        <w:t>LOCAL e DATA: _________________________________________________</w:t>
      </w:r>
    </w:p>
    <w:p w14:paraId="5510E8C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p>
    <w:p w14:paraId="04BEEF44"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u w:val="single"/>
        </w:rPr>
        <w:t>AUTORIDADE MÁXIMA DO ÓRGÃO/ENTIDADE</w:t>
      </w:r>
      <w:r w:rsidRPr="009D7F7B">
        <w:rPr>
          <w:rFonts w:ascii="Arial" w:eastAsia="Times New Roman" w:hAnsi="Arial" w:cs="Arial"/>
          <w:b/>
          <w:bCs/>
          <w:strike/>
          <w:color w:val="121212"/>
        </w:rPr>
        <w:t>:</w:t>
      </w:r>
    </w:p>
    <w:p w14:paraId="2BEDB66E"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Nome: _________________________________________________________</w:t>
      </w:r>
    </w:p>
    <w:p w14:paraId="597C72AD"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Cargo:__________________________________________________________</w:t>
      </w:r>
    </w:p>
    <w:p w14:paraId="16483316"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CPF: ____________________________</w:t>
      </w:r>
    </w:p>
    <w:p w14:paraId="6ADC9D78"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u w:val="single"/>
        </w:rPr>
        <w:t>RESPONSÁVEIS PELA HOMOLOGAÇÃO DO CERTAME OU RATIFICAÇÃO DA DISPENSA/INEXIGIBILIDADE DE LICITAÇÃO:</w:t>
      </w:r>
    </w:p>
    <w:p w14:paraId="2C91F390"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Nome: _________________________________________________________</w:t>
      </w:r>
    </w:p>
    <w:p w14:paraId="7639B599"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Cargo:__________________________________________________________</w:t>
      </w:r>
    </w:p>
    <w:p w14:paraId="1EF8AA11"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lastRenderedPageBreak/>
        <w:t>CPF: ____________________________</w:t>
      </w:r>
    </w:p>
    <w:p w14:paraId="44A10ED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Assinatura: ______________________________________________________</w:t>
      </w:r>
    </w:p>
    <w:p w14:paraId="71C31E93"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p>
    <w:p w14:paraId="6578F0C0"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u w:val="single"/>
        </w:rPr>
        <w:t>RESPONSÁVEIS QUE ASSINARAM O AJUSTE:</w:t>
      </w:r>
    </w:p>
    <w:p w14:paraId="6BB8DF9F"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u w:val="single"/>
        </w:rPr>
        <w:t>Pelo contratante</w:t>
      </w:r>
      <w:r w:rsidRPr="009D7F7B">
        <w:rPr>
          <w:rFonts w:ascii="Arial" w:eastAsia="Times New Roman" w:hAnsi="Arial" w:cs="Arial"/>
          <w:b/>
          <w:bCs/>
          <w:color w:val="121212"/>
        </w:rPr>
        <w:t>:</w:t>
      </w:r>
    </w:p>
    <w:p w14:paraId="2E67C9DA"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Nome: _________________________________________________________</w:t>
      </w:r>
    </w:p>
    <w:p w14:paraId="5EB78A08"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Cargo:__________________________________________________________</w:t>
      </w:r>
    </w:p>
    <w:p w14:paraId="42374CF1"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CPF: ____________________________</w:t>
      </w:r>
    </w:p>
    <w:p w14:paraId="5E8F92F0"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Assinatura: ______________________________________________________</w:t>
      </w:r>
    </w:p>
    <w:p w14:paraId="4504F5C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u w:val="single"/>
        </w:rPr>
        <w:t>Pela contratada</w:t>
      </w:r>
      <w:r w:rsidRPr="009D7F7B">
        <w:rPr>
          <w:rFonts w:ascii="Arial" w:eastAsia="Times New Roman" w:hAnsi="Arial" w:cs="Arial"/>
          <w:b/>
          <w:bCs/>
          <w:color w:val="121212"/>
        </w:rPr>
        <w:t>:</w:t>
      </w:r>
    </w:p>
    <w:p w14:paraId="6A559F0B"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Nome: _________________________________________________________</w:t>
      </w:r>
    </w:p>
    <w:p w14:paraId="71C35B55"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Cargo:__________________________________________________________</w:t>
      </w:r>
    </w:p>
    <w:p w14:paraId="6E93D31F"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CPF: ____________________________</w:t>
      </w:r>
    </w:p>
    <w:p w14:paraId="38174738"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Assinatura: ______________________________________________________</w:t>
      </w:r>
    </w:p>
    <w:p w14:paraId="70140C0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p>
    <w:p w14:paraId="4C1E5CD5"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b/>
          <w:bCs/>
          <w:color w:val="121212"/>
          <w:u w:val="single"/>
        </w:rPr>
        <w:t>ORDENADOR DE DESPESAS DA CONTRATANTE</w:t>
      </w:r>
      <w:r w:rsidRPr="009D7F7B">
        <w:rPr>
          <w:rFonts w:ascii="Arial" w:eastAsia="Times New Roman" w:hAnsi="Arial" w:cs="Arial"/>
          <w:b/>
          <w:bCs/>
          <w:color w:val="121212"/>
        </w:rPr>
        <w:t>:</w:t>
      </w:r>
    </w:p>
    <w:p w14:paraId="43DC2D9F"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Nome: _________________________________________________________</w:t>
      </w:r>
    </w:p>
    <w:p w14:paraId="70CF0938"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Cargo:__________________________________________________________</w:t>
      </w:r>
    </w:p>
    <w:p w14:paraId="51A1AF17"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CPF: ____________________________</w:t>
      </w:r>
    </w:p>
    <w:p w14:paraId="42C6E809" w14:textId="77777777" w:rsidR="00A93D63" w:rsidRPr="009D7F7B" w:rsidRDefault="00A93D63" w:rsidP="00A93D63">
      <w:pPr>
        <w:shd w:val="clear" w:color="auto" w:fill="FFFFFF"/>
        <w:spacing w:line="224" w:lineRule="atLeast"/>
        <w:rPr>
          <w:rFonts w:ascii="Verdana" w:eastAsia="Times New Roman" w:hAnsi="Verdana" w:cs="Times New Roman"/>
          <w:color w:val="121212"/>
        </w:rPr>
      </w:pPr>
      <w:r w:rsidRPr="009D7F7B">
        <w:rPr>
          <w:rFonts w:ascii="Arial" w:eastAsia="Times New Roman" w:hAnsi="Arial" w:cs="Arial"/>
          <w:color w:val="121212"/>
        </w:rPr>
        <w:t>Assinatura: ______________________________________________________</w:t>
      </w:r>
    </w:p>
    <w:p w14:paraId="63C08393" w14:textId="77777777" w:rsidR="00A93D63" w:rsidRPr="009D7F7B" w:rsidRDefault="00A93D63" w:rsidP="00A93D63">
      <w:pPr>
        <w:shd w:val="clear" w:color="auto" w:fill="FFFFFF"/>
        <w:rPr>
          <w:rFonts w:ascii="Verdana" w:eastAsia="Times New Roman" w:hAnsi="Verdana" w:cs="Times New Roman"/>
          <w:color w:val="121212"/>
        </w:rPr>
      </w:pPr>
      <w:r w:rsidRPr="009D7F7B">
        <w:rPr>
          <w:rFonts w:ascii="Arial" w:eastAsia="Times New Roman" w:hAnsi="Arial" w:cs="Arial"/>
          <w:color w:val="121212"/>
        </w:rPr>
        <w:t>(*) Facultativo. Indicar quando já constituído, informando, inclusive, o endereço eletrônico.</w:t>
      </w:r>
      <w:r w:rsidRPr="009D7F7B">
        <w:rPr>
          <w:rFonts w:ascii="Verdana" w:eastAsia="Times New Roman" w:hAnsi="Verdana" w:cs="Times New Roman"/>
          <w:color w:val="121212"/>
        </w:rPr>
        <w:t> </w:t>
      </w:r>
    </w:p>
    <w:p w14:paraId="6B84843A" w14:textId="77777777" w:rsidR="00A93D63" w:rsidRPr="009D7F7B" w:rsidRDefault="00A93D63" w:rsidP="00A93D63"/>
    <w:p w14:paraId="44875723" w14:textId="1726AA31" w:rsidR="009904ED" w:rsidRDefault="009904ED" w:rsidP="00912236">
      <w:pPr>
        <w:ind w:firstLine="567"/>
        <w:jc w:val="center"/>
        <w:rPr>
          <w:rFonts w:ascii="Arial" w:hAnsi="Arial" w:cs="Arial"/>
        </w:rPr>
      </w:pPr>
    </w:p>
    <w:p w14:paraId="415BDBE3" w14:textId="7C0F753E" w:rsidR="009904ED" w:rsidRDefault="009904ED" w:rsidP="00912236">
      <w:pPr>
        <w:ind w:firstLine="567"/>
        <w:jc w:val="center"/>
        <w:rPr>
          <w:rFonts w:ascii="Arial" w:hAnsi="Arial" w:cs="Arial"/>
        </w:rPr>
      </w:pPr>
    </w:p>
    <w:p w14:paraId="7811CD4C" w14:textId="5DFDCD86" w:rsidR="009904ED" w:rsidRDefault="009904ED" w:rsidP="00912236">
      <w:pPr>
        <w:ind w:firstLine="567"/>
        <w:jc w:val="center"/>
        <w:rPr>
          <w:rFonts w:ascii="Arial" w:hAnsi="Arial" w:cs="Arial"/>
        </w:rPr>
      </w:pPr>
    </w:p>
    <w:p w14:paraId="6CC283B0" w14:textId="7D42FA5C" w:rsidR="009904ED" w:rsidRDefault="009904ED" w:rsidP="00912236">
      <w:pPr>
        <w:ind w:firstLine="567"/>
        <w:jc w:val="center"/>
        <w:rPr>
          <w:rFonts w:ascii="Arial" w:hAnsi="Arial" w:cs="Arial"/>
        </w:rPr>
      </w:pPr>
    </w:p>
    <w:p w14:paraId="0D8B8C58" w14:textId="3D93B541" w:rsidR="009904ED" w:rsidRDefault="009904ED" w:rsidP="00912236">
      <w:pPr>
        <w:ind w:firstLine="567"/>
        <w:jc w:val="center"/>
        <w:rPr>
          <w:rFonts w:ascii="Arial" w:hAnsi="Arial" w:cs="Arial"/>
        </w:rPr>
      </w:pPr>
    </w:p>
    <w:p w14:paraId="669D5BAC" w14:textId="3DD2C640" w:rsidR="009904ED" w:rsidRDefault="009904ED" w:rsidP="00912236">
      <w:pPr>
        <w:ind w:firstLine="567"/>
        <w:jc w:val="center"/>
        <w:rPr>
          <w:rFonts w:ascii="Arial" w:hAnsi="Arial" w:cs="Arial"/>
        </w:rPr>
      </w:pPr>
    </w:p>
    <w:p w14:paraId="5A0C6D40" w14:textId="29C80E96" w:rsidR="009904ED" w:rsidRDefault="009904ED" w:rsidP="00912236">
      <w:pPr>
        <w:ind w:firstLine="567"/>
        <w:jc w:val="center"/>
        <w:rPr>
          <w:rFonts w:ascii="Arial" w:hAnsi="Arial" w:cs="Arial"/>
        </w:rPr>
      </w:pPr>
    </w:p>
    <w:p w14:paraId="7AE45E44" w14:textId="26014560" w:rsidR="009904ED" w:rsidRDefault="009904ED" w:rsidP="00912236">
      <w:pPr>
        <w:ind w:firstLine="567"/>
        <w:jc w:val="center"/>
        <w:rPr>
          <w:rFonts w:ascii="Arial" w:hAnsi="Arial" w:cs="Arial"/>
        </w:rPr>
      </w:pPr>
    </w:p>
    <w:p w14:paraId="19CF324B" w14:textId="3CC9267C" w:rsidR="009904ED" w:rsidRDefault="009904ED" w:rsidP="00912236">
      <w:pPr>
        <w:ind w:firstLine="567"/>
        <w:jc w:val="center"/>
        <w:rPr>
          <w:rFonts w:ascii="Arial" w:hAnsi="Arial" w:cs="Arial"/>
        </w:rPr>
      </w:pPr>
    </w:p>
    <w:p w14:paraId="0BD64894" w14:textId="77777777" w:rsidR="009904ED" w:rsidRDefault="009904ED" w:rsidP="00912236">
      <w:pPr>
        <w:ind w:firstLine="567"/>
        <w:jc w:val="center"/>
        <w:rPr>
          <w:rFonts w:ascii="Arial" w:hAnsi="Arial" w:cs="Arial"/>
        </w:rPr>
      </w:pPr>
    </w:p>
    <w:p w14:paraId="4A593016" w14:textId="5A96A484" w:rsidR="00B90ED6" w:rsidRDefault="00B90ED6" w:rsidP="00912236">
      <w:pPr>
        <w:ind w:firstLine="567"/>
        <w:jc w:val="center"/>
        <w:rPr>
          <w:rFonts w:ascii="Arial" w:hAnsi="Arial" w:cs="Arial"/>
        </w:rPr>
      </w:pPr>
    </w:p>
    <w:p w14:paraId="306D7D26" w14:textId="77777777" w:rsidR="00912236" w:rsidRPr="00912236" w:rsidRDefault="00912236" w:rsidP="00912236">
      <w:pPr>
        <w:ind w:firstLine="567"/>
        <w:jc w:val="center"/>
        <w:rPr>
          <w:rFonts w:ascii="Arial" w:hAnsi="Arial" w:cs="Arial"/>
          <w:sz w:val="20"/>
          <w:szCs w:val="20"/>
        </w:rPr>
      </w:pPr>
    </w:p>
    <w:sectPr w:rsidR="00912236" w:rsidRPr="00912236" w:rsidSect="00231D35">
      <w:headerReference w:type="default" r:id="rId54"/>
      <w:footerReference w:type="default" r:id="rId55"/>
      <w:headerReference w:type="first" r:id="rId56"/>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244A3" w14:textId="77777777" w:rsidR="001E5203" w:rsidRDefault="001E5203">
      <w:r>
        <w:separator/>
      </w:r>
    </w:p>
  </w:endnote>
  <w:endnote w:type="continuationSeparator" w:id="0">
    <w:p w14:paraId="7249AAE2" w14:textId="77777777" w:rsidR="001E5203" w:rsidRDefault="001E5203">
      <w:r>
        <w:continuationSeparator/>
      </w:r>
    </w:p>
  </w:endnote>
  <w:endnote w:type="continuationNotice" w:id="1">
    <w:p w14:paraId="62521A31" w14:textId="77777777" w:rsidR="001E5203" w:rsidRDefault="001E5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E5203" w:rsidRPr="007B5385" w:rsidRDefault="001E5203"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0CE89E53" w:rsidR="001E5203" w:rsidRPr="00244403" w:rsidRDefault="001E5203"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48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70</w:t>
        </w:r>
        <w:r w:rsidRPr="00244403">
          <w:rPr>
            <w:rFonts w:ascii="Arial" w:hAnsi="Arial" w:cs="Arial"/>
            <w:color w:val="595959" w:themeColor="text1" w:themeTint="A6"/>
            <w:sz w:val="18"/>
            <w:szCs w:val="18"/>
          </w:rPr>
          <w:fldChar w:fldCharType="end"/>
        </w:r>
      </w:p>
      <w:p w14:paraId="70C145D7" w14:textId="641B0475" w:rsidR="001E5203" w:rsidRPr="00244403" w:rsidRDefault="001E5203"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1E5203" w:rsidRPr="00244403" w:rsidRDefault="001E5203" w:rsidP="00E162B5">
        <w:pPr>
          <w:pStyle w:val="Rodap"/>
          <w:rPr>
            <w:rFonts w:ascii="Arial" w:hAnsi="Arial" w:cs="Arial"/>
            <w:sz w:val="14"/>
            <w:szCs w:val="14"/>
          </w:rPr>
        </w:pPr>
        <w:bookmarkStart w:id="41"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p w14:paraId="53FA74A5" w14:textId="4A59C99D" w:rsidR="001E5203" w:rsidRDefault="001E5203" w:rsidP="00BB070E">
        <w:pPr>
          <w:pStyle w:val="Rodap"/>
          <w:rPr>
            <w:rFonts w:ascii="Arial" w:hAnsi="Arial" w:cs="Arial"/>
            <w:sz w:val="14"/>
            <w:szCs w:val="14"/>
          </w:rPr>
        </w:pPr>
        <w:bookmarkStart w:id="42" w:name="_Hlk135299703"/>
        <w:bookmarkEnd w:id="41"/>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42" w:displacedByCustomXml="prev"/>
  <w:bookmarkStart w:id="43" w:name="_Hlk161927069" w:displacedByCustomXml="prev"/>
  <w:p w14:paraId="433D0CEB" w14:textId="376BB07D" w:rsidR="001E5203" w:rsidRPr="00B9651D" w:rsidRDefault="001E5203" w:rsidP="00BB070E">
    <w:pPr>
      <w:pStyle w:val="Rodap"/>
      <w:rPr>
        <w:rFonts w:ascii="Arial" w:hAnsi="Arial" w:cs="Arial"/>
        <w:sz w:val="14"/>
        <w:szCs w:val="14"/>
      </w:rPr>
    </w:pPr>
    <w:r w:rsidRPr="000617AC">
      <w:rPr>
        <w:rFonts w:ascii="Arial" w:hAnsi="Arial" w:cs="Arial"/>
        <w:sz w:val="14"/>
        <w:szCs w:val="14"/>
      </w:rPr>
      <w:t xml:space="preserve">Adaptação: Procuradoria da ALESP / Modelo 8 / </w:t>
    </w:r>
    <w:proofErr w:type="gramStart"/>
    <w:r w:rsidRPr="000617AC">
      <w:rPr>
        <w:rFonts w:ascii="Arial" w:hAnsi="Arial" w:cs="Arial"/>
        <w:sz w:val="14"/>
        <w:szCs w:val="14"/>
      </w:rPr>
      <w:t>PR.E</w:t>
    </w:r>
    <w:proofErr w:type="gramEnd"/>
    <w:r w:rsidRPr="000617AC">
      <w:rPr>
        <w:rFonts w:ascii="Arial" w:hAnsi="Arial" w:cs="Arial"/>
        <w:sz w:val="14"/>
        <w:szCs w:val="14"/>
      </w:rPr>
      <w:t xml:space="preserve"> / S.R.P. / </w:t>
    </w:r>
    <w:proofErr w:type="spellStart"/>
    <w:r w:rsidRPr="000617AC">
      <w:rPr>
        <w:rFonts w:ascii="Arial" w:hAnsi="Arial" w:cs="Arial"/>
        <w:sz w:val="14"/>
        <w:szCs w:val="14"/>
      </w:rPr>
      <w:t>BSCom</w:t>
    </w:r>
    <w:proofErr w:type="spellEnd"/>
    <w:r w:rsidRPr="000617AC">
      <w:rPr>
        <w:rFonts w:ascii="Arial" w:hAnsi="Arial" w:cs="Arial"/>
        <w:sz w:val="14"/>
        <w:szCs w:val="14"/>
      </w:rPr>
      <w:t xml:space="preserve"> / </w:t>
    </w:r>
    <w:proofErr w:type="spellStart"/>
    <w:r w:rsidRPr="000617AC">
      <w:rPr>
        <w:rFonts w:ascii="Arial" w:hAnsi="Arial" w:cs="Arial"/>
        <w:sz w:val="14"/>
        <w:szCs w:val="14"/>
      </w:rPr>
      <w:t>Excl</w:t>
    </w:r>
    <w:proofErr w:type="spellEnd"/>
    <w:r w:rsidRPr="000617AC">
      <w:rPr>
        <w:rFonts w:ascii="Arial" w:hAnsi="Arial" w:cs="Arial"/>
        <w:sz w:val="14"/>
        <w:szCs w:val="14"/>
      </w:rPr>
      <w:t xml:space="preserve"> ME-EPP / Revisão 1 / Março 2024</w:t>
    </w:r>
    <w:bookmarkEnd w:id="43"/>
    <w:r w:rsidRPr="000617AC">
      <w:rPr>
        <w:rFonts w:ascii="Arial" w:hAnsi="Arial" w:cs="Arial"/>
        <w:sz w:val="14"/>
        <w:szCs w:val="14"/>
      </w:rPr>
      <w:t>.</w:t>
    </w:r>
  </w:p>
  <w:p w14:paraId="7E6308F2" w14:textId="2D238104" w:rsidR="001E5203" w:rsidRPr="00B9651D" w:rsidRDefault="001E5203"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09CFE" w14:textId="77777777" w:rsidR="001E5203" w:rsidRDefault="001E5203">
      <w:r>
        <w:separator/>
      </w:r>
    </w:p>
  </w:footnote>
  <w:footnote w:type="continuationSeparator" w:id="0">
    <w:p w14:paraId="7188B2BD" w14:textId="77777777" w:rsidR="001E5203" w:rsidRDefault="001E5203">
      <w:r>
        <w:continuationSeparator/>
      </w:r>
    </w:p>
  </w:footnote>
  <w:footnote w:type="continuationNotice" w:id="1">
    <w:p w14:paraId="775CF000" w14:textId="77777777" w:rsidR="001E5203" w:rsidRDefault="001E5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1CF9E7CA" w:rsidR="001E5203" w:rsidRPr="009D7F7B" w:rsidRDefault="001E5203" w:rsidP="00E02A5F">
    <w:pPr>
      <w:pStyle w:val="Cabealho"/>
      <w:jc w:val="center"/>
      <w:rPr>
        <w:rFonts w:ascii="Arial" w:hAnsi="Arial" w:cs="Arial"/>
        <w:sz w:val="20"/>
        <w:szCs w:val="20"/>
      </w:rPr>
    </w:pPr>
    <w:r w:rsidRPr="000617AC">
      <w:rPr>
        <w:rFonts w:ascii="Arial" w:hAnsi="Arial" w:cs="Arial"/>
        <w:sz w:val="20"/>
        <w:szCs w:val="20"/>
      </w:rPr>
      <w:t xml:space="preserve">EDITAL – PREGÃO ELETRÔNICO </w:t>
    </w:r>
    <w:r w:rsidRPr="009D7F7B">
      <w:rPr>
        <w:rFonts w:ascii="Arial" w:hAnsi="Arial" w:cs="Arial"/>
        <w:sz w:val="20"/>
        <w:szCs w:val="20"/>
      </w:rPr>
      <w:t xml:space="preserve">ALESP Nº 90005/2024 </w:t>
    </w:r>
  </w:p>
  <w:p w14:paraId="3AFC849A" w14:textId="6E7F62BC" w:rsidR="001E5203" w:rsidRDefault="001E5203" w:rsidP="00D01CFB">
    <w:pPr>
      <w:pStyle w:val="Cabealho"/>
      <w:jc w:val="center"/>
    </w:pPr>
    <w:r w:rsidRPr="000617AC">
      <w:rPr>
        <w:rFonts w:ascii="Arial" w:hAnsi="Arial" w:cs="Arial"/>
        <w:sz w:val="20"/>
        <w:szCs w:val="20"/>
      </w:rPr>
      <w:t>REGISTRO DE PREÇOS - BENS E SERVIÇOS COMUNS – COTA ME/EPP</w:t>
    </w:r>
  </w:p>
  <w:p w14:paraId="36411352" w14:textId="77777777" w:rsidR="001E5203" w:rsidRDefault="001E5203"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A192" w14:textId="63F65EB1" w:rsidR="001E5203" w:rsidRPr="009D7F7B" w:rsidRDefault="001E5203" w:rsidP="00481AE6">
    <w:pPr>
      <w:pStyle w:val="Cabealho"/>
      <w:jc w:val="center"/>
      <w:rPr>
        <w:rFonts w:ascii="Arial" w:hAnsi="Arial" w:cs="Arial"/>
        <w:sz w:val="20"/>
        <w:szCs w:val="20"/>
      </w:rPr>
    </w:pPr>
    <w:r w:rsidRPr="00FC5A26">
      <w:rPr>
        <w:rFonts w:ascii="Arial" w:hAnsi="Arial" w:cs="Arial"/>
        <w:sz w:val="20"/>
        <w:szCs w:val="20"/>
      </w:rPr>
      <w:t xml:space="preserve">EDITAL – PREGÃO ELETRÔNICO </w:t>
    </w:r>
    <w:r w:rsidRPr="009D7F7B">
      <w:rPr>
        <w:rFonts w:ascii="Arial" w:hAnsi="Arial" w:cs="Arial"/>
        <w:sz w:val="20"/>
        <w:szCs w:val="20"/>
      </w:rPr>
      <w:t xml:space="preserve">ALESP Nº 90005/2024 </w:t>
    </w:r>
  </w:p>
  <w:p w14:paraId="12663256" w14:textId="77777777" w:rsidR="001E5203" w:rsidRPr="009D7F7B" w:rsidRDefault="001E5203" w:rsidP="00481AE6">
    <w:pPr>
      <w:pStyle w:val="Cabealho"/>
      <w:jc w:val="center"/>
    </w:pPr>
    <w:r w:rsidRPr="009D7F7B">
      <w:rPr>
        <w:rFonts w:ascii="Arial" w:hAnsi="Arial" w:cs="Arial"/>
        <w:sz w:val="20"/>
        <w:szCs w:val="20"/>
      </w:rPr>
      <w:t>REGISTRO DE PREÇOS - BENS E SERVIÇOS COMUNS – COTA ME/EPP</w:t>
    </w:r>
  </w:p>
  <w:p w14:paraId="614C8EA0" w14:textId="4E72B6A2" w:rsidR="001E5203" w:rsidRPr="00481AE6" w:rsidRDefault="001E5203" w:rsidP="00481AE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start w:val="1"/>
      <w:numFmt w:val="lowerLetter"/>
      <w:lvlText w:val="%2."/>
      <w:lvlJc w:val="left"/>
      <w:pPr>
        <w:ind w:left="2490" w:hanging="360"/>
      </w:pPr>
    </w:lvl>
    <w:lvl w:ilvl="2" w:tplc="0416001B">
      <w:start w:val="1"/>
      <w:numFmt w:val="lowerRoman"/>
      <w:pStyle w:val="Nvel3"/>
      <w:lvlText w:val="%3."/>
      <w:lvlJc w:val="right"/>
      <w:pPr>
        <w:ind w:left="3210" w:hanging="180"/>
      </w:pPr>
    </w:lvl>
    <w:lvl w:ilvl="3" w:tplc="0416000F">
      <w:start w:val="1"/>
      <w:numFmt w:val="decimal"/>
      <w:lvlText w:val="%4."/>
      <w:lvlJc w:val="left"/>
      <w:pPr>
        <w:ind w:left="3930" w:hanging="360"/>
      </w:pPr>
    </w:lvl>
    <w:lvl w:ilvl="4" w:tplc="04160019">
      <w:start w:val="1"/>
      <w:numFmt w:val="lowerLetter"/>
      <w:lvlText w:val="%5."/>
      <w:lvlJc w:val="left"/>
      <w:pPr>
        <w:ind w:left="4650" w:hanging="360"/>
      </w:pPr>
    </w:lvl>
    <w:lvl w:ilvl="5" w:tplc="0416001B">
      <w:start w:val="1"/>
      <w:numFmt w:val="lowerRoman"/>
      <w:lvlText w:val="%6."/>
      <w:lvlJc w:val="right"/>
      <w:pPr>
        <w:ind w:left="5370" w:hanging="180"/>
      </w:pPr>
    </w:lvl>
    <w:lvl w:ilvl="6" w:tplc="0416000F">
      <w:start w:val="1"/>
      <w:numFmt w:val="decimal"/>
      <w:lvlText w:val="%7."/>
      <w:lvlJc w:val="left"/>
      <w:pPr>
        <w:ind w:left="6090" w:hanging="360"/>
      </w:pPr>
    </w:lvl>
    <w:lvl w:ilvl="7" w:tplc="04160019">
      <w:start w:val="1"/>
      <w:numFmt w:val="lowerLetter"/>
      <w:lvlText w:val="%8."/>
      <w:lvlJc w:val="left"/>
      <w:pPr>
        <w:ind w:left="6810" w:hanging="360"/>
      </w:pPr>
    </w:lvl>
    <w:lvl w:ilvl="8" w:tplc="0416001B">
      <w:start w:val="1"/>
      <w:numFmt w:val="lowerRoman"/>
      <w:lvlText w:val="%9."/>
      <w:lvlJc w:val="right"/>
      <w:pPr>
        <w:ind w:left="7530" w:hanging="180"/>
      </w:pPr>
    </w:lvl>
  </w:abstractNum>
  <w:abstractNum w:abstractNumId="4" w15:restartNumberingAfterBreak="0">
    <w:nsid w:val="220B2996"/>
    <w:multiLevelType w:val="multilevel"/>
    <w:tmpl w:val="7F126B50"/>
    <w:lvl w:ilvl="0">
      <w:start w:val="1"/>
      <w:numFmt w:val="decimal"/>
      <w:lvlText w:val="%1"/>
      <w:lvlJc w:val="left"/>
      <w:pPr>
        <w:ind w:left="898" w:hanging="202"/>
      </w:pPr>
      <w:rPr>
        <w:rFonts w:ascii="Arial" w:eastAsia="Arial" w:hAnsi="Arial" w:cs="Arial" w:hint="default"/>
        <w:b/>
        <w:bCs/>
        <w:w w:val="99"/>
        <w:sz w:val="24"/>
        <w:szCs w:val="24"/>
        <w:lang w:val="pt-PT" w:eastAsia="en-US" w:bidi="ar-SA"/>
      </w:rPr>
    </w:lvl>
    <w:lvl w:ilvl="1">
      <w:start w:val="1"/>
      <w:numFmt w:val="decimal"/>
      <w:lvlText w:val="%1.%2"/>
      <w:lvlJc w:val="left"/>
      <w:pPr>
        <w:ind w:left="1940" w:hanging="536"/>
      </w:pPr>
      <w:rPr>
        <w:rFonts w:hint="default"/>
        <w:w w:val="99"/>
        <w:lang w:val="pt-PT" w:eastAsia="en-US" w:bidi="ar-SA"/>
      </w:rPr>
    </w:lvl>
    <w:lvl w:ilvl="2">
      <w:numFmt w:val="bullet"/>
      <w:lvlText w:val="•"/>
      <w:lvlJc w:val="left"/>
      <w:pPr>
        <w:ind w:left="1100" w:hanging="536"/>
      </w:pPr>
      <w:rPr>
        <w:rFonts w:hint="default"/>
        <w:lang w:val="pt-PT" w:eastAsia="en-US" w:bidi="ar-SA"/>
      </w:rPr>
    </w:lvl>
    <w:lvl w:ilvl="3">
      <w:numFmt w:val="bullet"/>
      <w:lvlText w:val="•"/>
      <w:lvlJc w:val="left"/>
      <w:pPr>
        <w:ind w:left="1940" w:hanging="536"/>
      </w:pPr>
      <w:rPr>
        <w:rFonts w:hint="default"/>
        <w:lang w:val="pt-PT" w:eastAsia="en-US" w:bidi="ar-SA"/>
      </w:rPr>
    </w:lvl>
    <w:lvl w:ilvl="4">
      <w:numFmt w:val="bullet"/>
      <w:lvlText w:val="•"/>
      <w:lvlJc w:val="left"/>
      <w:pPr>
        <w:ind w:left="3198" w:hanging="536"/>
      </w:pPr>
      <w:rPr>
        <w:rFonts w:hint="default"/>
        <w:lang w:val="pt-PT" w:eastAsia="en-US" w:bidi="ar-SA"/>
      </w:rPr>
    </w:lvl>
    <w:lvl w:ilvl="5">
      <w:numFmt w:val="bullet"/>
      <w:lvlText w:val="•"/>
      <w:lvlJc w:val="left"/>
      <w:pPr>
        <w:ind w:left="4456" w:hanging="536"/>
      </w:pPr>
      <w:rPr>
        <w:rFonts w:hint="default"/>
        <w:lang w:val="pt-PT" w:eastAsia="en-US" w:bidi="ar-SA"/>
      </w:rPr>
    </w:lvl>
    <w:lvl w:ilvl="6">
      <w:numFmt w:val="bullet"/>
      <w:lvlText w:val="•"/>
      <w:lvlJc w:val="left"/>
      <w:pPr>
        <w:ind w:left="5714" w:hanging="536"/>
      </w:pPr>
      <w:rPr>
        <w:rFonts w:hint="default"/>
        <w:lang w:val="pt-PT" w:eastAsia="en-US" w:bidi="ar-SA"/>
      </w:rPr>
    </w:lvl>
    <w:lvl w:ilvl="7">
      <w:numFmt w:val="bullet"/>
      <w:lvlText w:val="•"/>
      <w:lvlJc w:val="left"/>
      <w:pPr>
        <w:ind w:left="6972" w:hanging="536"/>
      </w:pPr>
      <w:rPr>
        <w:rFonts w:hint="default"/>
        <w:lang w:val="pt-PT" w:eastAsia="en-US" w:bidi="ar-SA"/>
      </w:rPr>
    </w:lvl>
    <w:lvl w:ilvl="8">
      <w:numFmt w:val="bullet"/>
      <w:lvlText w:val="•"/>
      <w:lvlJc w:val="left"/>
      <w:pPr>
        <w:ind w:left="8230" w:hanging="536"/>
      </w:pPr>
      <w:rPr>
        <w:rFonts w:hint="default"/>
        <w:lang w:val="pt-PT" w:eastAsia="en-US" w:bidi="ar-SA"/>
      </w:rPr>
    </w:lvl>
  </w:abstractNum>
  <w:abstractNum w:abstractNumId="5" w15:restartNumberingAfterBreak="0">
    <w:nsid w:val="235E780B"/>
    <w:multiLevelType w:val="hybridMultilevel"/>
    <w:tmpl w:val="17D6BAC8"/>
    <w:lvl w:ilvl="0" w:tplc="1BDE65A4">
      <w:start w:val="1"/>
      <w:numFmt w:val="upperRoman"/>
      <w:lvlText w:val="%1"/>
      <w:lvlJc w:val="left"/>
      <w:pPr>
        <w:ind w:left="697" w:hanging="154"/>
      </w:pPr>
      <w:rPr>
        <w:rFonts w:ascii="Arial MT" w:eastAsia="Arial MT" w:hAnsi="Arial MT" w:cs="Arial MT" w:hint="default"/>
        <w:w w:val="100"/>
        <w:sz w:val="24"/>
        <w:szCs w:val="24"/>
        <w:lang w:val="pt-PT" w:eastAsia="en-US" w:bidi="ar-SA"/>
      </w:rPr>
    </w:lvl>
    <w:lvl w:ilvl="1" w:tplc="DEA29AB4">
      <w:numFmt w:val="bullet"/>
      <w:lvlText w:val="•"/>
      <w:lvlJc w:val="left"/>
      <w:pPr>
        <w:ind w:left="1704" w:hanging="154"/>
      </w:pPr>
      <w:rPr>
        <w:rFonts w:hint="default"/>
        <w:lang w:val="pt-PT" w:eastAsia="en-US" w:bidi="ar-SA"/>
      </w:rPr>
    </w:lvl>
    <w:lvl w:ilvl="2" w:tplc="7A78E7D4">
      <w:numFmt w:val="bullet"/>
      <w:lvlText w:val="•"/>
      <w:lvlJc w:val="left"/>
      <w:pPr>
        <w:ind w:left="2709" w:hanging="154"/>
      </w:pPr>
      <w:rPr>
        <w:rFonts w:hint="default"/>
        <w:lang w:val="pt-PT" w:eastAsia="en-US" w:bidi="ar-SA"/>
      </w:rPr>
    </w:lvl>
    <w:lvl w:ilvl="3" w:tplc="45FA1DC6">
      <w:numFmt w:val="bullet"/>
      <w:lvlText w:val="•"/>
      <w:lvlJc w:val="left"/>
      <w:pPr>
        <w:ind w:left="3713" w:hanging="154"/>
      </w:pPr>
      <w:rPr>
        <w:rFonts w:hint="default"/>
        <w:lang w:val="pt-PT" w:eastAsia="en-US" w:bidi="ar-SA"/>
      </w:rPr>
    </w:lvl>
    <w:lvl w:ilvl="4" w:tplc="90F4653C">
      <w:numFmt w:val="bullet"/>
      <w:lvlText w:val="•"/>
      <w:lvlJc w:val="left"/>
      <w:pPr>
        <w:ind w:left="4718" w:hanging="154"/>
      </w:pPr>
      <w:rPr>
        <w:rFonts w:hint="default"/>
        <w:lang w:val="pt-PT" w:eastAsia="en-US" w:bidi="ar-SA"/>
      </w:rPr>
    </w:lvl>
    <w:lvl w:ilvl="5" w:tplc="30E8BD14">
      <w:numFmt w:val="bullet"/>
      <w:lvlText w:val="•"/>
      <w:lvlJc w:val="left"/>
      <w:pPr>
        <w:ind w:left="5723" w:hanging="154"/>
      </w:pPr>
      <w:rPr>
        <w:rFonts w:hint="default"/>
        <w:lang w:val="pt-PT" w:eastAsia="en-US" w:bidi="ar-SA"/>
      </w:rPr>
    </w:lvl>
    <w:lvl w:ilvl="6" w:tplc="4B3C9984">
      <w:numFmt w:val="bullet"/>
      <w:lvlText w:val="•"/>
      <w:lvlJc w:val="left"/>
      <w:pPr>
        <w:ind w:left="6727" w:hanging="154"/>
      </w:pPr>
      <w:rPr>
        <w:rFonts w:hint="default"/>
        <w:lang w:val="pt-PT" w:eastAsia="en-US" w:bidi="ar-SA"/>
      </w:rPr>
    </w:lvl>
    <w:lvl w:ilvl="7" w:tplc="C2F275B6">
      <w:numFmt w:val="bullet"/>
      <w:lvlText w:val="•"/>
      <w:lvlJc w:val="left"/>
      <w:pPr>
        <w:ind w:left="7732" w:hanging="154"/>
      </w:pPr>
      <w:rPr>
        <w:rFonts w:hint="default"/>
        <w:lang w:val="pt-PT" w:eastAsia="en-US" w:bidi="ar-SA"/>
      </w:rPr>
    </w:lvl>
    <w:lvl w:ilvl="8" w:tplc="3460ACD4">
      <w:numFmt w:val="bullet"/>
      <w:lvlText w:val="•"/>
      <w:lvlJc w:val="left"/>
      <w:pPr>
        <w:ind w:left="8737" w:hanging="154"/>
      </w:pPr>
      <w:rPr>
        <w:rFonts w:hint="default"/>
        <w:lang w:val="pt-PT" w:eastAsia="en-US" w:bidi="ar-SA"/>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851F56"/>
    <w:multiLevelType w:val="hybridMultilevel"/>
    <w:tmpl w:val="9AB456B8"/>
    <w:lvl w:ilvl="0" w:tplc="3844FBF6">
      <w:start w:val="1"/>
      <w:numFmt w:val="lowerLetter"/>
      <w:lvlText w:val="%1)"/>
      <w:lvlJc w:val="left"/>
      <w:pPr>
        <w:ind w:left="978" w:hanging="281"/>
      </w:pPr>
      <w:rPr>
        <w:rFonts w:ascii="Arial MT" w:eastAsia="Arial MT" w:hAnsi="Arial MT" w:cs="Arial MT" w:hint="default"/>
        <w:w w:val="99"/>
        <w:sz w:val="24"/>
        <w:szCs w:val="24"/>
        <w:lang w:val="pt-PT" w:eastAsia="en-US" w:bidi="ar-SA"/>
      </w:rPr>
    </w:lvl>
    <w:lvl w:ilvl="1" w:tplc="9AF88E14">
      <w:numFmt w:val="bullet"/>
      <w:lvlText w:val="•"/>
      <w:lvlJc w:val="left"/>
      <w:pPr>
        <w:ind w:left="1956" w:hanging="281"/>
      </w:pPr>
      <w:rPr>
        <w:rFonts w:hint="default"/>
        <w:lang w:val="pt-PT" w:eastAsia="en-US" w:bidi="ar-SA"/>
      </w:rPr>
    </w:lvl>
    <w:lvl w:ilvl="2" w:tplc="1D20D8F0">
      <w:numFmt w:val="bullet"/>
      <w:lvlText w:val="•"/>
      <w:lvlJc w:val="left"/>
      <w:pPr>
        <w:ind w:left="2933" w:hanging="281"/>
      </w:pPr>
      <w:rPr>
        <w:rFonts w:hint="default"/>
        <w:lang w:val="pt-PT" w:eastAsia="en-US" w:bidi="ar-SA"/>
      </w:rPr>
    </w:lvl>
    <w:lvl w:ilvl="3" w:tplc="ED3257D2">
      <w:numFmt w:val="bullet"/>
      <w:lvlText w:val="•"/>
      <w:lvlJc w:val="left"/>
      <w:pPr>
        <w:ind w:left="3909" w:hanging="281"/>
      </w:pPr>
      <w:rPr>
        <w:rFonts w:hint="default"/>
        <w:lang w:val="pt-PT" w:eastAsia="en-US" w:bidi="ar-SA"/>
      </w:rPr>
    </w:lvl>
    <w:lvl w:ilvl="4" w:tplc="8788FDAA">
      <w:numFmt w:val="bullet"/>
      <w:lvlText w:val="•"/>
      <w:lvlJc w:val="left"/>
      <w:pPr>
        <w:ind w:left="4886" w:hanging="281"/>
      </w:pPr>
      <w:rPr>
        <w:rFonts w:hint="default"/>
        <w:lang w:val="pt-PT" w:eastAsia="en-US" w:bidi="ar-SA"/>
      </w:rPr>
    </w:lvl>
    <w:lvl w:ilvl="5" w:tplc="E53846B4">
      <w:numFmt w:val="bullet"/>
      <w:lvlText w:val="•"/>
      <w:lvlJc w:val="left"/>
      <w:pPr>
        <w:ind w:left="5863" w:hanging="281"/>
      </w:pPr>
      <w:rPr>
        <w:rFonts w:hint="default"/>
        <w:lang w:val="pt-PT" w:eastAsia="en-US" w:bidi="ar-SA"/>
      </w:rPr>
    </w:lvl>
    <w:lvl w:ilvl="6" w:tplc="D41E3438">
      <w:numFmt w:val="bullet"/>
      <w:lvlText w:val="•"/>
      <w:lvlJc w:val="left"/>
      <w:pPr>
        <w:ind w:left="6839" w:hanging="281"/>
      </w:pPr>
      <w:rPr>
        <w:rFonts w:hint="default"/>
        <w:lang w:val="pt-PT" w:eastAsia="en-US" w:bidi="ar-SA"/>
      </w:rPr>
    </w:lvl>
    <w:lvl w:ilvl="7" w:tplc="9F90CE36">
      <w:numFmt w:val="bullet"/>
      <w:lvlText w:val="•"/>
      <w:lvlJc w:val="left"/>
      <w:pPr>
        <w:ind w:left="7816" w:hanging="281"/>
      </w:pPr>
      <w:rPr>
        <w:rFonts w:hint="default"/>
        <w:lang w:val="pt-PT" w:eastAsia="en-US" w:bidi="ar-SA"/>
      </w:rPr>
    </w:lvl>
    <w:lvl w:ilvl="8" w:tplc="7CC8A0B8">
      <w:numFmt w:val="bullet"/>
      <w:lvlText w:val="•"/>
      <w:lvlJc w:val="left"/>
      <w:pPr>
        <w:ind w:left="8793" w:hanging="281"/>
      </w:pPr>
      <w:rPr>
        <w:rFonts w:hint="default"/>
        <w:lang w:val="pt-PT" w:eastAsia="en-US" w:bidi="ar-SA"/>
      </w:r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BDB285D"/>
    <w:multiLevelType w:val="hybridMultilevel"/>
    <w:tmpl w:val="83AE2E8A"/>
    <w:lvl w:ilvl="0" w:tplc="D9A08EFA">
      <w:start w:val="1"/>
      <w:numFmt w:val="lowerLetter"/>
      <w:lvlText w:val="%1)"/>
      <w:lvlJc w:val="left"/>
      <w:pPr>
        <w:ind w:left="697" w:hanging="312"/>
      </w:pPr>
      <w:rPr>
        <w:rFonts w:ascii="Arial MT" w:eastAsia="Arial MT" w:hAnsi="Arial MT" w:cs="Arial MT" w:hint="default"/>
        <w:w w:val="99"/>
        <w:sz w:val="24"/>
        <w:szCs w:val="24"/>
        <w:lang w:val="pt-PT" w:eastAsia="en-US" w:bidi="ar-SA"/>
      </w:rPr>
    </w:lvl>
    <w:lvl w:ilvl="1" w:tplc="AF526D0C">
      <w:numFmt w:val="bullet"/>
      <w:lvlText w:val="•"/>
      <w:lvlJc w:val="left"/>
      <w:pPr>
        <w:ind w:left="1704" w:hanging="312"/>
      </w:pPr>
      <w:rPr>
        <w:rFonts w:hint="default"/>
        <w:lang w:val="pt-PT" w:eastAsia="en-US" w:bidi="ar-SA"/>
      </w:rPr>
    </w:lvl>
    <w:lvl w:ilvl="2" w:tplc="CD4C7CA2">
      <w:numFmt w:val="bullet"/>
      <w:lvlText w:val="•"/>
      <w:lvlJc w:val="left"/>
      <w:pPr>
        <w:ind w:left="2709" w:hanging="312"/>
      </w:pPr>
      <w:rPr>
        <w:rFonts w:hint="default"/>
        <w:lang w:val="pt-PT" w:eastAsia="en-US" w:bidi="ar-SA"/>
      </w:rPr>
    </w:lvl>
    <w:lvl w:ilvl="3" w:tplc="DDCA270E">
      <w:numFmt w:val="bullet"/>
      <w:lvlText w:val="•"/>
      <w:lvlJc w:val="left"/>
      <w:pPr>
        <w:ind w:left="3713" w:hanging="312"/>
      </w:pPr>
      <w:rPr>
        <w:rFonts w:hint="default"/>
        <w:lang w:val="pt-PT" w:eastAsia="en-US" w:bidi="ar-SA"/>
      </w:rPr>
    </w:lvl>
    <w:lvl w:ilvl="4" w:tplc="A552C7EE">
      <w:numFmt w:val="bullet"/>
      <w:lvlText w:val="•"/>
      <w:lvlJc w:val="left"/>
      <w:pPr>
        <w:ind w:left="4718" w:hanging="312"/>
      </w:pPr>
      <w:rPr>
        <w:rFonts w:hint="default"/>
        <w:lang w:val="pt-PT" w:eastAsia="en-US" w:bidi="ar-SA"/>
      </w:rPr>
    </w:lvl>
    <w:lvl w:ilvl="5" w:tplc="73446C04">
      <w:numFmt w:val="bullet"/>
      <w:lvlText w:val="•"/>
      <w:lvlJc w:val="left"/>
      <w:pPr>
        <w:ind w:left="5723" w:hanging="312"/>
      </w:pPr>
      <w:rPr>
        <w:rFonts w:hint="default"/>
        <w:lang w:val="pt-PT" w:eastAsia="en-US" w:bidi="ar-SA"/>
      </w:rPr>
    </w:lvl>
    <w:lvl w:ilvl="6" w:tplc="6D9ED71C">
      <w:numFmt w:val="bullet"/>
      <w:lvlText w:val="•"/>
      <w:lvlJc w:val="left"/>
      <w:pPr>
        <w:ind w:left="6727" w:hanging="312"/>
      </w:pPr>
      <w:rPr>
        <w:rFonts w:hint="default"/>
        <w:lang w:val="pt-PT" w:eastAsia="en-US" w:bidi="ar-SA"/>
      </w:rPr>
    </w:lvl>
    <w:lvl w:ilvl="7" w:tplc="C6E03204">
      <w:numFmt w:val="bullet"/>
      <w:lvlText w:val="•"/>
      <w:lvlJc w:val="left"/>
      <w:pPr>
        <w:ind w:left="7732" w:hanging="312"/>
      </w:pPr>
      <w:rPr>
        <w:rFonts w:hint="default"/>
        <w:lang w:val="pt-PT" w:eastAsia="en-US" w:bidi="ar-SA"/>
      </w:rPr>
    </w:lvl>
    <w:lvl w:ilvl="8" w:tplc="21C28818">
      <w:numFmt w:val="bullet"/>
      <w:lvlText w:val="•"/>
      <w:lvlJc w:val="left"/>
      <w:pPr>
        <w:ind w:left="8737" w:hanging="312"/>
      </w:pPr>
      <w:rPr>
        <w:rFonts w:hint="default"/>
        <w:lang w:val="pt-PT" w:eastAsia="en-US" w:bidi="ar-SA"/>
      </w:rPr>
    </w:lvl>
  </w:abstractNum>
  <w:abstractNum w:abstractNumId="12" w15:restartNumberingAfterBreak="0">
    <w:nsid w:val="671265FF"/>
    <w:multiLevelType w:val="multilevel"/>
    <w:tmpl w:val="73BC8102"/>
    <w:lvl w:ilvl="0">
      <w:start w:val="1"/>
      <w:numFmt w:val="decimal"/>
      <w:lvlText w:val="%1"/>
      <w:lvlJc w:val="left"/>
      <w:pPr>
        <w:ind w:left="697" w:hanging="449"/>
      </w:pPr>
      <w:rPr>
        <w:rFonts w:hint="default"/>
        <w:lang w:val="pt-PT" w:eastAsia="en-US" w:bidi="ar-SA"/>
      </w:rPr>
    </w:lvl>
    <w:lvl w:ilvl="1">
      <w:start w:val="3"/>
      <w:numFmt w:val="decimal"/>
      <w:lvlText w:val="%1.%2"/>
      <w:lvlJc w:val="left"/>
      <w:pPr>
        <w:ind w:left="697" w:hanging="449"/>
      </w:pPr>
      <w:rPr>
        <w:rFonts w:ascii="Arial MT" w:eastAsia="Arial MT" w:hAnsi="Arial MT" w:cs="Arial MT" w:hint="default"/>
        <w:w w:val="99"/>
        <w:sz w:val="24"/>
        <w:szCs w:val="24"/>
        <w:lang w:val="pt-PT" w:eastAsia="en-US" w:bidi="ar-SA"/>
      </w:rPr>
    </w:lvl>
    <w:lvl w:ilvl="2">
      <w:numFmt w:val="bullet"/>
      <w:lvlText w:val="•"/>
      <w:lvlJc w:val="left"/>
      <w:pPr>
        <w:ind w:left="2709" w:hanging="449"/>
      </w:pPr>
      <w:rPr>
        <w:rFonts w:hint="default"/>
        <w:lang w:val="pt-PT" w:eastAsia="en-US" w:bidi="ar-SA"/>
      </w:rPr>
    </w:lvl>
    <w:lvl w:ilvl="3">
      <w:numFmt w:val="bullet"/>
      <w:lvlText w:val="•"/>
      <w:lvlJc w:val="left"/>
      <w:pPr>
        <w:ind w:left="3713" w:hanging="449"/>
      </w:pPr>
      <w:rPr>
        <w:rFonts w:hint="default"/>
        <w:lang w:val="pt-PT" w:eastAsia="en-US" w:bidi="ar-SA"/>
      </w:rPr>
    </w:lvl>
    <w:lvl w:ilvl="4">
      <w:numFmt w:val="bullet"/>
      <w:lvlText w:val="•"/>
      <w:lvlJc w:val="left"/>
      <w:pPr>
        <w:ind w:left="4718" w:hanging="449"/>
      </w:pPr>
      <w:rPr>
        <w:rFonts w:hint="default"/>
        <w:lang w:val="pt-PT" w:eastAsia="en-US" w:bidi="ar-SA"/>
      </w:rPr>
    </w:lvl>
    <w:lvl w:ilvl="5">
      <w:numFmt w:val="bullet"/>
      <w:lvlText w:val="•"/>
      <w:lvlJc w:val="left"/>
      <w:pPr>
        <w:ind w:left="5723" w:hanging="449"/>
      </w:pPr>
      <w:rPr>
        <w:rFonts w:hint="default"/>
        <w:lang w:val="pt-PT" w:eastAsia="en-US" w:bidi="ar-SA"/>
      </w:rPr>
    </w:lvl>
    <w:lvl w:ilvl="6">
      <w:numFmt w:val="bullet"/>
      <w:lvlText w:val="•"/>
      <w:lvlJc w:val="left"/>
      <w:pPr>
        <w:ind w:left="6727" w:hanging="449"/>
      </w:pPr>
      <w:rPr>
        <w:rFonts w:hint="default"/>
        <w:lang w:val="pt-PT" w:eastAsia="en-US" w:bidi="ar-SA"/>
      </w:rPr>
    </w:lvl>
    <w:lvl w:ilvl="7">
      <w:numFmt w:val="bullet"/>
      <w:lvlText w:val="•"/>
      <w:lvlJc w:val="left"/>
      <w:pPr>
        <w:ind w:left="7732" w:hanging="449"/>
      </w:pPr>
      <w:rPr>
        <w:rFonts w:hint="default"/>
        <w:lang w:val="pt-PT" w:eastAsia="en-US" w:bidi="ar-SA"/>
      </w:rPr>
    </w:lvl>
    <w:lvl w:ilvl="8">
      <w:numFmt w:val="bullet"/>
      <w:lvlText w:val="•"/>
      <w:lvlJc w:val="left"/>
      <w:pPr>
        <w:ind w:left="8737" w:hanging="449"/>
      </w:pPr>
      <w:rPr>
        <w:rFonts w:hint="default"/>
        <w:lang w:val="pt-PT" w:eastAsia="en-US" w:bidi="ar-SA"/>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731B2A"/>
    <w:multiLevelType w:val="hybridMultilevel"/>
    <w:tmpl w:val="702CE306"/>
    <w:lvl w:ilvl="0" w:tplc="B46AFEBE">
      <w:start w:val="12"/>
      <w:numFmt w:val="decimal"/>
      <w:lvlText w:val="%1"/>
      <w:lvlJc w:val="left"/>
      <w:pPr>
        <w:ind w:left="1056" w:hanging="360"/>
      </w:pPr>
      <w:rPr>
        <w:rFonts w:hint="default"/>
      </w:rPr>
    </w:lvl>
    <w:lvl w:ilvl="1" w:tplc="04160019">
      <w:start w:val="1"/>
      <w:numFmt w:val="lowerLetter"/>
      <w:lvlText w:val="%2."/>
      <w:lvlJc w:val="left"/>
      <w:pPr>
        <w:ind w:left="1776" w:hanging="360"/>
      </w:pPr>
    </w:lvl>
    <w:lvl w:ilvl="2" w:tplc="0416001B" w:tentative="1">
      <w:start w:val="1"/>
      <w:numFmt w:val="lowerRoman"/>
      <w:lvlText w:val="%3."/>
      <w:lvlJc w:val="right"/>
      <w:pPr>
        <w:ind w:left="2496" w:hanging="180"/>
      </w:pPr>
    </w:lvl>
    <w:lvl w:ilvl="3" w:tplc="0416000F" w:tentative="1">
      <w:start w:val="1"/>
      <w:numFmt w:val="decimal"/>
      <w:lvlText w:val="%4."/>
      <w:lvlJc w:val="left"/>
      <w:pPr>
        <w:ind w:left="3216" w:hanging="360"/>
      </w:pPr>
    </w:lvl>
    <w:lvl w:ilvl="4" w:tplc="04160019" w:tentative="1">
      <w:start w:val="1"/>
      <w:numFmt w:val="lowerLetter"/>
      <w:lvlText w:val="%5."/>
      <w:lvlJc w:val="left"/>
      <w:pPr>
        <w:ind w:left="3936" w:hanging="360"/>
      </w:pPr>
    </w:lvl>
    <w:lvl w:ilvl="5" w:tplc="0416001B" w:tentative="1">
      <w:start w:val="1"/>
      <w:numFmt w:val="lowerRoman"/>
      <w:lvlText w:val="%6."/>
      <w:lvlJc w:val="right"/>
      <w:pPr>
        <w:ind w:left="4656" w:hanging="180"/>
      </w:pPr>
    </w:lvl>
    <w:lvl w:ilvl="6" w:tplc="0416000F" w:tentative="1">
      <w:start w:val="1"/>
      <w:numFmt w:val="decimal"/>
      <w:lvlText w:val="%7."/>
      <w:lvlJc w:val="left"/>
      <w:pPr>
        <w:ind w:left="5376" w:hanging="360"/>
      </w:pPr>
    </w:lvl>
    <w:lvl w:ilvl="7" w:tplc="04160019" w:tentative="1">
      <w:start w:val="1"/>
      <w:numFmt w:val="lowerLetter"/>
      <w:lvlText w:val="%8."/>
      <w:lvlJc w:val="left"/>
      <w:pPr>
        <w:ind w:left="6096" w:hanging="360"/>
      </w:pPr>
    </w:lvl>
    <w:lvl w:ilvl="8" w:tplc="0416001B" w:tentative="1">
      <w:start w:val="1"/>
      <w:numFmt w:val="lowerRoman"/>
      <w:lvlText w:val="%9."/>
      <w:lvlJc w:val="right"/>
      <w:pPr>
        <w:ind w:left="6816" w:hanging="18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5"/>
  </w:num>
  <w:num w:numId="4">
    <w:abstractNumId w:val="16"/>
  </w:num>
  <w:num w:numId="5">
    <w:abstractNumId w:val="8"/>
  </w:num>
  <w:num w:numId="6">
    <w:abstractNumId w:val="6"/>
  </w:num>
  <w:num w:numId="7">
    <w:abstractNumId w:val="10"/>
  </w:num>
  <w:num w:numId="8">
    <w:abstractNumId w:val="13"/>
  </w:num>
  <w:num w:numId="9">
    <w:abstractNumId w:val="12"/>
  </w:num>
  <w:num w:numId="10">
    <w:abstractNumId w:val="4"/>
  </w:num>
  <w:num w:numId="11">
    <w:abstractNumId w:val="9"/>
  </w:num>
  <w:num w:numId="12">
    <w:abstractNumId w:val="5"/>
  </w:num>
  <w:num w:numId="13">
    <w:abstractNumId w:val="11"/>
  </w:num>
  <w:num w:numId="14">
    <w:abstractNumId w:val="1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083"/>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509"/>
    <w:rsid w:val="00026A9C"/>
    <w:rsid w:val="00027135"/>
    <w:rsid w:val="00027155"/>
    <w:rsid w:val="000277DE"/>
    <w:rsid w:val="00027855"/>
    <w:rsid w:val="00027933"/>
    <w:rsid w:val="00027963"/>
    <w:rsid w:val="00027A5D"/>
    <w:rsid w:val="00030EA7"/>
    <w:rsid w:val="000316B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6F32"/>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6BE7"/>
    <w:rsid w:val="00057C19"/>
    <w:rsid w:val="00060256"/>
    <w:rsid w:val="00060414"/>
    <w:rsid w:val="00060A78"/>
    <w:rsid w:val="00060B91"/>
    <w:rsid w:val="00060E15"/>
    <w:rsid w:val="00060E1B"/>
    <w:rsid w:val="00061553"/>
    <w:rsid w:val="000617AC"/>
    <w:rsid w:val="00061DA5"/>
    <w:rsid w:val="0006239C"/>
    <w:rsid w:val="00062853"/>
    <w:rsid w:val="00062E0E"/>
    <w:rsid w:val="0006303F"/>
    <w:rsid w:val="000633EF"/>
    <w:rsid w:val="00063660"/>
    <w:rsid w:val="0006419C"/>
    <w:rsid w:val="00064A73"/>
    <w:rsid w:val="0006504E"/>
    <w:rsid w:val="000652F6"/>
    <w:rsid w:val="0006537A"/>
    <w:rsid w:val="000655F4"/>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1F9B"/>
    <w:rsid w:val="000A2046"/>
    <w:rsid w:val="000A23DA"/>
    <w:rsid w:val="000A3D93"/>
    <w:rsid w:val="000A446C"/>
    <w:rsid w:val="000A494B"/>
    <w:rsid w:val="000A498A"/>
    <w:rsid w:val="000A50B2"/>
    <w:rsid w:val="000A5D6C"/>
    <w:rsid w:val="000A5E21"/>
    <w:rsid w:val="000A6737"/>
    <w:rsid w:val="000A674F"/>
    <w:rsid w:val="000A6823"/>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05A"/>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1D8A"/>
    <w:rsid w:val="000E20A6"/>
    <w:rsid w:val="000E21F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0D"/>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3D5"/>
    <w:rsid w:val="00115429"/>
    <w:rsid w:val="0011575E"/>
    <w:rsid w:val="00115C30"/>
    <w:rsid w:val="00116179"/>
    <w:rsid w:val="00116D83"/>
    <w:rsid w:val="0012002E"/>
    <w:rsid w:val="001208D4"/>
    <w:rsid w:val="00120DAD"/>
    <w:rsid w:val="0012102E"/>
    <w:rsid w:val="001219B0"/>
    <w:rsid w:val="00121BF7"/>
    <w:rsid w:val="00121E12"/>
    <w:rsid w:val="00122C50"/>
    <w:rsid w:val="00122CF4"/>
    <w:rsid w:val="00123693"/>
    <w:rsid w:val="001243BC"/>
    <w:rsid w:val="00124736"/>
    <w:rsid w:val="001247AA"/>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845"/>
    <w:rsid w:val="00143BAD"/>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763"/>
    <w:rsid w:val="00152C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73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E4C"/>
    <w:rsid w:val="0018388F"/>
    <w:rsid w:val="00184086"/>
    <w:rsid w:val="001842A6"/>
    <w:rsid w:val="00184618"/>
    <w:rsid w:val="00184919"/>
    <w:rsid w:val="00184E7C"/>
    <w:rsid w:val="00185BA0"/>
    <w:rsid w:val="00185F3B"/>
    <w:rsid w:val="0018613B"/>
    <w:rsid w:val="001904A8"/>
    <w:rsid w:val="00191087"/>
    <w:rsid w:val="00191140"/>
    <w:rsid w:val="001913BB"/>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4AB"/>
    <w:rsid w:val="001B778A"/>
    <w:rsid w:val="001B7FE6"/>
    <w:rsid w:val="001C008F"/>
    <w:rsid w:val="001C11C5"/>
    <w:rsid w:val="001C1CA8"/>
    <w:rsid w:val="001C2C97"/>
    <w:rsid w:val="001C2E71"/>
    <w:rsid w:val="001C2FA4"/>
    <w:rsid w:val="001C3F32"/>
    <w:rsid w:val="001C41C8"/>
    <w:rsid w:val="001C48B6"/>
    <w:rsid w:val="001C4C04"/>
    <w:rsid w:val="001C501A"/>
    <w:rsid w:val="001C57FF"/>
    <w:rsid w:val="001C59C0"/>
    <w:rsid w:val="001C5F80"/>
    <w:rsid w:val="001C5FEE"/>
    <w:rsid w:val="001C60E2"/>
    <w:rsid w:val="001C694F"/>
    <w:rsid w:val="001C6C9C"/>
    <w:rsid w:val="001C7098"/>
    <w:rsid w:val="001C70DB"/>
    <w:rsid w:val="001C721E"/>
    <w:rsid w:val="001C72CA"/>
    <w:rsid w:val="001C75E4"/>
    <w:rsid w:val="001D1172"/>
    <w:rsid w:val="001D21DD"/>
    <w:rsid w:val="001D2848"/>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0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84"/>
    <w:rsid w:val="00200097"/>
    <w:rsid w:val="0020019F"/>
    <w:rsid w:val="00200A4B"/>
    <w:rsid w:val="002018CC"/>
    <w:rsid w:val="00201BC1"/>
    <w:rsid w:val="00201F24"/>
    <w:rsid w:val="00202234"/>
    <w:rsid w:val="00202A04"/>
    <w:rsid w:val="00202BFE"/>
    <w:rsid w:val="00202DBE"/>
    <w:rsid w:val="00203536"/>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37F"/>
    <w:rsid w:val="00216492"/>
    <w:rsid w:val="0021698A"/>
    <w:rsid w:val="00216AA5"/>
    <w:rsid w:val="0021725A"/>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39"/>
    <w:rsid w:val="002273DE"/>
    <w:rsid w:val="00227861"/>
    <w:rsid w:val="00227F96"/>
    <w:rsid w:val="00230C82"/>
    <w:rsid w:val="0023121C"/>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B79"/>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1E"/>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2FEC"/>
    <w:rsid w:val="002F308B"/>
    <w:rsid w:val="002F3699"/>
    <w:rsid w:val="002F3A33"/>
    <w:rsid w:val="002F3B04"/>
    <w:rsid w:val="002F4811"/>
    <w:rsid w:val="002F48A7"/>
    <w:rsid w:val="002F4F80"/>
    <w:rsid w:val="002F6672"/>
    <w:rsid w:val="002F6A58"/>
    <w:rsid w:val="002F70BE"/>
    <w:rsid w:val="002F710F"/>
    <w:rsid w:val="002F717F"/>
    <w:rsid w:val="002F72FD"/>
    <w:rsid w:val="002F7EB1"/>
    <w:rsid w:val="00300ED2"/>
    <w:rsid w:val="00301CAE"/>
    <w:rsid w:val="00302138"/>
    <w:rsid w:val="00302616"/>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3B"/>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3D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22B"/>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9C8"/>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AFA"/>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E85"/>
    <w:rsid w:val="003B3F08"/>
    <w:rsid w:val="003B479C"/>
    <w:rsid w:val="003B47AE"/>
    <w:rsid w:val="003B48C0"/>
    <w:rsid w:val="003B55DE"/>
    <w:rsid w:val="003B5DF2"/>
    <w:rsid w:val="003B5E6C"/>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17FA"/>
    <w:rsid w:val="003D2C66"/>
    <w:rsid w:val="003D4284"/>
    <w:rsid w:val="003D4382"/>
    <w:rsid w:val="003D43E5"/>
    <w:rsid w:val="003D472E"/>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6F2"/>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3E6"/>
    <w:rsid w:val="004036E0"/>
    <w:rsid w:val="004037DD"/>
    <w:rsid w:val="00403C5C"/>
    <w:rsid w:val="00403EDC"/>
    <w:rsid w:val="00404065"/>
    <w:rsid w:val="0040443F"/>
    <w:rsid w:val="004053E1"/>
    <w:rsid w:val="004055C9"/>
    <w:rsid w:val="00405763"/>
    <w:rsid w:val="00406952"/>
    <w:rsid w:val="00407603"/>
    <w:rsid w:val="00407680"/>
    <w:rsid w:val="004076F7"/>
    <w:rsid w:val="00407A8D"/>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0B0"/>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637"/>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76"/>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58"/>
    <w:rsid w:val="00475ACE"/>
    <w:rsid w:val="00475C7D"/>
    <w:rsid w:val="0047641C"/>
    <w:rsid w:val="00476A57"/>
    <w:rsid w:val="00476C51"/>
    <w:rsid w:val="00476CBE"/>
    <w:rsid w:val="004773FC"/>
    <w:rsid w:val="00477623"/>
    <w:rsid w:val="00477C37"/>
    <w:rsid w:val="00480328"/>
    <w:rsid w:val="004804EA"/>
    <w:rsid w:val="0048110E"/>
    <w:rsid w:val="00481AE6"/>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1D87"/>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A27"/>
    <w:rsid w:val="004C2BFF"/>
    <w:rsid w:val="004C30A7"/>
    <w:rsid w:val="004C41A0"/>
    <w:rsid w:val="004C4681"/>
    <w:rsid w:val="004C49F0"/>
    <w:rsid w:val="004C4F8F"/>
    <w:rsid w:val="004C52CE"/>
    <w:rsid w:val="004C6779"/>
    <w:rsid w:val="004C755A"/>
    <w:rsid w:val="004C77A7"/>
    <w:rsid w:val="004D0575"/>
    <w:rsid w:val="004D067A"/>
    <w:rsid w:val="004D0D16"/>
    <w:rsid w:val="004D133F"/>
    <w:rsid w:val="004D2BC8"/>
    <w:rsid w:val="004D31CA"/>
    <w:rsid w:val="004D3268"/>
    <w:rsid w:val="004D374E"/>
    <w:rsid w:val="004D38D3"/>
    <w:rsid w:val="004D3991"/>
    <w:rsid w:val="004D39AE"/>
    <w:rsid w:val="004D4748"/>
    <w:rsid w:val="004D63AE"/>
    <w:rsid w:val="004D6719"/>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2FDB"/>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1C8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5B"/>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202"/>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742"/>
    <w:rsid w:val="00567C15"/>
    <w:rsid w:val="00570B5A"/>
    <w:rsid w:val="00570DD6"/>
    <w:rsid w:val="0057154B"/>
    <w:rsid w:val="0057249A"/>
    <w:rsid w:val="00572580"/>
    <w:rsid w:val="00572663"/>
    <w:rsid w:val="00572EE5"/>
    <w:rsid w:val="00573B09"/>
    <w:rsid w:val="00573BD8"/>
    <w:rsid w:val="00574911"/>
    <w:rsid w:val="00575326"/>
    <w:rsid w:val="00575441"/>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B96"/>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42E"/>
    <w:rsid w:val="005B48F0"/>
    <w:rsid w:val="005B4D36"/>
    <w:rsid w:val="005B511B"/>
    <w:rsid w:val="005B5788"/>
    <w:rsid w:val="005B58F0"/>
    <w:rsid w:val="005B5998"/>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0C0"/>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2FF3"/>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47"/>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677"/>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3C4"/>
    <w:rsid w:val="00617518"/>
    <w:rsid w:val="00617891"/>
    <w:rsid w:val="00617F5C"/>
    <w:rsid w:val="0062051A"/>
    <w:rsid w:val="00620549"/>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974"/>
    <w:rsid w:val="00653C85"/>
    <w:rsid w:val="006549BF"/>
    <w:rsid w:val="00654A62"/>
    <w:rsid w:val="006553B5"/>
    <w:rsid w:val="00655AAF"/>
    <w:rsid w:val="00655DFF"/>
    <w:rsid w:val="0065614D"/>
    <w:rsid w:val="00656847"/>
    <w:rsid w:val="00656A30"/>
    <w:rsid w:val="006572C6"/>
    <w:rsid w:val="00657E82"/>
    <w:rsid w:val="00660B5A"/>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77E91"/>
    <w:rsid w:val="006803C4"/>
    <w:rsid w:val="00680467"/>
    <w:rsid w:val="0068087C"/>
    <w:rsid w:val="00680B7E"/>
    <w:rsid w:val="00680CB4"/>
    <w:rsid w:val="00681927"/>
    <w:rsid w:val="00681E8F"/>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62E"/>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7A0"/>
    <w:rsid w:val="006C17D4"/>
    <w:rsid w:val="006C2210"/>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6DD"/>
    <w:rsid w:val="006E5777"/>
    <w:rsid w:val="006E6236"/>
    <w:rsid w:val="006E649F"/>
    <w:rsid w:val="006E721C"/>
    <w:rsid w:val="006E7556"/>
    <w:rsid w:val="006E786D"/>
    <w:rsid w:val="006F003B"/>
    <w:rsid w:val="006F12DD"/>
    <w:rsid w:val="006F2061"/>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14"/>
    <w:rsid w:val="007164C4"/>
    <w:rsid w:val="007166B3"/>
    <w:rsid w:val="00716ABD"/>
    <w:rsid w:val="0071708F"/>
    <w:rsid w:val="0071709D"/>
    <w:rsid w:val="00717D45"/>
    <w:rsid w:val="00720342"/>
    <w:rsid w:val="00720EA6"/>
    <w:rsid w:val="007214E3"/>
    <w:rsid w:val="00721F24"/>
    <w:rsid w:val="007227F8"/>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133"/>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A14"/>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128"/>
    <w:rsid w:val="007725B4"/>
    <w:rsid w:val="00772D94"/>
    <w:rsid w:val="00772F50"/>
    <w:rsid w:val="00773785"/>
    <w:rsid w:val="0077505F"/>
    <w:rsid w:val="00775259"/>
    <w:rsid w:val="00776216"/>
    <w:rsid w:val="007763D6"/>
    <w:rsid w:val="00776572"/>
    <w:rsid w:val="0077738D"/>
    <w:rsid w:val="007774C2"/>
    <w:rsid w:val="00777ADF"/>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33D"/>
    <w:rsid w:val="007C6623"/>
    <w:rsid w:val="007C671E"/>
    <w:rsid w:val="007C6AA3"/>
    <w:rsid w:val="007C7457"/>
    <w:rsid w:val="007D011C"/>
    <w:rsid w:val="007D077B"/>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417"/>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8E3"/>
    <w:rsid w:val="0081121B"/>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F89"/>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4EA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7E6"/>
    <w:rsid w:val="00867960"/>
    <w:rsid w:val="00870713"/>
    <w:rsid w:val="0087179D"/>
    <w:rsid w:val="00871B33"/>
    <w:rsid w:val="00871D88"/>
    <w:rsid w:val="00871DC0"/>
    <w:rsid w:val="00872106"/>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ADD"/>
    <w:rsid w:val="00885CDD"/>
    <w:rsid w:val="008862EF"/>
    <w:rsid w:val="008874C6"/>
    <w:rsid w:val="008874D1"/>
    <w:rsid w:val="008877B1"/>
    <w:rsid w:val="00887874"/>
    <w:rsid w:val="00887B8D"/>
    <w:rsid w:val="00887E41"/>
    <w:rsid w:val="0089054E"/>
    <w:rsid w:val="008907FD"/>
    <w:rsid w:val="00890F02"/>
    <w:rsid w:val="008920B9"/>
    <w:rsid w:val="00892887"/>
    <w:rsid w:val="00892D75"/>
    <w:rsid w:val="00893BB7"/>
    <w:rsid w:val="00893C2E"/>
    <w:rsid w:val="008941DB"/>
    <w:rsid w:val="008944F8"/>
    <w:rsid w:val="00894546"/>
    <w:rsid w:val="008954D8"/>
    <w:rsid w:val="00895940"/>
    <w:rsid w:val="00895C7B"/>
    <w:rsid w:val="00895E31"/>
    <w:rsid w:val="0089695D"/>
    <w:rsid w:val="0089712D"/>
    <w:rsid w:val="0089733D"/>
    <w:rsid w:val="008979DB"/>
    <w:rsid w:val="00897E7B"/>
    <w:rsid w:val="008A0498"/>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1C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B15"/>
    <w:rsid w:val="008E4512"/>
    <w:rsid w:val="008E4F95"/>
    <w:rsid w:val="008E530B"/>
    <w:rsid w:val="008E5366"/>
    <w:rsid w:val="008E5533"/>
    <w:rsid w:val="008E737B"/>
    <w:rsid w:val="008E775F"/>
    <w:rsid w:val="008E7D8A"/>
    <w:rsid w:val="008F1A30"/>
    <w:rsid w:val="008F1AA7"/>
    <w:rsid w:val="008F1C6E"/>
    <w:rsid w:val="008F1FC1"/>
    <w:rsid w:val="008F2238"/>
    <w:rsid w:val="008F2691"/>
    <w:rsid w:val="008F2DF6"/>
    <w:rsid w:val="008F2E3D"/>
    <w:rsid w:val="008F330B"/>
    <w:rsid w:val="008F35DC"/>
    <w:rsid w:val="008F478E"/>
    <w:rsid w:val="008F4D52"/>
    <w:rsid w:val="008F4E41"/>
    <w:rsid w:val="008F4EA9"/>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C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5DD"/>
    <w:rsid w:val="0096490B"/>
    <w:rsid w:val="00965380"/>
    <w:rsid w:val="009656EE"/>
    <w:rsid w:val="00965871"/>
    <w:rsid w:val="00965E26"/>
    <w:rsid w:val="009663C6"/>
    <w:rsid w:val="0096643C"/>
    <w:rsid w:val="009669AB"/>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4ED"/>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2F7"/>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702"/>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131"/>
    <w:rsid w:val="009C638B"/>
    <w:rsid w:val="009C7998"/>
    <w:rsid w:val="009C7AEF"/>
    <w:rsid w:val="009C7DCE"/>
    <w:rsid w:val="009D05E0"/>
    <w:rsid w:val="009D199C"/>
    <w:rsid w:val="009D1F22"/>
    <w:rsid w:val="009D217F"/>
    <w:rsid w:val="009D2594"/>
    <w:rsid w:val="009D2732"/>
    <w:rsid w:val="009D29E9"/>
    <w:rsid w:val="009D31A1"/>
    <w:rsid w:val="009D3626"/>
    <w:rsid w:val="009D3B66"/>
    <w:rsid w:val="009D443F"/>
    <w:rsid w:val="009D483E"/>
    <w:rsid w:val="009D655A"/>
    <w:rsid w:val="009D68FB"/>
    <w:rsid w:val="009D6A7C"/>
    <w:rsid w:val="009D6EE3"/>
    <w:rsid w:val="009D72FC"/>
    <w:rsid w:val="009D771F"/>
    <w:rsid w:val="009D7BA9"/>
    <w:rsid w:val="009D7CD5"/>
    <w:rsid w:val="009D7F7B"/>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915"/>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2350"/>
    <w:rsid w:val="00A036A3"/>
    <w:rsid w:val="00A037C8"/>
    <w:rsid w:val="00A03AB2"/>
    <w:rsid w:val="00A03AC2"/>
    <w:rsid w:val="00A03C7D"/>
    <w:rsid w:val="00A03FAB"/>
    <w:rsid w:val="00A04583"/>
    <w:rsid w:val="00A04B94"/>
    <w:rsid w:val="00A04CCE"/>
    <w:rsid w:val="00A04D6C"/>
    <w:rsid w:val="00A053A2"/>
    <w:rsid w:val="00A055A5"/>
    <w:rsid w:val="00A059F8"/>
    <w:rsid w:val="00A05DD6"/>
    <w:rsid w:val="00A05E80"/>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861"/>
    <w:rsid w:val="00A64A3F"/>
    <w:rsid w:val="00A64DC9"/>
    <w:rsid w:val="00A65280"/>
    <w:rsid w:val="00A65624"/>
    <w:rsid w:val="00A656EC"/>
    <w:rsid w:val="00A658A4"/>
    <w:rsid w:val="00A65A83"/>
    <w:rsid w:val="00A668DB"/>
    <w:rsid w:val="00A6710A"/>
    <w:rsid w:val="00A67354"/>
    <w:rsid w:val="00A675BB"/>
    <w:rsid w:val="00A700B3"/>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74B"/>
    <w:rsid w:val="00A8095B"/>
    <w:rsid w:val="00A80DD5"/>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D63"/>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1BA"/>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1C2C"/>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CAA"/>
    <w:rsid w:val="00AF222A"/>
    <w:rsid w:val="00AF2255"/>
    <w:rsid w:val="00AF2918"/>
    <w:rsid w:val="00AF313A"/>
    <w:rsid w:val="00AF3ABE"/>
    <w:rsid w:val="00AF49C5"/>
    <w:rsid w:val="00AF52E0"/>
    <w:rsid w:val="00AF5615"/>
    <w:rsid w:val="00AF6079"/>
    <w:rsid w:val="00AF60DC"/>
    <w:rsid w:val="00AF6286"/>
    <w:rsid w:val="00AF6959"/>
    <w:rsid w:val="00AF7408"/>
    <w:rsid w:val="00AF7AC8"/>
    <w:rsid w:val="00AF7F9A"/>
    <w:rsid w:val="00B00520"/>
    <w:rsid w:val="00B00B25"/>
    <w:rsid w:val="00B00F8E"/>
    <w:rsid w:val="00B014D0"/>
    <w:rsid w:val="00B020E0"/>
    <w:rsid w:val="00B0226D"/>
    <w:rsid w:val="00B02653"/>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71A"/>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1A"/>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573"/>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F02"/>
    <w:rsid w:val="00B8706B"/>
    <w:rsid w:val="00B8772A"/>
    <w:rsid w:val="00B902B9"/>
    <w:rsid w:val="00B9049B"/>
    <w:rsid w:val="00B90708"/>
    <w:rsid w:val="00B90831"/>
    <w:rsid w:val="00B90A68"/>
    <w:rsid w:val="00B90D26"/>
    <w:rsid w:val="00B90ED6"/>
    <w:rsid w:val="00B910E0"/>
    <w:rsid w:val="00B91319"/>
    <w:rsid w:val="00B91E6E"/>
    <w:rsid w:val="00B925A9"/>
    <w:rsid w:val="00B929CF"/>
    <w:rsid w:val="00B92C59"/>
    <w:rsid w:val="00B92D3D"/>
    <w:rsid w:val="00B93112"/>
    <w:rsid w:val="00B931AD"/>
    <w:rsid w:val="00B932CA"/>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06A"/>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CD0"/>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2E"/>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1EB2"/>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0E2F"/>
    <w:rsid w:val="00CA14C9"/>
    <w:rsid w:val="00CA1A6A"/>
    <w:rsid w:val="00CA20A3"/>
    <w:rsid w:val="00CA236E"/>
    <w:rsid w:val="00CA24FB"/>
    <w:rsid w:val="00CA27D6"/>
    <w:rsid w:val="00CA2D5B"/>
    <w:rsid w:val="00CA2F94"/>
    <w:rsid w:val="00CA3143"/>
    <w:rsid w:val="00CA3B64"/>
    <w:rsid w:val="00CA4E97"/>
    <w:rsid w:val="00CA5806"/>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5F"/>
    <w:rsid w:val="00CF2EA9"/>
    <w:rsid w:val="00CF2FFE"/>
    <w:rsid w:val="00CF3124"/>
    <w:rsid w:val="00CF3ECF"/>
    <w:rsid w:val="00CF40BE"/>
    <w:rsid w:val="00CF461F"/>
    <w:rsid w:val="00CF467E"/>
    <w:rsid w:val="00CF476A"/>
    <w:rsid w:val="00CF48AC"/>
    <w:rsid w:val="00CF4B9C"/>
    <w:rsid w:val="00CF4CF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FB"/>
    <w:rsid w:val="00D01D16"/>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1EC9"/>
    <w:rsid w:val="00D12C10"/>
    <w:rsid w:val="00D1305C"/>
    <w:rsid w:val="00D13087"/>
    <w:rsid w:val="00D137F1"/>
    <w:rsid w:val="00D13856"/>
    <w:rsid w:val="00D13A97"/>
    <w:rsid w:val="00D14643"/>
    <w:rsid w:val="00D16FA0"/>
    <w:rsid w:val="00D17378"/>
    <w:rsid w:val="00D2017F"/>
    <w:rsid w:val="00D206F5"/>
    <w:rsid w:val="00D20F0E"/>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FBE"/>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54"/>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7ED"/>
    <w:rsid w:val="00DA0C2C"/>
    <w:rsid w:val="00DA193F"/>
    <w:rsid w:val="00DA1B0B"/>
    <w:rsid w:val="00DA23FA"/>
    <w:rsid w:val="00DA2589"/>
    <w:rsid w:val="00DA29C7"/>
    <w:rsid w:val="00DA2AF8"/>
    <w:rsid w:val="00DA2C76"/>
    <w:rsid w:val="00DA3211"/>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47E5"/>
    <w:rsid w:val="00DB47F1"/>
    <w:rsid w:val="00DB485B"/>
    <w:rsid w:val="00DB4C93"/>
    <w:rsid w:val="00DB4F05"/>
    <w:rsid w:val="00DB5421"/>
    <w:rsid w:val="00DB558B"/>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5760"/>
    <w:rsid w:val="00E36093"/>
    <w:rsid w:val="00E37AE3"/>
    <w:rsid w:val="00E40A0B"/>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E32"/>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1CA"/>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1F3"/>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DA5"/>
    <w:rsid w:val="00E94687"/>
    <w:rsid w:val="00E94B5E"/>
    <w:rsid w:val="00E95DD9"/>
    <w:rsid w:val="00E96341"/>
    <w:rsid w:val="00E9647F"/>
    <w:rsid w:val="00E967EA"/>
    <w:rsid w:val="00E96839"/>
    <w:rsid w:val="00E96CB9"/>
    <w:rsid w:val="00E9721B"/>
    <w:rsid w:val="00E97299"/>
    <w:rsid w:val="00E97A23"/>
    <w:rsid w:val="00E97B21"/>
    <w:rsid w:val="00E97C21"/>
    <w:rsid w:val="00E97CD1"/>
    <w:rsid w:val="00EA05D9"/>
    <w:rsid w:val="00EA1521"/>
    <w:rsid w:val="00EA16C4"/>
    <w:rsid w:val="00EA19E9"/>
    <w:rsid w:val="00EA2418"/>
    <w:rsid w:val="00EA2443"/>
    <w:rsid w:val="00EA24A3"/>
    <w:rsid w:val="00EA2AA6"/>
    <w:rsid w:val="00EA3333"/>
    <w:rsid w:val="00EA369D"/>
    <w:rsid w:val="00EA3B6D"/>
    <w:rsid w:val="00EA3EF5"/>
    <w:rsid w:val="00EA3F4A"/>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2E8"/>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A9A"/>
    <w:rsid w:val="00F13B27"/>
    <w:rsid w:val="00F13FE2"/>
    <w:rsid w:val="00F14AB5"/>
    <w:rsid w:val="00F14D13"/>
    <w:rsid w:val="00F15AF3"/>
    <w:rsid w:val="00F15C07"/>
    <w:rsid w:val="00F15F8B"/>
    <w:rsid w:val="00F16213"/>
    <w:rsid w:val="00F16471"/>
    <w:rsid w:val="00F16559"/>
    <w:rsid w:val="00F16672"/>
    <w:rsid w:val="00F16E77"/>
    <w:rsid w:val="00F16FDF"/>
    <w:rsid w:val="00F17672"/>
    <w:rsid w:val="00F179D0"/>
    <w:rsid w:val="00F17DA4"/>
    <w:rsid w:val="00F17DCE"/>
    <w:rsid w:val="00F20BE9"/>
    <w:rsid w:val="00F2196B"/>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46D"/>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3C8"/>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894"/>
    <w:rsid w:val="00F74ABA"/>
    <w:rsid w:val="00F75340"/>
    <w:rsid w:val="00F75710"/>
    <w:rsid w:val="00F75739"/>
    <w:rsid w:val="00F75AC9"/>
    <w:rsid w:val="00F75C20"/>
    <w:rsid w:val="00F75ED1"/>
    <w:rsid w:val="00F76413"/>
    <w:rsid w:val="00F7653B"/>
    <w:rsid w:val="00F76F00"/>
    <w:rsid w:val="00F76FCF"/>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3A1B"/>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69E"/>
    <w:rsid w:val="00FA3832"/>
    <w:rsid w:val="00FA3EBF"/>
    <w:rsid w:val="00FA4746"/>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183"/>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68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1E49"/>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6BB6"/>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5FC1"/>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030EA7"/>
    <w:rPr>
      <w:color w:val="605E5C"/>
      <w:shd w:val="clear" w:color="auto" w:fill="E1DFDD"/>
    </w:rPr>
  </w:style>
  <w:style w:type="table" w:customStyle="1" w:styleId="TableNormal">
    <w:name w:val="Table Normal"/>
    <w:uiPriority w:val="2"/>
    <w:semiHidden/>
    <w:unhideWhenUsed/>
    <w:qFormat/>
    <w:rsid w:val="00046F32"/>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6F32"/>
    <w:pPr>
      <w:widowControl w:val="0"/>
      <w:autoSpaceDE w:val="0"/>
      <w:autoSpaceDN w:val="0"/>
    </w:pPr>
    <w:rPr>
      <w:rFonts w:ascii="Arial MT" w:eastAsia="Arial MT" w:hAnsi="Arial MT" w:cs="Arial MT"/>
      <w:sz w:val="22"/>
      <w:szCs w:val="22"/>
      <w:lang w:val="pt-PT" w:eastAsia="en-US"/>
    </w:rPr>
  </w:style>
  <w:style w:type="paragraph" w:styleId="Recuodecorpodetexto">
    <w:name w:val="Body Text Indent"/>
    <w:basedOn w:val="Normal"/>
    <w:link w:val="RecuodecorpodetextoChar"/>
    <w:semiHidden/>
    <w:unhideWhenUsed/>
    <w:rsid w:val="00A93D63"/>
    <w:pPr>
      <w:spacing w:after="120"/>
      <w:ind w:left="283"/>
    </w:pPr>
  </w:style>
  <w:style w:type="character" w:customStyle="1" w:styleId="RecuodecorpodetextoChar">
    <w:name w:val="Recuo de corpo de texto Char"/>
    <w:basedOn w:val="Fontepargpadro"/>
    <w:link w:val="Recuodecorpodetexto"/>
    <w:semiHidden/>
    <w:rsid w:val="00A93D63"/>
    <w:rPr>
      <w:rFonts w:ascii="Ecofont_Spranq_eco_Sans" w:hAnsi="Ecofont_Spranq_eco_Sans" w:cs="Tahoma"/>
      <w:sz w:val="24"/>
      <w:szCs w:val="24"/>
      <w:lang w:eastAsia="pt-BR"/>
    </w:rPr>
  </w:style>
  <w:style w:type="paragraph" w:customStyle="1" w:styleId="Default">
    <w:name w:val="Default"/>
    <w:rsid w:val="00A93D63"/>
    <w:pPr>
      <w:autoSpaceDE w:val="0"/>
      <w:autoSpaceDN w:val="0"/>
      <w:adjustRightInd w:val="0"/>
    </w:pPr>
    <w:rPr>
      <w:rFonts w:eastAsia="Times New Roman"/>
      <w:color w:val="000000"/>
      <w:sz w:val="24"/>
      <w:szCs w:val="24"/>
      <w:lang w:eastAsia="pt-BR"/>
    </w:rPr>
  </w:style>
  <w:style w:type="paragraph" w:customStyle="1" w:styleId="just">
    <w:name w:val="just"/>
    <w:basedOn w:val="Normal"/>
    <w:rsid w:val="00A93D63"/>
    <w:pPr>
      <w:ind w:left="720" w:hanging="720"/>
      <w:jc w:val="both"/>
    </w:pPr>
    <w:rPr>
      <w:rFonts w:ascii="CG Times (WN)" w:eastAsia="Times New Roman" w:hAnsi="CG Times (WN)" w:cs="Times New Roman"/>
      <w:sz w:val="20"/>
      <w:szCs w:val="20"/>
    </w:rPr>
  </w:style>
  <w:style w:type="paragraph" w:customStyle="1" w:styleId="Corpodetexto21">
    <w:name w:val="Corpo de texto 21"/>
    <w:basedOn w:val="Normal"/>
    <w:rsid w:val="00A93D63"/>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A93D63"/>
    <w:pPr>
      <w:overflowPunct w:val="0"/>
      <w:autoSpaceDE w:val="0"/>
      <w:autoSpaceDN w:val="0"/>
      <w:adjustRightInd w:val="0"/>
      <w:jc w:val="center"/>
    </w:pPr>
    <w:rPr>
      <w:rFonts w:ascii="Times New Roman" w:eastAsia="Times New Roman" w:hAnsi="Times New Roman" w:cs="Times New Roman"/>
      <w:sz w:val="20"/>
      <w:szCs w:val="20"/>
    </w:rPr>
  </w:style>
  <w:style w:type="character" w:customStyle="1" w:styleId="apple-converted-space">
    <w:name w:val="apple-converted-space"/>
    <w:basedOn w:val="Fontepargpadro"/>
    <w:rsid w:val="00A93D63"/>
  </w:style>
  <w:style w:type="paragraph" w:styleId="Listadecontinuao">
    <w:name w:val="List Continue"/>
    <w:basedOn w:val="Normal"/>
    <w:uiPriority w:val="99"/>
    <w:semiHidden/>
    <w:unhideWhenUsed/>
    <w:rsid w:val="00A93D63"/>
    <w:pPr>
      <w:keepLines/>
      <w:numPr>
        <w:numId w:val="15"/>
      </w:numPr>
      <w:overflowPunct w:val="0"/>
      <w:autoSpaceDE w:val="0"/>
      <w:autoSpaceDN w:val="0"/>
      <w:adjustRightInd w:val="0"/>
      <w:spacing w:before="60"/>
      <w:ind w:left="340"/>
      <w:jc w:val="both"/>
    </w:pPr>
    <w:rPr>
      <w:rFonts w:ascii="Times New Roman" w:eastAsia="Times New Roman" w:hAnsi="Times New Roman" w:cs="Times New Roman"/>
      <w:sz w:val="20"/>
      <w:szCs w:val="20"/>
    </w:rPr>
  </w:style>
  <w:style w:type="character" w:customStyle="1" w:styleId="Nvel3Char">
    <w:name w:val="Nível 3 Char"/>
    <w:basedOn w:val="Nvel3-RChar"/>
    <w:link w:val="Nvel3"/>
    <w:locked/>
    <w:rsid w:val="00A93D63"/>
    <w:rPr>
      <w:rFonts w:ascii="Arial" w:hAnsi="Arial" w:cs="Arial"/>
      <w:i w:val="0"/>
      <w:iCs w:val="0"/>
      <w:color w:val="FF0000"/>
      <w:lang w:eastAsia="pt-BR"/>
    </w:rPr>
  </w:style>
  <w:style w:type="paragraph" w:customStyle="1" w:styleId="Nvel3">
    <w:name w:val="Nível 3"/>
    <w:basedOn w:val="Nvel3-R"/>
    <w:link w:val="Nvel3Char"/>
    <w:qFormat/>
    <w:rsid w:val="00A93D63"/>
    <w:pPr>
      <w:numPr>
        <w:numId w:val="15"/>
      </w:numPr>
      <w:ind w:left="284" w:firstLine="0"/>
    </w:pPr>
    <w:rPr>
      <w:i w:val="0"/>
      <w:iCs w:val="0"/>
    </w:rPr>
  </w:style>
  <w:style w:type="character" w:customStyle="1" w:styleId="TextodecomentrioChar1">
    <w:name w:val="Texto de comentário Char1"/>
    <w:basedOn w:val="Fontepargpadro"/>
    <w:rsid w:val="00F2196B"/>
  </w:style>
  <w:style w:type="paragraph" w:customStyle="1" w:styleId="xl99">
    <w:name w:val="xl99"/>
    <w:basedOn w:val="Normal"/>
    <w:rsid w:val="00F219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Nvel4">
    <w:name w:val="Nível 4"/>
    <w:basedOn w:val="Normal"/>
    <w:qFormat/>
    <w:rsid w:val="00F2196B"/>
    <w:pPr>
      <w:spacing w:before="120" w:after="120" w:line="276" w:lineRule="auto"/>
      <w:ind w:left="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7798088">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559857">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2177443">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753629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064323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704853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306154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mailto:cplalesp@gmail.com" TargetMode="External"/><Relationship Id="rId47" Type="http://schemas.openxmlformats.org/officeDocument/2006/relationships/hyperlink" Target="http://www.gov.br/compras" TargetMode="External"/><Relationship Id="rId50" Type="http://schemas.openxmlformats.org/officeDocument/2006/relationships/hyperlink" Target="mailto:pregao@al.sp.gov.br" TargetMode="Externa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41" Type="http://schemas.openxmlformats.org/officeDocument/2006/relationships/hyperlink" Target="mailto:pregao@al.sp.gov.br"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www.planalto.gov.br/ccivil_03/LEIS/L6404consol.htm" TargetMode="Externa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al.sp.gov.br"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gov.br/compra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1-2014/2013/lei/l12846.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mailto:cplalesp@gmail.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52c93ea8-e2de-466c-b401-d7fabeb9490e"/>
    <ds:schemaRef ds:uri="http://schemas.microsoft.com/office/infopath/2007/PartnerControls"/>
    <ds:schemaRef ds:uri="d7c48ea4-4748-4e79-bb61-d51d73419c91"/>
    <ds:schemaRef ds:uri="http://www.w3.org/XML/1998/namespace"/>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407A34-9D1C-4A1E-A070-2383C08E1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18247</Words>
  <Characters>98538</Characters>
  <Application>Microsoft Office Word</Application>
  <DocSecurity>0</DocSecurity>
  <Lines>821</Lines>
  <Paragraphs>233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2024-05-14T18:49:00Z</dcterms:created>
  <dcterms:modified xsi:type="dcterms:W3CDTF">2024-07-10T14:54:00Z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